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A" w:rsidRDefault="005E267A" w:rsidP="005E267A">
      <w:pPr>
        <w:pStyle w:val="ConsPlusNormal"/>
        <w:ind w:left="709" w:hanging="709"/>
        <w:jc w:val="center"/>
      </w:pPr>
    </w:p>
    <w:p w:rsidR="005E267A" w:rsidRPr="002A2B79" w:rsidRDefault="005E267A" w:rsidP="005E267A">
      <w:pPr>
        <w:pStyle w:val="ConsPlusNormal"/>
        <w:ind w:left="709" w:hanging="709"/>
        <w:jc w:val="center"/>
        <w:rPr>
          <w:rFonts w:cs="Arial"/>
          <w:b/>
          <w:sz w:val="24"/>
          <w:szCs w:val="24"/>
        </w:rPr>
      </w:pPr>
      <w:proofErr w:type="gramStart"/>
      <w:r w:rsidRPr="002A2B79">
        <w:rPr>
          <w:rFonts w:cs="Arial"/>
          <w:b/>
          <w:sz w:val="24"/>
          <w:szCs w:val="24"/>
        </w:rPr>
        <w:t>П</w:t>
      </w:r>
      <w:proofErr w:type="gramEnd"/>
      <w:r w:rsidRPr="002A2B79">
        <w:rPr>
          <w:rFonts w:cs="Arial"/>
          <w:b/>
          <w:sz w:val="24"/>
          <w:szCs w:val="24"/>
        </w:rPr>
        <w:t xml:space="preserve"> О С Т А Н О В Л Е Н И Е </w:t>
      </w:r>
    </w:p>
    <w:p w:rsidR="005E267A" w:rsidRPr="002A2B79" w:rsidRDefault="005E267A" w:rsidP="005E267A">
      <w:pPr>
        <w:pStyle w:val="ConsPlusNormal"/>
        <w:ind w:firstLine="539"/>
        <w:jc w:val="center"/>
        <w:rPr>
          <w:rFonts w:cs="Arial"/>
          <w:sz w:val="24"/>
          <w:szCs w:val="24"/>
        </w:rPr>
      </w:pPr>
    </w:p>
    <w:p w:rsidR="005E267A" w:rsidRPr="002A2B79" w:rsidRDefault="005E267A" w:rsidP="005E267A">
      <w:pPr>
        <w:pStyle w:val="ConsPlusNormal"/>
        <w:ind w:firstLine="0"/>
        <w:jc w:val="center"/>
        <w:rPr>
          <w:rFonts w:cs="Arial"/>
          <w:bCs/>
          <w:sz w:val="24"/>
          <w:szCs w:val="24"/>
        </w:rPr>
      </w:pPr>
      <w:r w:rsidRPr="002A2B79">
        <w:rPr>
          <w:rFonts w:cs="Arial"/>
          <w:b/>
          <w:sz w:val="24"/>
          <w:szCs w:val="24"/>
        </w:rPr>
        <w:t>ГЛАВЫ</w:t>
      </w:r>
      <w:r w:rsidR="002503AC" w:rsidRPr="002A2B79">
        <w:rPr>
          <w:rFonts w:cs="Arial"/>
          <w:b/>
          <w:sz w:val="24"/>
          <w:szCs w:val="24"/>
        </w:rPr>
        <w:t xml:space="preserve"> БЕРЁЗОВСКОГО СЕЛЬСКОГО ПОСЕЛЕНИЯ </w:t>
      </w:r>
      <w:r w:rsidRPr="002A2B79">
        <w:rPr>
          <w:rFonts w:cs="Arial"/>
          <w:b/>
          <w:sz w:val="24"/>
          <w:szCs w:val="24"/>
        </w:rPr>
        <w:t xml:space="preserve"> ДАНИЛОВСКОГО МУНИЦИПАЛЬНОГО РАЙОНА</w:t>
      </w:r>
      <w:r w:rsidR="002A2B79" w:rsidRPr="002A2B79">
        <w:rPr>
          <w:rFonts w:cs="Arial"/>
          <w:sz w:val="24"/>
          <w:szCs w:val="24"/>
        </w:rPr>
      </w:r>
      <w:r w:rsidR="002A2B79" w:rsidRPr="002A2B79">
        <w:rPr>
          <w:rFonts w:cs="Arial"/>
          <w:sz w:val="24"/>
          <w:szCs w:val="24"/>
        </w:rPr>
        <w:pict>
          <v:rect id="_x0000_s1026" style="width:467.65pt;height:1.5pt;mso-wrap-style:none;mso-left-percent:-10001;mso-top-percent:-10001;mso-position-horizontal:absolute;mso-position-horizontal-relative:char;mso-position-vertical:absolute;mso-position-vertical-relative:line;mso-left-percent:-10001;mso-top-percent:-10001;v-text-anchor:middle" fillcolor="gray" stroked="f">
            <v:fill color2="#7f7f7f"/>
            <v:stroke joinstyle="round"/>
            <w10:wrap type="none"/>
            <w10:anchorlock/>
          </v:rect>
        </w:pict>
      </w:r>
    </w:p>
    <w:p w:rsidR="005E267A" w:rsidRPr="002A2B79" w:rsidRDefault="005E267A" w:rsidP="005E267A">
      <w:pPr>
        <w:pStyle w:val="ConsPlusNormal"/>
        <w:ind w:firstLine="539"/>
        <w:rPr>
          <w:rFonts w:cs="Arial"/>
          <w:bCs/>
          <w:sz w:val="24"/>
          <w:szCs w:val="24"/>
        </w:rPr>
      </w:pPr>
    </w:p>
    <w:p w:rsidR="005E267A" w:rsidRPr="002A2B79" w:rsidRDefault="005E267A" w:rsidP="005E267A">
      <w:pPr>
        <w:pStyle w:val="ConsPlusNormal"/>
        <w:ind w:firstLine="539"/>
        <w:rPr>
          <w:rFonts w:cs="Arial"/>
          <w:bCs/>
          <w:sz w:val="24"/>
          <w:szCs w:val="24"/>
        </w:rPr>
      </w:pPr>
      <w:r w:rsidRPr="002A2B79">
        <w:rPr>
          <w:rFonts w:cs="Arial"/>
          <w:bCs/>
          <w:sz w:val="24"/>
          <w:szCs w:val="24"/>
        </w:rPr>
        <w:t xml:space="preserve">от «  </w:t>
      </w:r>
      <w:r w:rsidR="000635DD" w:rsidRPr="002A2B79">
        <w:rPr>
          <w:rFonts w:cs="Arial"/>
          <w:bCs/>
          <w:sz w:val="24"/>
          <w:szCs w:val="24"/>
        </w:rPr>
        <w:t>16</w:t>
      </w:r>
      <w:r w:rsidRPr="002A2B79">
        <w:rPr>
          <w:rFonts w:cs="Arial"/>
          <w:bCs/>
          <w:sz w:val="24"/>
          <w:szCs w:val="24"/>
        </w:rPr>
        <w:t xml:space="preserve"> »</w:t>
      </w:r>
      <w:r w:rsidR="009818B5" w:rsidRPr="002A2B79">
        <w:rPr>
          <w:rFonts w:cs="Arial"/>
          <w:bCs/>
          <w:sz w:val="24"/>
          <w:szCs w:val="24"/>
        </w:rPr>
        <w:t xml:space="preserve">января </w:t>
      </w:r>
      <w:r w:rsidRPr="002A2B79">
        <w:rPr>
          <w:rFonts w:cs="Arial"/>
          <w:bCs/>
          <w:sz w:val="24"/>
          <w:szCs w:val="24"/>
        </w:rPr>
        <w:t xml:space="preserve">       20</w:t>
      </w:r>
      <w:r w:rsidR="000635DD" w:rsidRPr="002A2B79">
        <w:rPr>
          <w:rFonts w:cs="Arial"/>
          <w:bCs/>
          <w:sz w:val="24"/>
          <w:szCs w:val="24"/>
        </w:rPr>
        <w:t>23</w:t>
      </w:r>
      <w:r w:rsidRPr="002A2B79">
        <w:rPr>
          <w:rFonts w:cs="Arial"/>
          <w:bCs/>
          <w:sz w:val="24"/>
          <w:szCs w:val="24"/>
        </w:rPr>
        <w:t xml:space="preserve"> г.  </w:t>
      </w:r>
      <w:r w:rsidR="009818B5" w:rsidRPr="002A2B79">
        <w:rPr>
          <w:rFonts w:cs="Arial"/>
          <w:bCs/>
          <w:sz w:val="24"/>
          <w:szCs w:val="24"/>
        </w:rPr>
        <w:t xml:space="preserve">                                                                              </w:t>
      </w:r>
      <w:r w:rsidRPr="002A2B79">
        <w:rPr>
          <w:rFonts w:cs="Arial"/>
          <w:bCs/>
          <w:sz w:val="24"/>
          <w:szCs w:val="24"/>
        </w:rPr>
        <w:t xml:space="preserve"> №</w:t>
      </w:r>
      <w:r w:rsidR="009818B5" w:rsidRPr="002A2B79">
        <w:rPr>
          <w:rFonts w:cs="Arial"/>
          <w:bCs/>
          <w:sz w:val="24"/>
          <w:szCs w:val="24"/>
        </w:rPr>
        <w:t xml:space="preserve">    </w:t>
      </w:r>
      <w:r w:rsidR="00E71EEF" w:rsidRPr="002A2B79">
        <w:rPr>
          <w:rFonts w:cs="Arial"/>
          <w:bCs/>
          <w:sz w:val="24"/>
          <w:szCs w:val="24"/>
        </w:rPr>
        <w:t>4</w:t>
      </w:r>
    </w:p>
    <w:p w:rsidR="005E267A" w:rsidRPr="002A2B79" w:rsidRDefault="009818B5" w:rsidP="005E267A">
      <w:pPr>
        <w:pStyle w:val="ConsPlusNormal"/>
        <w:ind w:firstLine="539"/>
        <w:jc w:val="both"/>
        <w:rPr>
          <w:rFonts w:cs="Arial"/>
          <w:bCs/>
          <w:sz w:val="24"/>
          <w:szCs w:val="24"/>
        </w:rPr>
      </w:pPr>
      <w:r w:rsidRPr="002A2B79">
        <w:rPr>
          <w:rFonts w:cs="Arial"/>
          <w:bCs/>
          <w:sz w:val="24"/>
          <w:szCs w:val="24"/>
        </w:rPr>
        <w:t xml:space="preserve">            </w:t>
      </w:r>
    </w:p>
    <w:p w:rsidR="005E267A" w:rsidRPr="002A2B79" w:rsidRDefault="005E267A" w:rsidP="005E267A">
      <w:pPr>
        <w:pStyle w:val="ConsPlusNormal"/>
        <w:ind w:firstLine="539"/>
        <w:jc w:val="both"/>
        <w:rPr>
          <w:rFonts w:cs="Arial"/>
          <w:sz w:val="24"/>
          <w:szCs w:val="24"/>
        </w:rPr>
      </w:pPr>
    </w:p>
    <w:p w:rsidR="005E267A" w:rsidRPr="002A2B79" w:rsidRDefault="005E267A" w:rsidP="005E267A">
      <w:pPr>
        <w:pStyle w:val="ConsPlusNormal"/>
        <w:ind w:firstLine="539"/>
        <w:jc w:val="both"/>
        <w:rPr>
          <w:rFonts w:cs="Arial"/>
          <w:sz w:val="24"/>
          <w:szCs w:val="24"/>
        </w:rPr>
      </w:pPr>
    </w:p>
    <w:p w:rsidR="005E267A" w:rsidRPr="002A2B79" w:rsidRDefault="005E267A" w:rsidP="005E267A">
      <w:pPr>
        <w:pStyle w:val="ConsPlusNormal"/>
        <w:ind w:firstLine="539"/>
        <w:jc w:val="center"/>
        <w:rPr>
          <w:rFonts w:cs="Arial"/>
          <w:b/>
          <w:sz w:val="24"/>
          <w:szCs w:val="24"/>
        </w:rPr>
      </w:pPr>
    </w:p>
    <w:p w:rsidR="009818B5" w:rsidRPr="002A2B79" w:rsidRDefault="005E267A" w:rsidP="009818B5">
      <w:pPr>
        <w:pStyle w:val="ConsPlusNormal"/>
        <w:ind w:firstLine="539"/>
        <w:rPr>
          <w:rFonts w:cs="Arial"/>
          <w:sz w:val="24"/>
          <w:szCs w:val="24"/>
        </w:rPr>
      </w:pPr>
      <w:r w:rsidRPr="002A2B79">
        <w:rPr>
          <w:rFonts w:cs="Arial"/>
          <w:sz w:val="24"/>
          <w:szCs w:val="24"/>
        </w:rPr>
        <w:t xml:space="preserve">об </w:t>
      </w:r>
      <w:r w:rsidR="009818B5" w:rsidRPr="002A2B79">
        <w:rPr>
          <w:rFonts w:cs="Arial"/>
          <w:sz w:val="24"/>
          <w:szCs w:val="24"/>
        </w:rPr>
        <w:t>утверждении положения об оплате</w:t>
      </w:r>
      <w:r w:rsidRPr="002A2B79">
        <w:rPr>
          <w:rFonts w:cs="Arial"/>
          <w:sz w:val="24"/>
          <w:szCs w:val="24"/>
        </w:rPr>
        <w:t xml:space="preserve"> труда </w:t>
      </w:r>
    </w:p>
    <w:p w:rsidR="009818B5" w:rsidRPr="002A2B79" w:rsidRDefault="005E267A" w:rsidP="009818B5">
      <w:pPr>
        <w:pStyle w:val="ConsPlusNormal"/>
        <w:ind w:firstLine="539"/>
        <w:rPr>
          <w:rFonts w:cs="Arial"/>
          <w:sz w:val="24"/>
          <w:szCs w:val="24"/>
        </w:rPr>
      </w:pPr>
      <w:r w:rsidRPr="002A2B79">
        <w:rPr>
          <w:rFonts w:cs="Arial"/>
          <w:sz w:val="24"/>
          <w:szCs w:val="24"/>
        </w:rPr>
        <w:t>ра</w:t>
      </w:r>
      <w:r w:rsidR="009818B5" w:rsidRPr="002A2B79">
        <w:rPr>
          <w:rFonts w:cs="Arial"/>
          <w:sz w:val="24"/>
          <w:szCs w:val="24"/>
        </w:rPr>
        <w:t xml:space="preserve">ботников </w:t>
      </w:r>
      <w:r w:rsidR="00061977" w:rsidRPr="002A2B79">
        <w:rPr>
          <w:rFonts w:cs="Arial"/>
          <w:sz w:val="24"/>
          <w:szCs w:val="24"/>
        </w:rPr>
        <w:t>муниципальн</w:t>
      </w:r>
      <w:r w:rsidR="009818B5" w:rsidRPr="002A2B79">
        <w:rPr>
          <w:rFonts w:cs="Arial"/>
          <w:sz w:val="24"/>
          <w:szCs w:val="24"/>
        </w:rPr>
        <w:t>ого</w:t>
      </w:r>
      <w:r w:rsidR="00061977" w:rsidRPr="002A2B79">
        <w:rPr>
          <w:rFonts w:cs="Arial"/>
          <w:sz w:val="24"/>
          <w:szCs w:val="24"/>
        </w:rPr>
        <w:t xml:space="preserve"> </w:t>
      </w:r>
      <w:r w:rsidRPr="002A2B79">
        <w:rPr>
          <w:rFonts w:cs="Arial"/>
          <w:sz w:val="24"/>
          <w:szCs w:val="24"/>
        </w:rPr>
        <w:t xml:space="preserve"> </w:t>
      </w:r>
      <w:r w:rsidR="009818B5" w:rsidRPr="002A2B79">
        <w:rPr>
          <w:rFonts w:cs="Arial"/>
          <w:sz w:val="24"/>
          <w:szCs w:val="24"/>
        </w:rPr>
        <w:t xml:space="preserve">казенного </w:t>
      </w:r>
      <w:r w:rsidRPr="002A2B79">
        <w:rPr>
          <w:rFonts w:cs="Arial"/>
          <w:sz w:val="24"/>
          <w:szCs w:val="24"/>
        </w:rPr>
        <w:t>учреждени</w:t>
      </w:r>
      <w:r w:rsidR="009818B5" w:rsidRPr="002A2B79">
        <w:rPr>
          <w:rFonts w:cs="Arial"/>
          <w:sz w:val="24"/>
          <w:szCs w:val="24"/>
        </w:rPr>
        <w:t>я</w:t>
      </w:r>
    </w:p>
    <w:p w:rsidR="005E267A" w:rsidRPr="002A2B79" w:rsidRDefault="002503AC" w:rsidP="009818B5">
      <w:pPr>
        <w:pStyle w:val="ConsPlusNormal"/>
        <w:ind w:firstLine="539"/>
        <w:rPr>
          <w:rFonts w:cs="Arial"/>
          <w:sz w:val="24"/>
          <w:szCs w:val="24"/>
        </w:rPr>
      </w:pPr>
      <w:r w:rsidRPr="002A2B79">
        <w:rPr>
          <w:rFonts w:cs="Arial"/>
          <w:sz w:val="24"/>
          <w:szCs w:val="24"/>
        </w:rPr>
        <w:t xml:space="preserve">  </w:t>
      </w:r>
      <w:r w:rsidR="009818B5" w:rsidRPr="002A2B79">
        <w:rPr>
          <w:rFonts w:cs="Arial"/>
          <w:sz w:val="24"/>
          <w:szCs w:val="24"/>
        </w:rPr>
        <w:t xml:space="preserve">Дом культуры </w:t>
      </w:r>
      <w:r w:rsidRPr="002A2B79">
        <w:rPr>
          <w:rFonts w:cs="Arial"/>
          <w:sz w:val="24"/>
          <w:szCs w:val="24"/>
        </w:rPr>
        <w:t>Березовского сельского поселения</w:t>
      </w:r>
    </w:p>
    <w:p w:rsidR="005E267A" w:rsidRPr="002A2B79" w:rsidRDefault="005E267A" w:rsidP="009818B5">
      <w:pPr>
        <w:pStyle w:val="ConsPlusNormal"/>
        <w:ind w:firstLine="539"/>
        <w:rPr>
          <w:rFonts w:cs="Arial"/>
          <w:sz w:val="24"/>
          <w:szCs w:val="24"/>
        </w:rPr>
      </w:pPr>
      <w:r w:rsidRPr="002A2B79">
        <w:rPr>
          <w:rFonts w:cs="Arial"/>
          <w:sz w:val="24"/>
          <w:szCs w:val="24"/>
        </w:rPr>
        <w:t>Даниловского муниципального района</w:t>
      </w:r>
    </w:p>
    <w:p w:rsidR="005E267A" w:rsidRPr="002A2B79" w:rsidRDefault="005E267A" w:rsidP="009818B5">
      <w:pPr>
        <w:pStyle w:val="ConsPlusNormal"/>
        <w:ind w:firstLine="539"/>
        <w:rPr>
          <w:rFonts w:cs="Arial"/>
          <w:sz w:val="24"/>
          <w:szCs w:val="24"/>
        </w:rPr>
      </w:pPr>
    </w:p>
    <w:p w:rsidR="005E267A" w:rsidRPr="002A2B79" w:rsidRDefault="005E267A" w:rsidP="005E267A">
      <w:pPr>
        <w:pStyle w:val="ConsPlusNormal"/>
        <w:ind w:firstLine="539"/>
        <w:jc w:val="both"/>
        <w:rPr>
          <w:rFonts w:cs="Arial"/>
          <w:sz w:val="24"/>
          <w:szCs w:val="24"/>
        </w:rPr>
      </w:pPr>
    </w:p>
    <w:p w:rsidR="005E267A" w:rsidRPr="002A2B79" w:rsidRDefault="005E267A" w:rsidP="005E267A">
      <w:pPr>
        <w:pStyle w:val="ConsPlusNormal"/>
        <w:ind w:firstLine="539"/>
        <w:jc w:val="both"/>
        <w:rPr>
          <w:rFonts w:cs="Arial"/>
          <w:sz w:val="24"/>
          <w:szCs w:val="24"/>
        </w:rPr>
      </w:pPr>
    </w:p>
    <w:p w:rsidR="005E267A" w:rsidRPr="002A2B79" w:rsidRDefault="005E267A" w:rsidP="005E267A">
      <w:pPr>
        <w:pStyle w:val="ConsPlusNormal"/>
        <w:ind w:firstLine="539"/>
        <w:jc w:val="both"/>
        <w:rPr>
          <w:rFonts w:cs="Arial"/>
          <w:sz w:val="24"/>
          <w:szCs w:val="24"/>
        </w:rPr>
      </w:pPr>
      <w:proofErr w:type="gramStart"/>
      <w:r w:rsidRPr="002A2B79">
        <w:rPr>
          <w:rFonts w:cs="Arial"/>
          <w:sz w:val="24"/>
          <w:szCs w:val="24"/>
        </w:rPr>
        <w:t xml:space="preserve">В соответствии со статьями 135 и 144 Трудового кодекса Российской Федерации, законом Волгоградской области от 6 марта 2009г. № 1862-ОД «Об оплате труда работников государственных бюджетных учреждений Волгоградской области» </w:t>
      </w:r>
      <w:r w:rsidR="00FC1152" w:rsidRPr="002A2B79">
        <w:rPr>
          <w:rFonts w:cs="Arial"/>
          <w:sz w:val="24"/>
          <w:szCs w:val="24"/>
        </w:rPr>
        <w:t xml:space="preserve">в соответствии с постановлением Администрации Волгоградской области </w:t>
      </w:r>
      <w:r w:rsidR="000635DD" w:rsidRPr="002A2B79">
        <w:rPr>
          <w:rFonts w:cs="Arial"/>
          <w:sz w:val="24"/>
          <w:szCs w:val="24"/>
        </w:rPr>
        <w:t xml:space="preserve">№ 4-П </w:t>
      </w:r>
      <w:r w:rsidR="00FC1152" w:rsidRPr="002A2B79">
        <w:rPr>
          <w:rFonts w:cs="Arial"/>
          <w:sz w:val="24"/>
          <w:szCs w:val="24"/>
        </w:rPr>
        <w:t>от</w:t>
      </w:r>
      <w:r w:rsidR="000635DD" w:rsidRPr="002A2B79">
        <w:rPr>
          <w:rFonts w:cs="Arial"/>
          <w:sz w:val="24"/>
          <w:szCs w:val="24"/>
        </w:rPr>
        <w:t xml:space="preserve"> </w:t>
      </w:r>
      <w:r w:rsidR="00FC1152" w:rsidRPr="002A2B79">
        <w:rPr>
          <w:rFonts w:cs="Arial"/>
          <w:sz w:val="24"/>
          <w:szCs w:val="24"/>
        </w:rPr>
        <w:t>19.01.2016г. "Об общих требованиях к положениям об оплате труда работников государственных учреждений Волгоградской области постановляю:</w:t>
      </w:r>
      <w:proofErr w:type="gramEnd"/>
    </w:p>
    <w:p w:rsidR="00ED0770" w:rsidRPr="002A2B79" w:rsidRDefault="00ED0770" w:rsidP="00ED0770">
      <w:pPr>
        <w:rPr>
          <w:rFonts w:ascii="Arial" w:hAnsi="Arial" w:cs="Arial"/>
          <w:sz w:val="24"/>
          <w:szCs w:val="24"/>
        </w:rPr>
      </w:pPr>
    </w:p>
    <w:p w:rsidR="00ED0770" w:rsidRPr="002A2B79" w:rsidRDefault="00ED0770" w:rsidP="00ED0770">
      <w:pPr>
        <w:rPr>
          <w:rFonts w:ascii="Arial" w:hAnsi="Arial" w:cs="Arial"/>
          <w:sz w:val="24"/>
          <w:szCs w:val="24"/>
        </w:rPr>
      </w:pPr>
    </w:p>
    <w:p w:rsidR="00A31275" w:rsidRPr="002A2B79" w:rsidRDefault="004A6E7A" w:rsidP="004A6E7A">
      <w:pPr>
        <w:pStyle w:val="ConsPlusNormal"/>
        <w:ind w:firstLine="0"/>
        <w:rPr>
          <w:rFonts w:cs="Arial"/>
          <w:sz w:val="24"/>
          <w:szCs w:val="24"/>
        </w:rPr>
      </w:pPr>
      <w:r w:rsidRPr="002A2B79">
        <w:rPr>
          <w:rFonts w:cs="Arial"/>
          <w:sz w:val="24"/>
          <w:szCs w:val="24"/>
        </w:rPr>
        <w:t xml:space="preserve">       </w:t>
      </w:r>
      <w:r w:rsidR="005E267A" w:rsidRPr="002A2B79">
        <w:rPr>
          <w:rFonts w:cs="Arial"/>
          <w:sz w:val="24"/>
          <w:szCs w:val="24"/>
        </w:rPr>
        <w:t xml:space="preserve">1. Утвердить Положение об оплате труда работников </w:t>
      </w:r>
      <w:r w:rsidR="00061977" w:rsidRPr="002A2B79">
        <w:rPr>
          <w:rFonts w:cs="Arial"/>
          <w:sz w:val="24"/>
          <w:szCs w:val="24"/>
        </w:rPr>
        <w:t>муниципальн</w:t>
      </w:r>
      <w:r w:rsidR="00FC1152" w:rsidRPr="002A2B79">
        <w:rPr>
          <w:rFonts w:cs="Arial"/>
          <w:sz w:val="24"/>
          <w:szCs w:val="24"/>
        </w:rPr>
        <w:t>ого казенного</w:t>
      </w:r>
      <w:r w:rsidR="00061977" w:rsidRPr="002A2B79">
        <w:rPr>
          <w:rFonts w:cs="Arial"/>
          <w:sz w:val="24"/>
          <w:szCs w:val="24"/>
        </w:rPr>
        <w:t xml:space="preserve"> </w:t>
      </w:r>
      <w:r w:rsidR="005E267A" w:rsidRPr="002A2B79">
        <w:rPr>
          <w:rFonts w:cs="Arial"/>
          <w:sz w:val="24"/>
          <w:szCs w:val="24"/>
        </w:rPr>
        <w:t>учреждени</w:t>
      </w:r>
      <w:r w:rsidR="00FC1152" w:rsidRPr="002A2B79">
        <w:rPr>
          <w:rFonts w:cs="Arial"/>
          <w:sz w:val="24"/>
          <w:szCs w:val="24"/>
        </w:rPr>
        <w:t>я</w:t>
      </w:r>
      <w:r w:rsidR="005E267A" w:rsidRPr="002A2B79">
        <w:rPr>
          <w:rFonts w:cs="Arial"/>
          <w:sz w:val="24"/>
          <w:szCs w:val="24"/>
        </w:rPr>
        <w:t xml:space="preserve"> </w:t>
      </w:r>
      <w:r w:rsidR="00FC1152" w:rsidRPr="002A2B79">
        <w:rPr>
          <w:rFonts w:cs="Arial"/>
          <w:sz w:val="24"/>
          <w:szCs w:val="24"/>
        </w:rPr>
        <w:t xml:space="preserve">Дом культуры </w:t>
      </w:r>
      <w:r w:rsidR="002503AC" w:rsidRPr="002A2B79">
        <w:rPr>
          <w:rFonts w:cs="Arial"/>
          <w:sz w:val="24"/>
          <w:szCs w:val="24"/>
        </w:rPr>
        <w:t xml:space="preserve"> Берёзовского сельского поселения</w:t>
      </w:r>
      <w:r w:rsidR="005E267A" w:rsidRPr="002A2B79">
        <w:rPr>
          <w:rFonts w:cs="Arial"/>
          <w:sz w:val="24"/>
          <w:szCs w:val="24"/>
        </w:rPr>
        <w:t xml:space="preserve"> Даниловского муниципального района</w:t>
      </w:r>
      <w:proofErr w:type="gramStart"/>
      <w:r w:rsidR="00A31275" w:rsidRPr="002A2B79">
        <w:rPr>
          <w:rFonts w:cs="Arial"/>
          <w:sz w:val="24"/>
          <w:szCs w:val="24"/>
        </w:rPr>
        <w:t>.</w:t>
      </w:r>
      <w:r w:rsidR="00040F0D" w:rsidRPr="002A2B79">
        <w:rPr>
          <w:rFonts w:cs="Arial"/>
          <w:sz w:val="24"/>
          <w:szCs w:val="24"/>
        </w:rPr>
        <w:t>(</w:t>
      </w:r>
      <w:proofErr w:type="gramEnd"/>
      <w:r w:rsidR="00040F0D" w:rsidRPr="002A2B79">
        <w:rPr>
          <w:rFonts w:cs="Arial"/>
          <w:sz w:val="24"/>
          <w:szCs w:val="24"/>
        </w:rPr>
        <w:t>приложение №1)</w:t>
      </w:r>
    </w:p>
    <w:p w:rsidR="004A6E7A" w:rsidRPr="002A2B79" w:rsidRDefault="00A31275" w:rsidP="00A31275">
      <w:pPr>
        <w:pStyle w:val="ConsPlusNormal"/>
        <w:ind w:firstLine="0"/>
        <w:rPr>
          <w:rFonts w:cs="Arial"/>
          <w:sz w:val="24"/>
          <w:szCs w:val="24"/>
        </w:rPr>
      </w:pPr>
      <w:r w:rsidRPr="002A2B79">
        <w:rPr>
          <w:rFonts w:cs="Arial"/>
          <w:sz w:val="24"/>
          <w:szCs w:val="24"/>
        </w:rPr>
        <w:t xml:space="preserve">         </w:t>
      </w:r>
    </w:p>
    <w:p w:rsidR="00A31275" w:rsidRPr="002A2B79" w:rsidRDefault="004A6E7A" w:rsidP="00A31275">
      <w:pPr>
        <w:pStyle w:val="ConsPlusNormal"/>
        <w:ind w:firstLine="0"/>
        <w:rPr>
          <w:rFonts w:cs="Arial"/>
          <w:sz w:val="24"/>
          <w:szCs w:val="24"/>
        </w:rPr>
      </w:pPr>
      <w:r w:rsidRPr="002A2B79">
        <w:rPr>
          <w:rFonts w:cs="Arial"/>
          <w:sz w:val="24"/>
          <w:szCs w:val="24"/>
        </w:rPr>
        <w:t xml:space="preserve">      </w:t>
      </w:r>
      <w:r w:rsidR="00A31275" w:rsidRPr="002A2B79">
        <w:rPr>
          <w:rFonts w:cs="Arial"/>
          <w:sz w:val="24"/>
          <w:szCs w:val="24"/>
        </w:rPr>
        <w:t xml:space="preserve"> 2.Признать утратившим силу</w:t>
      </w:r>
      <w:r w:rsidR="00FC1152" w:rsidRPr="002A2B79">
        <w:rPr>
          <w:rFonts w:cs="Arial"/>
          <w:sz w:val="24"/>
          <w:szCs w:val="24"/>
        </w:rPr>
        <w:t xml:space="preserve"> постановление Главы  Администрации </w:t>
      </w:r>
      <w:r w:rsidR="00A31275" w:rsidRPr="002A2B79">
        <w:rPr>
          <w:rFonts w:cs="Arial"/>
          <w:sz w:val="24"/>
          <w:szCs w:val="24"/>
        </w:rPr>
        <w:t xml:space="preserve"> Березовского сельского поселения</w:t>
      </w:r>
      <w:r w:rsidR="005E267A" w:rsidRPr="002A2B79">
        <w:rPr>
          <w:rFonts w:cs="Arial"/>
          <w:sz w:val="24"/>
          <w:szCs w:val="24"/>
        </w:rPr>
        <w:t xml:space="preserve"> </w:t>
      </w:r>
      <w:r w:rsidR="00A31275" w:rsidRPr="002A2B79">
        <w:rPr>
          <w:rFonts w:cs="Arial"/>
          <w:sz w:val="24"/>
          <w:szCs w:val="24"/>
        </w:rPr>
        <w:t>Даниловского муниципального района от 2</w:t>
      </w:r>
      <w:r w:rsidR="008C4B3C" w:rsidRPr="002A2B79">
        <w:rPr>
          <w:rFonts w:cs="Arial"/>
          <w:sz w:val="24"/>
          <w:szCs w:val="24"/>
        </w:rPr>
        <w:t>8 января</w:t>
      </w:r>
      <w:r w:rsidR="00FC1152" w:rsidRPr="002A2B79">
        <w:rPr>
          <w:rFonts w:cs="Arial"/>
          <w:sz w:val="24"/>
          <w:szCs w:val="24"/>
        </w:rPr>
        <w:t xml:space="preserve"> </w:t>
      </w:r>
      <w:r w:rsidR="00A31275" w:rsidRPr="002A2B79">
        <w:rPr>
          <w:rFonts w:cs="Arial"/>
          <w:sz w:val="24"/>
          <w:szCs w:val="24"/>
        </w:rPr>
        <w:t xml:space="preserve"> 201</w:t>
      </w:r>
      <w:r w:rsidR="008C4B3C" w:rsidRPr="002A2B79">
        <w:rPr>
          <w:rFonts w:cs="Arial"/>
          <w:sz w:val="24"/>
          <w:szCs w:val="24"/>
        </w:rPr>
        <w:t>9</w:t>
      </w:r>
      <w:r w:rsidR="00FC1152" w:rsidRPr="002A2B79">
        <w:rPr>
          <w:rFonts w:cs="Arial"/>
          <w:sz w:val="24"/>
          <w:szCs w:val="24"/>
        </w:rPr>
        <w:t>г № 7</w:t>
      </w:r>
      <w:r w:rsidR="008C4B3C" w:rsidRPr="002A2B79">
        <w:rPr>
          <w:rFonts w:cs="Arial"/>
          <w:sz w:val="24"/>
          <w:szCs w:val="24"/>
        </w:rPr>
        <w:t xml:space="preserve"> «Об утверждении положения об оплате</w:t>
      </w:r>
      <w:r w:rsidR="00A31275" w:rsidRPr="002A2B79">
        <w:rPr>
          <w:rFonts w:cs="Arial"/>
          <w:sz w:val="24"/>
          <w:szCs w:val="24"/>
        </w:rPr>
        <w:t xml:space="preserve"> труда работников </w:t>
      </w:r>
      <w:r w:rsidR="008C4B3C" w:rsidRPr="002A2B79">
        <w:rPr>
          <w:rFonts w:cs="Arial"/>
          <w:sz w:val="24"/>
          <w:szCs w:val="24"/>
        </w:rPr>
        <w:t xml:space="preserve"> муниципального</w:t>
      </w:r>
      <w:r w:rsidR="004D132B" w:rsidRPr="002A2B79">
        <w:rPr>
          <w:rFonts w:cs="Arial"/>
          <w:sz w:val="24"/>
          <w:szCs w:val="24"/>
        </w:rPr>
        <w:t xml:space="preserve"> </w:t>
      </w:r>
      <w:r w:rsidR="008C4B3C" w:rsidRPr="002A2B79">
        <w:rPr>
          <w:rFonts w:cs="Arial"/>
          <w:sz w:val="24"/>
          <w:szCs w:val="24"/>
        </w:rPr>
        <w:t>казенного</w:t>
      </w:r>
      <w:r w:rsidR="00A31275" w:rsidRPr="002A2B79">
        <w:rPr>
          <w:rFonts w:cs="Arial"/>
          <w:sz w:val="24"/>
          <w:szCs w:val="24"/>
        </w:rPr>
        <w:t xml:space="preserve"> учреждени</w:t>
      </w:r>
      <w:r w:rsidR="008C4B3C" w:rsidRPr="002A2B79">
        <w:rPr>
          <w:rFonts w:cs="Arial"/>
          <w:sz w:val="24"/>
          <w:szCs w:val="24"/>
        </w:rPr>
        <w:t>я Дом</w:t>
      </w:r>
      <w:r w:rsidR="00A31275" w:rsidRPr="002A2B79">
        <w:rPr>
          <w:rFonts w:cs="Arial"/>
          <w:sz w:val="24"/>
          <w:szCs w:val="24"/>
        </w:rPr>
        <w:t xml:space="preserve"> культуры Березовского сельского поселения Даниловского муниципального района</w:t>
      </w:r>
      <w:r w:rsidR="00C23CF5" w:rsidRPr="002A2B79">
        <w:rPr>
          <w:rFonts w:cs="Arial"/>
          <w:sz w:val="24"/>
          <w:szCs w:val="24"/>
        </w:rPr>
        <w:t>»</w:t>
      </w:r>
      <w:r w:rsidR="00A31275" w:rsidRPr="002A2B79">
        <w:rPr>
          <w:rFonts w:cs="Arial"/>
          <w:sz w:val="24"/>
          <w:szCs w:val="24"/>
        </w:rPr>
        <w:t>.</w:t>
      </w:r>
    </w:p>
    <w:p w:rsidR="004A6E7A" w:rsidRPr="002A2B79" w:rsidRDefault="00A31275" w:rsidP="00A31275">
      <w:pPr>
        <w:pStyle w:val="ConsPlusNormal"/>
        <w:ind w:firstLine="0"/>
        <w:rPr>
          <w:rFonts w:cs="Arial"/>
          <w:sz w:val="24"/>
          <w:szCs w:val="24"/>
        </w:rPr>
      </w:pPr>
      <w:r w:rsidRPr="002A2B79">
        <w:rPr>
          <w:rFonts w:cs="Arial"/>
          <w:sz w:val="24"/>
          <w:szCs w:val="24"/>
        </w:rPr>
        <w:t xml:space="preserve">       </w:t>
      </w:r>
    </w:p>
    <w:p w:rsidR="00A31275" w:rsidRPr="002A2B79" w:rsidRDefault="00A31275" w:rsidP="00A31275">
      <w:pPr>
        <w:pStyle w:val="ConsPlusNormal"/>
        <w:ind w:firstLine="0"/>
        <w:rPr>
          <w:rFonts w:cs="Arial"/>
          <w:sz w:val="24"/>
          <w:szCs w:val="24"/>
        </w:rPr>
      </w:pPr>
      <w:r w:rsidRPr="002A2B79">
        <w:rPr>
          <w:rFonts w:cs="Arial"/>
          <w:sz w:val="24"/>
          <w:szCs w:val="24"/>
        </w:rPr>
        <w:t xml:space="preserve">  </w:t>
      </w:r>
      <w:r w:rsidR="004A6E7A" w:rsidRPr="002A2B79">
        <w:rPr>
          <w:rFonts w:cs="Arial"/>
          <w:sz w:val="24"/>
          <w:szCs w:val="24"/>
        </w:rPr>
        <w:t xml:space="preserve">     </w:t>
      </w:r>
      <w:r w:rsidRPr="002A2B79">
        <w:rPr>
          <w:rFonts w:cs="Arial"/>
          <w:sz w:val="24"/>
          <w:szCs w:val="24"/>
        </w:rPr>
        <w:t xml:space="preserve"> 3. </w:t>
      </w:r>
      <w:proofErr w:type="gramStart"/>
      <w:r w:rsidRPr="002A2B79">
        <w:rPr>
          <w:rFonts w:cs="Arial"/>
          <w:sz w:val="24"/>
          <w:szCs w:val="24"/>
        </w:rPr>
        <w:t>Контроль за</w:t>
      </w:r>
      <w:proofErr w:type="gramEnd"/>
      <w:r w:rsidRPr="002A2B79">
        <w:rPr>
          <w:rFonts w:cs="Arial"/>
          <w:sz w:val="24"/>
          <w:szCs w:val="24"/>
        </w:rPr>
        <w:t xml:space="preserve"> исполнением настоящего постановления оставляю  за   собой.</w:t>
      </w:r>
    </w:p>
    <w:p w:rsidR="004A6E7A" w:rsidRPr="002A2B79" w:rsidRDefault="004A6E7A" w:rsidP="004A6E7A">
      <w:pPr>
        <w:rPr>
          <w:rFonts w:ascii="Arial" w:hAnsi="Arial" w:cs="Arial"/>
          <w:sz w:val="24"/>
          <w:szCs w:val="24"/>
        </w:rPr>
      </w:pPr>
    </w:p>
    <w:p w:rsidR="00ED0770" w:rsidRPr="002A2B79" w:rsidRDefault="004A6E7A" w:rsidP="004A6E7A">
      <w:pPr>
        <w:pStyle w:val="ConsPlusNormal"/>
        <w:ind w:firstLine="0"/>
        <w:jc w:val="both"/>
        <w:rPr>
          <w:rFonts w:cs="Arial"/>
          <w:sz w:val="24"/>
          <w:szCs w:val="24"/>
        </w:rPr>
      </w:pPr>
      <w:r w:rsidRPr="002A2B79">
        <w:rPr>
          <w:rFonts w:cs="Arial"/>
          <w:sz w:val="24"/>
          <w:szCs w:val="24"/>
        </w:rPr>
        <w:t xml:space="preserve">        4</w:t>
      </w:r>
      <w:r w:rsidR="00ED0770" w:rsidRPr="002A2B79">
        <w:rPr>
          <w:rFonts w:cs="Arial"/>
          <w:sz w:val="24"/>
          <w:szCs w:val="24"/>
        </w:rPr>
        <w:t>. Настоящее постановление вступает в силу</w:t>
      </w:r>
      <w:r w:rsidRPr="002A2B79">
        <w:rPr>
          <w:rFonts w:cs="Arial"/>
          <w:sz w:val="24"/>
          <w:szCs w:val="24"/>
        </w:rPr>
        <w:t xml:space="preserve"> со дня его подписания</w:t>
      </w:r>
      <w:r w:rsidR="00ED0770" w:rsidRPr="002A2B79">
        <w:rPr>
          <w:rFonts w:cs="Arial"/>
          <w:sz w:val="24"/>
          <w:szCs w:val="24"/>
        </w:rPr>
        <w:t>.</w:t>
      </w:r>
    </w:p>
    <w:p w:rsidR="005E267A" w:rsidRPr="002A2B79" w:rsidRDefault="005E267A" w:rsidP="00ED0770">
      <w:pPr>
        <w:pStyle w:val="ConsPlusNormal"/>
        <w:ind w:firstLine="0"/>
        <w:jc w:val="both"/>
        <w:rPr>
          <w:rFonts w:cs="Arial"/>
          <w:sz w:val="24"/>
          <w:szCs w:val="24"/>
        </w:rPr>
      </w:pPr>
    </w:p>
    <w:p w:rsidR="005E267A" w:rsidRPr="002A2B79" w:rsidRDefault="005E267A" w:rsidP="005E267A">
      <w:pPr>
        <w:pStyle w:val="ConsPlusNormal"/>
        <w:ind w:firstLine="539"/>
        <w:jc w:val="both"/>
        <w:rPr>
          <w:rFonts w:cs="Arial"/>
          <w:sz w:val="24"/>
          <w:szCs w:val="24"/>
        </w:rPr>
      </w:pPr>
    </w:p>
    <w:p w:rsidR="005E267A" w:rsidRPr="002A2B79" w:rsidRDefault="005E267A" w:rsidP="005E267A">
      <w:pPr>
        <w:pStyle w:val="ConsPlusNormal"/>
        <w:ind w:firstLine="539"/>
        <w:jc w:val="both"/>
        <w:rPr>
          <w:rFonts w:cs="Arial"/>
          <w:sz w:val="24"/>
          <w:szCs w:val="24"/>
        </w:rPr>
      </w:pPr>
    </w:p>
    <w:p w:rsidR="005E267A" w:rsidRPr="002A2B79" w:rsidRDefault="005E267A" w:rsidP="005E267A">
      <w:pPr>
        <w:pStyle w:val="ConsPlusNormal"/>
        <w:ind w:firstLine="539"/>
        <w:jc w:val="both"/>
        <w:rPr>
          <w:rFonts w:cs="Arial"/>
          <w:sz w:val="24"/>
          <w:szCs w:val="24"/>
        </w:rPr>
      </w:pPr>
    </w:p>
    <w:p w:rsidR="00ED0770" w:rsidRPr="002A2B79" w:rsidRDefault="00ED0770" w:rsidP="00ED0770">
      <w:pPr>
        <w:rPr>
          <w:rFonts w:ascii="Arial" w:hAnsi="Arial" w:cs="Arial"/>
          <w:sz w:val="24"/>
          <w:szCs w:val="24"/>
        </w:rPr>
      </w:pPr>
    </w:p>
    <w:p w:rsidR="00ED0770" w:rsidRPr="002A2B79" w:rsidRDefault="00ED0770" w:rsidP="00ED0770">
      <w:pPr>
        <w:rPr>
          <w:rFonts w:ascii="Arial" w:hAnsi="Arial" w:cs="Arial"/>
          <w:sz w:val="24"/>
          <w:szCs w:val="24"/>
        </w:rPr>
      </w:pPr>
    </w:p>
    <w:p w:rsidR="005E267A" w:rsidRPr="002A2B79" w:rsidRDefault="005E267A" w:rsidP="005E267A">
      <w:pPr>
        <w:pStyle w:val="ConsPlusNormal"/>
        <w:ind w:firstLine="539"/>
        <w:jc w:val="both"/>
        <w:rPr>
          <w:rFonts w:cs="Arial"/>
          <w:sz w:val="24"/>
          <w:szCs w:val="24"/>
        </w:rPr>
      </w:pPr>
    </w:p>
    <w:tbl>
      <w:tblPr>
        <w:tblW w:w="0" w:type="auto"/>
        <w:tblLayout w:type="fixed"/>
        <w:tblLook w:val="0000" w:firstRow="0" w:lastRow="0" w:firstColumn="0" w:lastColumn="0" w:noHBand="0" w:noVBand="0"/>
      </w:tblPr>
      <w:tblGrid>
        <w:gridCol w:w="5085"/>
        <w:gridCol w:w="4379"/>
      </w:tblGrid>
      <w:tr w:rsidR="005E267A" w:rsidRPr="002A2B79">
        <w:tc>
          <w:tcPr>
            <w:tcW w:w="5085" w:type="dxa"/>
          </w:tcPr>
          <w:p w:rsidR="00040F0D" w:rsidRPr="002A2B79" w:rsidRDefault="005E267A" w:rsidP="002503AC">
            <w:pPr>
              <w:pStyle w:val="ConsPlusNormal"/>
              <w:snapToGrid w:val="0"/>
              <w:ind w:firstLine="539"/>
              <w:jc w:val="both"/>
              <w:rPr>
                <w:rFonts w:cs="Arial"/>
                <w:b/>
                <w:sz w:val="24"/>
                <w:szCs w:val="24"/>
              </w:rPr>
            </w:pPr>
            <w:r w:rsidRPr="002A2B79">
              <w:rPr>
                <w:rFonts w:cs="Arial"/>
                <w:b/>
                <w:sz w:val="24"/>
                <w:szCs w:val="24"/>
              </w:rPr>
              <w:t>Глава</w:t>
            </w:r>
            <w:r w:rsidR="002503AC" w:rsidRPr="002A2B79">
              <w:rPr>
                <w:rFonts w:cs="Arial"/>
                <w:b/>
                <w:sz w:val="24"/>
                <w:szCs w:val="24"/>
              </w:rPr>
              <w:t xml:space="preserve"> Берёзовского </w:t>
            </w:r>
          </w:p>
          <w:p w:rsidR="005E267A" w:rsidRPr="002A2B79" w:rsidRDefault="002503AC" w:rsidP="002503AC">
            <w:pPr>
              <w:pStyle w:val="ConsPlusNormal"/>
              <w:snapToGrid w:val="0"/>
              <w:ind w:firstLine="539"/>
              <w:jc w:val="both"/>
              <w:rPr>
                <w:rFonts w:cs="Arial"/>
                <w:b/>
                <w:sz w:val="24"/>
                <w:szCs w:val="24"/>
              </w:rPr>
            </w:pPr>
            <w:r w:rsidRPr="002A2B79">
              <w:rPr>
                <w:rFonts w:cs="Arial"/>
                <w:b/>
                <w:sz w:val="24"/>
                <w:szCs w:val="24"/>
              </w:rPr>
              <w:t>сельского поселения</w:t>
            </w:r>
          </w:p>
        </w:tc>
        <w:tc>
          <w:tcPr>
            <w:tcW w:w="4379" w:type="dxa"/>
          </w:tcPr>
          <w:p w:rsidR="005E267A" w:rsidRPr="002A2B79" w:rsidRDefault="00040F0D" w:rsidP="008C4B3C">
            <w:pPr>
              <w:pStyle w:val="ConsPlusNormal"/>
              <w:ind w:firstLine="539"/>
              <w:rPr>
                <w:rFonts w:cs="Arial"/>
                <w:b/>
                <w:sz w:val="24"/>
                <w:szCs w:val="24"/>
              </w:rPr>
            </w:pPr>
            <w:r w:rsidRPr="002A2B79">
              <w:rPr>
                <w:rFonts w:cs="Arial"/>
                <w:b/>
                <w:sz w:val="24"/>
                <w:szCs w:val="24"/>
              </w:rPr>
              <w:t xml:space="preserve">   </w:t>
            </w:r>
            <w:r w:rsidR="008C4B3C" w:rsidRPr="002A2B79">
              <w:rPr>
                <w:rFonts w:cs="Arial"/>
                <w:b/>
                <w:sz w:val="24"/>
                <w:szCs w:val="24"/>
              </w:rPr>
              <w:t>Бакулин В.И.</w:t>
            </w:r>
          </w:p>
        </w:tc>
      </w:tr>
    </w:tbl>
    <w:p w:rsidR="005E267A" w:rsidRPr="002A2B79" w:rsidRDefault="005E267A" w:rsidP="005E267A">
      <w:pPr>
        <w:pStyle w:val="ConsPlusNormal"/>
        <w:jc w:val="both"/>
        <w:rPr>
          <w:rFonts w:cs="Arial"/>
          <w:sz w:val="24"/>
          <w:szCs w:val="24"/>
        </w:rPr>
      </w:pPr>
    </w:p>
    <w:p w:rsidR="005E267A" w:rsidRPr="002A2B79" w:rsidRDefault="005E267A" w:rsidP="005E267A">
      <w:pPr>
        <w:pStyle w:val="ConsPlusNormal"/>
        <w:jc w:val="both"/>
        <w:rPr>
          <w:rFonts w:cs="Arial"/>
          <w:sz w:val="24"/>
          <w:szCs w:val="24"/>
        </w:rPr>
      </w:pPr>
    </w:p>
    <w:p w:rsidR="005E267A" w:rsidRPr="002A2B79" w:rsidRDefault="005E267A" w:rsidP="005E267A">
      <w:pPr>
        <w:rPr>
          <w:rFonts w:ascii="Arial" w:eastAsia="Arial" w:hAnsi="Arial" w:cs="Arial"/>
          <w:sz w:val="24"/>
          <w:szCs w:val="24"/>
        </w:rPr>
      </w:pPr>
    </w:p>
    <w:p w:rsidR="005E267A" w:rsidRPr="002A2B79" w:rsidRDefault="005E267A" w:rsidP="005E267A">
      <w:pPr>
        <w:rPr>
          <w:rFonts w:ascii="Arial" w:eastAsia="Arial" w:hAnsi="Arial" w:cs="Arial"/>
          <w:sz w:val="24"/>
          <w:szCs w:val="24"/>
        </w:rPr>
      </w:pPr>
    </w:p>
    <w:p w:rsidR="005E267A" w:rsidRPr="002A2B79" w:rsidRDefault="005E267A" w:rsidP="005E267A">
      <w:pPr>
        <w:rPr>
          <w:rFonts w:ascii="Arial" w:eastAsia="Arial" w:hAnsi="Arial" w:cs="Arial"/>
          <w:sz w:val="24"/>
          <w:szCs w:val="24"/>
        </w:rPr>
      </w:pPr>
    </w:p>
    <w:p w:rsidR="005E267A" w:rsidRPr="002A2B79" w:rsidRDefault="005E267A" w:rsidP="005E267A">
      <w:pPr>
        <w:pStyle w:val="ConsPlusTitle"/>
        <w:widowControl/>
        <w:jc w:val="center"/>
        <w:rPr>
          <w:b w:val="0"/>
          <w:bCs w:val="0"/>
          <w:color w:val="000000"/>
          <w:sz w:val="24"/>
          <w:szCs w:val="24"/>
        </w:rPr>
      </w:pPr>
    </w:p>
    <w:p w:rsidR="005E267A" w:rsidRPr="002A2B79" w:rsidRDefault="005E267A" w:rsidP="005E267A">
      <w:pPr>
        <w:pStyle w:val="ConsPlusTitle"/>
        <w:widowControl/>
        <w:jc w:val="center"/>
        <w:rPr>
          <w:b w:val="0"/>
          <w:bCs w:val="0"/>
          <w:color w:val="000000"/>
          <w:sz w:val="24"/>
          <w:szCs w:val="24"/>
        </w:rPr>
      </w:pPr>
    </w:p>
    <w:p w:rsidR="005E267A" w:rsidRPr="002A2B79" w:rsidRDefault="00040F0D" w:rsidP="00040F0D">
      <w:pPr>
        <w:pStyle w:val="ConsPlusTitle"/>
        <w:widowControl/>
        <w:jc w:val="right"/>
        <w:rPr>
          <w:b w:val="0"/>
          <w:bCs w:val="0"/>
          <w:color w:val="000000"/>
          <w:sz w:val="24"/>
          <w:szCs w:val="24"/>
        </w:rPr>
      </w:pPr>
      <w:r w:rsidRPr="002A2B79">
        <w:rPr>
          <w:b w:val="0"/>
          <w:bCs w:val="0"/>
          <w:color w:val="000000"/>
          <w:sz w:val="24"/>
          <w:szCs w:val="24"/>
        </w:rPr>
        <w:t xml:space="preserve">                         Приложение №1 к постановлению</w:t>
      </w:r>
    </w:p>
    <w:p w:rsidR="00040F0D" w:rsidRPr="002A2B79" w:rsidRDefault="00040F0D" w:rsidP="00040F0D">
      <w:pPr>
        <w:pStyle w:val="ConsPlusTitle"/>
        <w:widowControl/>
        <w:jc w:val="right"/>
        <w:rPr>
          <w:b w:val="0"/>
          <w:bCs w:val="0"/>
          <w:color w:val="000000"/>
          <w:sz w:val="24"/>
          <w:szCs w:val="24"/>
        </w:rPr>
      </w:pPr>
      <w:r w:rsidRPr="002A2B79">
        <w:rPr>
          <w:b w:val="0"/>
          <w:bCs w:val="0"/>
          <w:color w:val="000000"/>
          <w:sz w:val="24"/>
          <w:szCs w:val="24"/>
        </w:rPr>
        <w:t>№</w:t>
      </w:r>
      <w:r w:rsidR="00FF1A58" w:rsidRPr="002A2B79">
        <w:rPr>
          <w:b w:val="0"/>
          <w:bCs w:val="0"/>
          <w:color w:val="000000"/>
          <w:sz w:val="24"/>
          <w:szCs w:val="24"/>
        </w:rPr>
        <w:t xml:space="preserve"> 4</w:t>
      </w:r>
      <w:r w:rsidRPr="002A2B79">
        <w:rPr>
          <w:b w:val="0"/>
          <w:bCs w:val="0"/>
          <w:color w:val="000000"/>
          <w:sz w:val="24"/>
          <w:szCs w:val="24"/>
        </w:rPr>
        <w:t xml:space="preserve"> от </w:t>
      </w:r>
      <w:r w:rsidR="00FF1A58" w:rsidRPr="002A2B79">
        <w:rPr>
          <w:b w:val="0"/>
          <w:bCs w:val="0"/>
          <w:color w:val="000000"/>
          <w:sz w:val="24"/>
          <w:szCs w:val="24"/>
        </w:rPr>
        <w:t>16.01.2023</w:t>
      </w:r>
      <w:r w:rsidRPr="002A2B79">
        <w:rPr>
          <w:b w:val="0"/>
          <w:bCs w:val="0"/>
          <w:color w:val="000000"/>
          <w:sz w:val="24"/>
          <w:szCs w:val="24"/>
        </w:rPr>
        <w:t>г.</w:t>
      </w:r>
    </w:p>
    <w:p w:rsidR="005E267A" w:rsidRPr="002A2B79" w:rsidRDefault="005E267A" w:rsidP="005E267A">
      <w:pPr>
        <w:pStyle w:val="ConsPlusTitle"/>
        <w:widowControl/>
        <w:jc w:val="center"/>
        <w:rPr>
          <w:b w:val="0"/>
          <w:bCs w:val="0"/>
          <w:color w:val="000000"/>
          <w:sz w:val="24"/>
          <w:szCs w:val="24"/>
        </w:rPr>
      </w:pPr>
    </w:p>
    <w:p w:rsidR="005E267A" w:rsidRPr="002A2B79" w:rsidRDefault="005E267A" w:rsidP="005E267A">
      <w:pPr>
        <w:pStyle w:val="ConsPlusTitle"/>
        <w:widowControl/>
        <w:rPr>
          <w:b w:val="0"/>
          <w:bCs w:val="0"/>
          <w:color w:val="000000"/>
          <w:sz w:val="24"/>
          <w:szCs w:val="24"/>
        </w:rPr>
      </w:pPr>
    </w:p>
    <w:p w:rsidR="005E267A" w:rsidRPr="002A2B79" w:rsidRDefault="005E267A" w:rsidP="005E267A">
      <w:pPr>
        <w:pStyle w:val="ConsPlusTitle"/>
        <w:widowControl/>
        <w:jc w:val="center"/>
        <w:rPr>
          <w:b w:val="0"/>
          <w:bCs w:val="0"/>
          <w:color w:val="000000"/>
          <w:sz w:val="24"/>
          <w:szCs w:val="24"/>
        </w:rPr>
      </w:pPr>
    </w:p>
    <w:p w:rsidR="005E267A" w:rsidRPr="002A2B79" w:rsidRDefault="005E267A" w:rsidP="002503AC">
      <w:pPr>
        <w:pStyle w:val="ConsPlusNormal"/>
        <w:ind w:firstLine="0"/>
        <w:jc w:val="both"/>
        <w:rPr>
          <w:rFonts w:cs="Arial"/>
          <w:bCs/>
          <w:color w:val="000000"/>
          <w:spacing w:val="3"/>
          <w:sz w:val="24"/>
          <w:szCs w:val="24"/>
        </w:rPr>
      </w:pPr>
      <w:r w:rsidRPr="002A2B79">
        <w:rPr>
          <w:rFonts w:cs="Arial"/>
          <w:bCs/>
          <w:color w:val="000000"/>
          <w:spacing w:val="3"/>
          <w:sz w:val="24"/>
          <w:szCs w:val="24"/>
        </w:rPr>
        <w:t xml:space="preserve">                                                                                         </w:t>
      </w:r>
    </w:p>
    <w:p w:rsidR="00040F0D" w:rsidRPr="002A2B79" w:rsidRDefault="00040F0D" w:rsidP="00040F0D">
      <w:pPr>
        <w:pStyle w:val="1"/>
        <w:tabs>
          <w:tab w:val="clear" w:pos="0"/>
        </w:tabs>
        <w:ind w:left="0" w:firstLine="0"/>
        <w:jc w:val="center"/>
        <w:rPr>
          <w:rFonts w:ascii="Arial" w:hAnsi="Arial" w:cs="Arial"/>
          <w:sz w:val="24"/>
          <w:szCs w:val="24"/>
        </w:rPr>
      </w:pPr>
      <w:bookmarkStart w:id="0" w:name="sub_1000"/>
      <w:r w:rsidRPr="002A2B79">
        <w:rPr>
          <w:rFonts w:ascii="Arial" w:hAnsi="Arial" w:cs="Arial"/>
          <w:sz w:val="24"/>
          <w:szCs w:val="24"/>
        </w:rPr>
        <w:t>Положение</w:t>
      </w:r>
      <w:r w:rsidRPr="002A2B79">
        <w:rPr>
          <w:rFonts w:ascii="Arial" w:hAnsi="Arial" w:cs="Arial"/>
          <w:sz w:val="24"/>
          <w:szCs w:val="24"/>
        </w:rPr>
        <w:br/>
        <w:t>об оплате труда работников муниципального казенного учреждения Дом культуры Березовского  сельского поселения Даниловского муниципального района</w:t>
      </w:r>
      <w:bookmarkEnd w:id="0"/>
      <w:r w:rsidRPr="002A2B79">
        <w:rPr>
          <w:rFonts w:ascii="Arial" w:hAnsi="Arial" w:cs="Arial"/>
          <w:sz w:val="24"/>
          <w:szCs w:val="24"/>
        </w:rPr>
        <w:t xml:space="preserve"> Волгоградской области</w:t>
      </w:r>
    </w:p>
    <w:p w:rsidR="00040F0D" w:rsidRPr="002A2B79" w:rsidRDefault="00040F0D" w:rsidP="00040F0D">
      <w:pPr>
        <w:rPr>
          <w:rFonts w:ascii="Arial" w:hAnsi="Arial" w:cs="Arial"/>
          <w:sz w:val="24"/>
          <w:szCs w:val="24"/>
        </w:rPr>
      </w:pPr>
    </w:p>
    <w:p w:rsidR="00040F0D" w:rsidRPr="002A2B79" w:rsidRDefault="00040F0D" w:rsidP="00E41CE3">
      <w:pPr>
        <w:pStyle w:val="1"/>
        <w:tabs>
          <w:tab w:val="clear" w:pos="0"/>
        </w:tabs>
        <w:ind w:left="0" w:firstLine="0"/>
        <w:rPr>
          <w:rFonts w:ascii="Arial" w:hAnsi="Arial" w:cs="Arial"/>
          <w:sz w:val="24"/>
          <w:szCs w:val="24"/>
        </w:rPr>
      </w:pPr>
      <w:bookmarkStart w:id="1" w:name="sub_100"/>
      <w:r w:rsidRPr="002A2B79">
        <w:rPr>
          <w:rFonts w:ascii="Arial" w:hAnsi="Arial" w:cs="Arial"/>
          <w:sz w:val="24"/>
          <w:szCs w:val="24"/>
        </w:rPr>
        <w:t>1. Общие положения</w:t>
      </w:r>
    </w:p>
    <w:bookmarkEnd w:id="1"/>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2" w:name="sub_11"/>
      <w:r w:rsidRPr="002A2B79">
        <w:rPr>
          <w:rFonts w:ascii="Arial" w:hAnsi="Arial" w:cs="Arial"/>
          <w:sz w:val="24"/>
          <w:szCs w:val="24"/>
        </w:rPr>
        <w:t xml:space="preserve">1.1. </w:t>
      </w:r>
      <w:proofErr w:type="gramStart"/>
      <w:r w:rsidRPr="002A2B79">
        <w:rPr>
          <w:rFonts w:ascii="Arial" w:hAnsi="Arial" w:cs="Arial"/>
          <w:sz w:val="24"/>
          <w:szCs w:val="24"/>
        </w:rPr>
        <w:t xml:space="preserve">Настоящее Положение разработано в соответствии с </w:t>
      </w:r>
      <w:r w:rsidRPr="002A2B79">
        <w:rPr>
          <w:rStyle w:val="a5"/>
          <w:rFonts w:ascii="Arial" w:hAnsi="Arial" w:cs="Arial"/>
          <w:sz w:val="24"/>
          <w:szCs w:val="24"/>
        </w:rPr>
        <w:t>постановлением</w:t>
      </w:r>
      <w:r w:rsidRPr="002A2B79">
        <w:rPr>
          <w:rFonts w:ascii="Arial" w:hAnsi="Arial" w:cs="Arial"/>
          <w:sz w:val="24"/>
          <w:szCs w:val="24"/>
        </w:rPr>
        <w:t xml:space="preserve"> Администрации Волгоградской области от 19 января 2016 г. N 4-п "Об общих требованиях к положениям об оплате труда работников государственных учреждений Волгоградской области", постановлением Главы Администрации Березовского сельского поселения Даниловского муниципального района  Волгоградской области от </w:t>
      </w:r>
      <w:r w:rsidR="00FF1A58" w:rsidRPr="002A2B79">
        <w:rPr>
          <w:rFonts w:ascii="Arial" w:hAnsi="Arial" w:cs="Arial"/>
          <w:sz w:val="24"/>
          <w:szCs w:val="24"/>
        </w:rPr>
        <w:t>16</w:t>
      </w:r>
      <w:r w:rsidRPr="002A2B79">
        <w:rPr>
          <w:rFonts w:ascii="Arial" w:hAnsi="Arial" w:cs="Arial"/>
          <w:sz w:val="24"/>
          <w:szCs w:val="24"/>
        </w:rPr>
        <w:t>.0</w:t>
      </w:r>
      <w:r w:rsidR="00E41CE3" w:rsidRPr="002A2B79">
        <w:rPr>
          <w:rFonts w:ascii="Arial" w:hAnsi="Arial" w:cs="Arial"/>
          <w:sz w:val="24"/>
          <w:szCs w:val="24"/>
        </w:rPr>
        <w:t>1</w:t>
      </w:r>
      <w:r w:rsidRPr="002A2B79">
        <w:rPr>
          <w:rFonts w:ascii="Arial" w:hAnsi="Arial" w:cs="Arial"/>
          <w:sz w:val="24"/>
          <w:szCs w:val="24"/>
        </w:rPr>
        <w:t>.20</w:t>
      </w:r>
      <w:r w:rsidR="00FF1A58" w:rsidRPr="002A2B79">
        <w:rPr>
          <w:rFonts w:ascii="Arial" w:hAnsi="Arial" w:cs="Arial"/>
          <w:sz w:val="24"/>
          <w:szCs w:val="24"/>
        </w:rPr>
        <w:t>23</w:t>
      </w:r>
      <w:r w:rsidRPr="002A2B79">
        <w:rPr>
          <w:rFonts w:ascii="Arial" w:hAnsi="Arial" w:cs="Arial"/>
          <w:sz w:val="24"/>
          <w:szCs w:val="24"/>
        </w:rPr>
        <w:t xml:space="preserve">г. № </w:t>
      </w:r>
      <w:r w:rsidR="00FF1A58" w:rsidRPr="002A2B79">
        <w:rPr>
          <w:rFonts w:ascii="Arial" w:hAnsi="Arial" w:cs="Arial"/>
          <w:sz w:val="24"/>
          <w:szCs w:val="24"/>
        </w:rPr>
        <w:t>4</w:t>
      </w:r>
      <w:r w:rsidRPr="002A2B79">
        <w:rPr>
          <w:rFonts w:ascii="Arial" w:hAnsi="Arial" w:cs="Arial"/>
          <w:sz w:val="24"/>
          <w:szCs w:val="24"/>
        </w:rPr>
        <w:t xml:space="preserve"> "Об утверждении положения об опла</w:t>
      </w:r>
      <w:r w:rsidR="00E41CE3" w:rsidRPr="002A2B79">
        <w:rPr>
          <w:rFonts w:ascii="Arial" w:hAnsi="Arial" w:cs="Arial"/>
          <w:sz w:val="24"/>
          <w:szCs w:val="24"/>
        </w:rPr>
        <w:t>те труда работников муниципального казенного учреждения</w:t>
      </w:r>
      <w:r w:rsidRPr="002A2B79">
        <w:rPr>
          <w:rFonts w:ascii="Arial" w:hAnsi="Arial" w:cs="Arial"/>
          <w:sz w:val="24"/>
          <w:szCs w:val="24"/>
        </w:rPr>
        <w:t xml:space="preserve"> </w:t>
      </w:r>
      <w:r w:rsidR="00E41CE3" w:rsidRPr="002A2B79">
        <w:rPr>
          <w:rFonts w:ascii="Arial" w:hAnsi="Arial" w:cs="Arial"/>
          <w:sz w:val="24"/>
          <w:szCs w:val="24"/>
        </w:rPr>
        <w:t>Дом культуры Березовского сельского поселения</w:t>
      </w:r>
      <w:proofErr w:type="gramEnd"/>
      <w:r w:rsidR="00E41CE3" w:rsidRPr="002A2B79">
        <w:rPr>
          <w:rFonts w:ascii="Arial" w:hAnsi="Arial" w:cs="Arial"/>
          <w:sz w:val="24"/>
          <w:szCs w:val="24"/>
        </w:rPr>
        <w:t xml:space="preserve"> </w:t>
      </w:r>
      <w:r w:rsidRPr="002A2B79">
        <w:rPr>
          <w:rFonts w:ascii="Arial" w:hAnsi="Arial" w:cs="Arial"/>
          <w:sz w:val="24"/>
          <w:szCs w:val="24"/>
        </w:rPr>
        <w:t>Даниловского муниципального района Волгоградской области", другими законодательными и иными нормативными правовыми актами Российской Федерации и Волгоградской области, регулирующими вопросы оплаты труда.</w:t>
      </w:r>
    </w:p>
    <w:p w:rsidR="00040F0D" w:rsidRPr="002A2B79" w:rsidRDefault="00040F0D" w:rsidP="00040F0D">
      <w:pPr>
        <w:rPr>
          <w:rFonts w:ascii="Arial" w:hAnsi="Arial" w:cs="Arial"/>
          <w:sz w:val="24"/>
          <w:szCs w:val="24"/>
        </w:rPr>
      </w:pPr>
      <w:bookmarkStart w:id="3" w:name="sub_12"/>
      <w:bookmarkEnd w:id="2"/>
      <w:r w:rsidRPr="002A2B79">
        <w:rPr>
          <w:rFonts w:ascii="Arial" w:hAnsi="Arial" w:cs="Arial"/>
          <w:sz w:val="24"/>
          <w:szCs w:val="24"/>
        </w:rPr>
        <w:t>1.2. Настоящее Положение предусматривает единую систему оплаты труда работников муниципального учреждения культуры, подведомственного администрации Березовского сельского поселения  муниципального района (далее - учреждение), и включает в себя:</w:t>
      </w:r>
    </w:p>
    <w:bookmarkEnd w:id="3"/>
    <w:p w:rsidR="00040F0D" w:rsidRPr="002A2B79" w:rsidRDefault="00040F0D" w:rsidP="00040F0D">
      <w:pPr>
        <w:rPr>
          <w:rFonts w:ascii="Arial" w:hAnsi="Arial" w:cs="Arial"/>
          <w:sz w:val="24"/>
          <w:szCs w:val="24"/>
        </w:rPr>
      </w:pPr>
      <w:r w:rsidRPr="002A2B79">
        <w:rPr>
          <w:rFonts w:ascii="Arial" w:hAnsi="Arial" w:cs="Arial"/>
          <w:sz w:val="24"/>
          <w:szCs w:val="24"/>
        </w:rPr>
        <w:t>общие положения;</w:t>
      </w:r>
    </w:p>
    <w:p w:rsidR="00040F0D" w:rsidRPr="002A2B79" w:rsidRDefault="00040F0D" w:rsidP="00040F0D">
      <w:pPr>
        <w:rPr>
          <w:rFonts w:ascii="Arial" w:hAnsi="Arial" w:cs="Arial"/>
          <w:sz w:val="24"/>
          <w:szCs w:val="24"/>
        </w:rPr>
      </w:pPr>
      <w:r w:rsidRPr="002A2B79">
        <w:rPr>
          <w:rFonts w:ascii="Arial" w:hAnsi="Arial" w:cs="Arial"/>
          <w:sz w:val="24"/>
          <w:szCs w:val="24"/>
        </w:rPr>
        <w:t>основные условия оплаты труда работников учреждения;</w:t>
      </w:r>
    </w:p>
    <w:p w:rsidR="00040F0D" w:rsidRPr="002A2B79" w:rsidRDefault="00040F0D" w:rsidP="00040F0D">
      <w:pPr>
        <w:rPr>
          <w:rFonts w:ascii="Arial" w:hAnsi="Arial" w:cs="Arial"/>
          <w:sz w:val="24"/>
          <w:szCs w:val="24"/>
        </w:rPr>
      </w:pPr>
      <w:r w:rsidRPr="002A2B79">
        <w:rPr>
          <w:rFonts w:ascii="Arial" w:hAnsi="Arial" w:cs="Arial"/>
          <w:sz w:val="24"/>
          <w:szCs w:val="24"/>
        </w:rPr>
        <w:t>порядок и условия установления выплат компенсационного характера;</w:t>
      </w:r>
    </w:p>
    <w:p w:rsidR="00040F0D" w:rsidRPr="002A2B79" w:rsidRDefault="00040F0D" w:rsidP="00040F0D">
      <w:pPr>
        <w:rPr>
          <w:rFonts w:ascii="Arial" w:hAnsi="Arial" w:cs="Arial"/>
          <w:sz w:val="24"/>
          <w:szCs w:val="24"/>
        </w:rPr>
      </w:pPr>
      <w:r w:rsidRPr="002A2B79">
        <w:rPr>
          <w:rFonts w:ascii="Arial" w:hAnsi="Arial" w:cs="Arial"/>
          <w:sz w:val="24"/>
          <w:szCs w:val="24"/>
        </w:rPr>
        <w:t>порядок и условия установления выплат стимулирующего характера;</w:t>
      </w:r>
    </w:p>
    <w:p w:rsidR="00040F0D" w:rsidRPr="002A2B79" w:rsidRDefault="00040F0D" w:rsidP="00040F0D">
      <w:pPr>
        <w:rPr>
          <w:rFonts w:ascii="Arial" w:hAnsi="Arial" w:cs="Arial"/>
          <w:sz w:val="24"/>
          <w:szCs w:val="24"/>
        </w:rPr>
      </w:pPr>
      <w:r w:rsidRPr="002A2B79">
        <w:rPr>
          <w:rFonts w:ascii="Arial" w:hAnsi="Arial" w:cs="Arial"/>
          <w:sz w:val="24"/>
          <w:szCs w:val="24"/>
        </w:rPr>
        <w:t>условия оплаты труда руководителя учреждения, его заместителей, главного бухгалтера учреждения;</w:t>
      </w:r>
    </w:p>
    <w:p w:rsidR="00040F0D" w:rsidRPr="002A2B79" w:rsidRDefault="00040F0D" w:rsidP="00040F0D">
      <w:pPr>
        <w:rPr>
          <w:rFonts w:ascii="Arial" w:hAnsi="Arial" w:cs="Arial"/>
          <w:sz w:val="24"/>
          <w:szCs w:val="24"/>
        </w:rPr>
      </w:pPr>
      <w:r w:rsidRPr="002A2B79">
        <w:rPr>
          <w:rFonts w:ascii="Arial" w:hAnsi="Arial" w:cs="Arial"/>
          <w:sz w:val="24"/>
          <w:szCs w:val="24"/>
        </w:rPr>
        <w:t>другие вопросы оплаты труда.</w:t>
      </w:r>
    </w:p>
    <w:p w:rsidR="00040F0D" w:rsidRPr="002A2B79" w:rsidRDefault="00040F0D" w:rsidP="00040F0D">
      <w:pPr>
        <w:rPr>
          <w:rFonts w:ascii="Arial" w:hAnsi="Arial" w:cs="Arial"/>
          <w:sz w:val="24"/>
          <w:szCs w:val="24"/>
        </w:rPr>
      </w:pPr>
      <w:bookmarkStart w:id="4" w:name="sub_13"/>
      <w:r w:rsidRPr="002A2B79">
        <w:rPr>
          <w:rFonts w:ascii="Arial" w:hAnsi="Arial" w:cs="Arial"/>
          <w:sz w:val="24"/>
          <w:szCs w:val="24"/>
        </w:rPr>
        <w:t>1.3.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w:t>
      </w:r>
    </w:p>
    <w:p w:rsidR="00040F0D" w:rsidRPr="002A2B79" w:rsidRDefault="00040F0D" w:rsidP="00040F0D">
      <w:pPr>
        <w:rPr>
          <w:rFonts w:ascii="Arial" w:hAnsi="Arial" w:cs="Arial"/>
          <w:sz w:val="24"/>
          <w:szCs w:val="24"/>
        </w:rPr>
      </w:pPr>
      <w:bookmarkStart w:id="5" w:name="sub_14"/>
      <w:bookmarkEnd w:id="4"/>
      <w:r w:rsidRPr="002A2B79">
        <w:rPr>
          <w:rFonts w:ascii="Arial" w:hAnsi="Arial" w:cs="Arial"/>
          <w:sz w:val="24"/>
          <w:szCs w:val="24"/>
        </w:rPr>
        <w:t xml:space="preserve">1.4. Заработная плата работников учреждений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w:t>
      </w:r>
      <w:r w:rsidRPr="002A2B79">
        <w:rPr>
          <w:rStyle w:val="a5"/>
          <w:rFonts w:ascii="Arial" w:hAnsi="Arial" w:cs="Arial"/>
          <w:sz w:val="24"/>
          <w:szCs w:val="24"/>
        </w:rPr>
        <w:t>трудовым законодательством</w:t>
      </w:r>
      <w:r w:rsidRPr="002A2B79">
        <w:rPr>
          <w:rFonts w:ascii="Arial" w:hAnsi="Arial" w:cs="Arial"/>
          <w:sz w:val="24"/>
          <w:szCs w:val="24"/>
        </w:rPr>
        <w:t>.</w:t>
      </w:r>
    </w:p>
    <w:bookmarkEnd w:id="5"/>
    <w:p w:rsidR="00040F0D" w:rsidRPr="002A2B79" w:rsidRDefault="00040F0D" w:rsidP="00040F0D">
      <w:pPr>
        <w:rPr>
          <w:rFonts w:ascii="Arial" w:hAnsi="Arial" w:cs="Arial"/>
          <w:sz w:val="24"/>
          <w:szCs w:val="24"/>
        </w:rPr>
      </w:pPr>
      <w:r w:rsidRPr="002A2B79">
        <w:rPr>
          <w:rFonts w:ascii="Arial" w:hAnsi="Arial" w:cs="Arial"/>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r w:rsidRPr="002A2B79">
        <w:rPr>
          <w:rStyle w:val="a5"/>
          <w:rFonts w:ascii="Arial" w:hAnsi="Arial" w:cs="Arial"/>
          <w:sz w:val="24"/>
          <w:szCs w:val="24"/>
        </w:rPr>
        <w:t>Трудовым кодексом</w:t>
      </w:r>
      <w:r w:rsidRPr="002A2B79">
        <w:rPr>
          <w:rFonts w:ascii="Arial" w:hAnsi="Arial" w:cs="Arial"/>
          <w:sz w:val="24"/>
          <w:szCs w:val="24"/>
        </w:rPr>
        <w:t xml:space="preserve"> Российской Федерации.</w:t>
      </w:r>
    </w:p>
    <w:p w:rsidR="00040F0D" w:rsidRPr="002A2B79" w:rsidRDefault="00040F0D" w:rsidP="00040F0D">
      <w:pPr>
        <w:rPr>
          <w:rFonts w:ascii="Arial" w:hAnsi="Arial" w:cs="Arial"/>
          <w:sz w:val="24"/>
          <w:szCs w:val="24"/>
        </w:rPr>
      </w:pPr>
      <w:bookmarkStart w:id="6" w:name="sub_15"/>
      <w:r w:rsidRPr="002A2B79">
        <w:rPr>
          <w:rFonts w:ascii="Arial" w:hAnsi="Arial" w:cs="Arial"/>
          <w:sz w:val="24"/>
          <w:szCs w:val="24"/>
        </w:rPr>
        <w:t>1.5. Размеры окладов (должностных окладов), выплат компенсационного характера и выплат стимулирующего характера работникам учреждений устанавливаются в пределах средств фонда оплаты труда, сформированного на календарный год, по соответствующим источникам финансирования.</w:t>
      </w:r>
    </w:p>
    <w:p w:rsidR="00040F0D" w:rsidRPr="002A2B79" w:rsidRDefault="00040F0D" w:rsidP="00040F0D">
      <w:pPr>
        <w:rPr>
          <w:rFonts w:ascii="Arial" w:hAnsi="Arial" w:cs="Arial"/>
          <w:sz w:val="24"/>
          <w:szCs w:val="24"/>
        </w:rPr>
      </w:pPr>
      <w:bookmarkStart w:id="7" w:name="sub_16"/>
      <w:bookmarkEnd w:id="6"/>
      <w:r w:rsidRPr="002A2B79">
        <w:rPr>
          <w:rFonts w:ascii="Arial" w:hAnsi="Arial" w:cs="Arial"/>
          <w:sz w:val="24"/>
          <w:szCs w:val="24"/>
        </w:rPr>
        <w:t xml:space="preserve">1.6. </w:t>
      </w:r>
      <w:proofErr w:type="gramStart"/>
      <w:r w:rsidRPr="002A2B79">
        <w:rPr>
          <w:rFonts w:ascii="Arial" w:hAnsi="Arial" w:cs="Arial"/>
          <w:sz w:val="24"/>
          <w:szCs w:val="24"/>
        </w:rPr>
        <w:t>Оплата труда работников учреждений,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 Положением.</w:t>
      </w:r>
      <w:proofErr w:type="gramEnd"/>
    </w:p>
    <w:p w:rsidR="00040F0D" w:rsidRPr="002A2B79" w:rsidRDefault="00040F0D" w:rsidP="00040F0D">
      <w:pPr>
        <w:rPr>
          <w:rFonts w:ascii="Arial" w:hAnsi="Arial" w:cs="Arial"/>
          <w:sz w:val="24"/>
          <w:szCs w:val="24"/>
        </w:rPr>
      </w:pPr>
      <w:bookmarkStart w:id="8" w:name="sub_17"/>
      <w:bookmarkEnd w:id="7"/>
      <w:r w:rsidRPr="002A2B79">
        <w:rPr>
          <w:rFonts w:ascii="Arial" w:hAnsi="Arial" w:cs="Arial"/>
          <w:sz w:val="24"/>
          <w:szCs w:val="24"/>
        </w:rPr>
        <w:t>1.7. Индексация базовых окладов (должностных окладов) (ставок) работников осуществляется в соответствии с действующим законодательством.</w:t>
      </w:r>
    </w:p>
    <w:bookmarkEnd w:id="8"/>
    <w:p w:rsidR="00040F0D" w:rsidRPr="002A2B79" w:rsidRDefault="00040F0D" w:rsidP="00040F0D">
      <w:pPr>
        <w:rPr>
          <w:rFonts w:ascii="Arial" w:hAnsi="Arial" w:cs="Arial"/>
          <w:sz w:val="24"/>
          <w:szCs w:val="24"/>
        </w:rPr>
      </w:pPr>
      <w:r w:rsidRPr="002A2B79">
        <w:rPr>
          <w:rFonts w:ascii="Arial" w:hAnsi="Arial" w:cs="Arial"/>
          <w:sz w:val="24"/>
          <w:szCs w:val="24"/>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040F0D" w:rsidRPr="002A2B79" w:rsidRDefault="00040F0D" w:rsidP="00040F0D">
      <w:pPr>
        <w:rPr>
          <w:rFonts w:ascii="Arial" w:hAnsi="Arial" w:cs="Arial"/>
          <w:sz w:val="24"/>
          <w:szCs w:val="24"/>
        </w:rPr>
      </w:pPr>
    </w:p>
    <w:p w:rsidR="00040F0D" w:rsidRPr="002A2B79" w:rsidRDefault="00040F0D" w:rsidP="00E41CE3">
      <w:pPr>
        <w:pStyle w:val="1"/>
        <w:tabs>
          <w:tab w:val="clear" w:pos="0"/>
        </w:tabs>
        <w:ind w:left="0" w:firstLine="0"/>
        <w:rPr>
          <w:rFonts w:ascii="Arial" w:hAnsi="Arial" w:cs="Arial"/>
          <w:sz w:val="24"/>
          <w:szCs w:val="24"/>
        </w:rPr>
      </w:pPr>
      <w:bookmarkStart w:id="9" w:name="sub_200"/>
      <w:r w:rsidRPr="002A2B79">
        <w:rPr>
          <w:rFonts w:ascii="Arial" w:hAnsi="Arial" w:cs="Arial"/>
          <w:sz w:val="24"/>
          <w:szCs w:val="24"/>
        </w:rPr>
        <w:t>2. Основные условия оплаты труда работников учреждений</w:t>
      </w:r>
    </w:p>
    <w:bookmarkEnd w:id="9"/>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10" w:name="sub_21"/>
      <w:r w:rsidRPr="002A2B79">
        <w:rPr>
          <w:rFonts w:ascii="Arial" w:hAnsi="Arial" w:cs="Arial"/>
          <w:sz w:val="24"/>
          <w:szCs w:val="24"/>
        </w:rPr>
        <w:t xml:space="preserve">2.1. Размеры базовых окладов (ставок) работников учреждений по профессиональным квалификационным группам на основе отнесения занимаемых ими должностей (профессий) к профессиональным квалификационным группам и </w:t>
      </w:r>
      <w:bookmarkEnd w:id="10"/>
      <w:r w:rsidRPr="002A2B79">
        <w:rPr>
          <w:rFonts w:ascii="Arial" w:hAnsi="Arial" w:cs="Arial"/>
          <w:sz w:val="24"/>
          <w:szCs w:val="24"/>
        </w:rPr>
        <w:t xml:space="preserve">по должностям, не включенным в профессиональные квалификационные группы, устанавливаются согласно </w:t>
      </w:r>
      <w:r w:rsidRPr="002A2B79">
        <w:rPr>
          <w:rStyle w:val="a5"/>
          <w:rFonts w:ascii="Arial" w:hAnsi="Arial" w:cs="Arial"/>
          <w:sz w:val="24"/>
          <w:szCs w:val="24"/>
        </w:rPr>
        <w:t xml:space="preserve">приложению 1 </w:t>
      </w:r>
      <w:r w:rsidRPr="002A2B79">
        <w:rPr>
          <w:rFonts w:ascii="Arial" w:hAnsi="Arial" w:cs="Arial"/>
          <w:sz w:val="24"/>
          <w:szCs w:val="24"/>
        </w:rPr>
        <w:t>к настоящему Положению.</w:t>
      </w:r>
    </w:p>
    <w:p w:rsidR="00040F0D" w:rsidRPr="002A2B79" w:rsidRDefault="00040F0D" w:rsidP="00040F0D">
      <w:pPr>
        <w:rPr>
          <w:rFonts w:ascii="Arial" w:hAnsi="Arial" w:cs="Arial"/>
          <w:sz w:val="24"/>
          <w:szCs w:val="24"/>
        </w:rPr>
      </w:pPr>
      <w:bookmarkStart w:id="11" w:name="sub_22"/>
      <w:r w:rsidRPr="002A2B79">
        <w:rPr>
          <w:rFonts w:ascii="Arial" w:hAnsi="Arial" w:cs="Arial"/>
          <w:sz w:val="24"/>
          <w:szCs w:val="24"/>
        </w:rPr>
        <w:t>2.2. Конкретные размеры окладов (должностных окладов), ставок работников учреждений [далее именуется - оклад (должностной оклад), ставка] устанавливаются руководителем учреждения с учетом:</w:t>
      </w:r>
    </w:p>
    <w:bookmarkEnd w:id="11"/>
    <w:p w:rsidR="00040F0D" w:rsidRPr="002A2B79" w:rsidRDefault="00040F0D" w:rsidP="00040F0D">
      <w:pPr>
        <w:rPr>
          <w:rFonts w:ascii="Arial" w:hAnsi="Arial" w:cs="Arial"/>
          <w:sz w:val="24"/>
          <w:szCs w:val="24"/>
        </w:rPr>
      </w:pPr>
      <w:r w:rsidRPr="002A2B79">
        <w:rPr>
          <w:rFonts w:ascii="Arial" w:hAnsi="Arial" w:cs="Arial"/>
          <w:sz w:val="24"/>
          <w:szCs w:val="24"/>
        </w:rPr>
        <w:t xml:space="preserve">размеров базовых окладов (ставок), установленных в соответствии с </w:t>
      </w:r>
      <w:hyperlink w:anchor="sub_21" w:history="1">
        <w:r w:rsidRPr="002A2B79">
          <w:rPr>
            <w:rStyle w:val="a5"/>
            <w:rFonts w:ascii="Arial" w:hAnsi="Arial" w:cs="Arial"/>
            <w:sz w:val="24"/>
            <w:szCs w:val="24"/>
          </w:rPr>
          <w:t>пунктом 2.1.</w:t>
        </w:r>
      </w:hyperlink>
      <w:r w:rsidRPr="002A2B79">
        <w:rPr>
          <w:rFonts w:ascii="Arial" w:hAnsi="Arial" w:cs="Arial"/>
          <w:sz w:val="24"/>
          <w:szCs w:val="24"/>
        </w:rPr>
        <w:t xml:space="preserve"> настоящего Положения;</w:t>
      </w:r>
    </w:p>
    <w:p w:rsidR="00040F0D" w:rsidRPr="002A2B79" w:rsidRDefault="00040F0D" w:rsidP="00040F0D">
      <w:pPr>
        <w:rPr>
          <w:rFonts w:ascii="Arial" w:hAnsi="Arial" w:cs="Arial"/>
          <w:sz w:val="24"/>
          <w:szCs w:val="24"/>
        </w:rPr>
      </w:pPr>
      <w:r w:rsidRPr="002A2B79">
        <w:rPr>
          <w:rFonts w:ascii="Arial" w:hAnsi="Arial" w:cs="Arial"/>
          <w:sz w:val="24"/>
          <w:szCs w:val="24"/>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040F0D" w:rsidRPr="002A2B79" w:rsidRDefault="00040F0D" w:rsidP="00040F0D">
      <w:pPr>
        <w:rPr>
          <w:rFonts w:ascii="Arial" w:hAnsi="Arial" w:cs="Arial"/>
          <w:sz w:val="24"/>
          <w:szCs w:val="24"/>
        </w:rPr>
      </w:pPr>
      <w:bookmarkStart w:id="12" w:name="sub_23"/>
      <w:r w:rsidRPr="002A2B79">
        <w:rPr>
          <w:rFonts w:ascii="Arial" w:hAnsi="Arial" w:cs="Arial"/>
          <w:sz w:val="24"/>
          <w:szCs w:val="24"/>
        </w:rPr>
        <w:t xml:space="preserve">2.3. Учреждения, в </w:t>
      </w:r>
      <w:proofErr w:type="gramStart"/>
      <w:r w:rsidRPr="002A2B79">
        <w:rPr>
          <w:rFonts w:ascii="Arial" w:hAnsi="Arial" w:cs="Arial"/>
          <w:sz w:val="24"/>
          <w:szCs w:val="24"/>
        </w:rPr>
        <w:t>пределах</w:t>
      </w:r>
      <w:proofErr w:type="gramEnd"/>
      <w:r w:rsidRPr="002A2B79">
        <w:rPr>
          <w:rFonts w:ascii="Arial" w:hAnsi="Arial" w:cs="Arial"/>
          <w:sz w:val="24"/>
          <w:szCs w:val="24"/>
        </w:rPr>
        <w:t xml:space="preserve"> имеющихся у них средств на оплату труда работников учреждений самостоятельно определяют (устанавливают) размеры окладов (должностных окладов), а также размеры выплат компенсационного и стимулирующего характера в соответствии с системой оплаты труда, установленной учреждением с учетом настоящего Положения.</w:t>
      </w:r>
    </w:p>
    <w:p w:rsidR="00040F0D" w:rsidRPr="002A2B79" w:rsidRDefault="00040F0D" w:rsidP="00040F0D">
      <w:pPr>
        <w:rPr>
          <w:rFonts w:ascii="Arial" w:hAnsi="Arial" w:cs="Arial"/>
          <w:sz w:val="24"/>
          <w:szCs w:val="24"/>
        </w:rPr>
      </w:pPr>
      <w:bookmarkStart w:id="13" w:name="sub_24"/>
      <w:bookmarkEnd w:id="12"/>
      <w:r w:rsidRPr="002A2B79">
        <w:rPr>
          <w:rFonts w:ascii="Arial" w:hAnsi="Arial" w:cs="Arial"/>
          <w:sz w:val="24"/>
          <w:szCs w:val="24"/>
        </w:rPr>
        <w:t xml:space="preserve">2.4. </w:t>
      </w:r>
      <w:proofErr w:type="gramStart"/>
      <w:r w:rsidRPr="002A2B79">
        <w:rPr>
          <w:rFonts w:ascii="Arial" w:hAnsi="Arial" w:cs="Arial"/>
          <w:sz w:val="24"/>
          <w:szCs w:val="24"/>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hyperlink r:id="rId6" w:history="1">
        <w:r w:rsidRPr="002A2B79">
          <w:rPr>
            <w:rStyle w:val="a5"/>
            <w:rFonts w:ascii="Arial" w:hAnsi="Arial" w:cs="Arial"/>
            <w:sz w:val="24"/>
            <w:szCs w:val="24"/>
          </w:rPr>
          <w:t>Законом</w:t>
        </w:r>
      </w:hyperlink>
      <w:r w:rsidRPr="002A2B79">
        <w:rPr>
          <w:rFonts w:ascii="Arial" w:hAnsi="Arial" w:cs="Arial"/>
          <w:sz w:val="24"/>
          <w:szCs w:val="24"/>
        </w:rPr>
        <w:t xml:space="preserve"> Волгоградской области от 06 марта 2009 г. N 1862-ОД "Об</w:t>
      </w:r>
      <w:proofErr w:type="gramEnd"/>
      <w:r w:rsidRPr="002A2B79">
        <w:rPr>
          <w:rFonts w:ascii="Arial" w:hAnsi="Arial" w:cs="Arial"/>
          <w:sz w:val="24"/>
          <w:szCs w:val="24"/>
        </w:rPr>
        <w:t xml:space="preserve"> </w:t>
      </w:r>
      <w:proofErr w:type="gramStart"/>
      <w:r w:rsidRPr="002A2B79">
        <w:rPr>
          <w:rFonts w:ascii="Arial" w:hAnsi="Arial" w:cs="Arial"/>
          <w:sz w:val="24"/>
          <w:szCs w:val="24"/>
        </w:rPr>
        <w:t>оплате труда работников государственных учреждений Волгоградской области" (далее именуется - Закон N 1862-ОД),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w:t>
      </w:r>
      <w:proofErr w:type="gramEnd"/>
      <w:r w:rsidRPr="002A2B79">
        <w:rPr>
          <w:rFonts w:ascii="Arial" w:hAnsi="Arial" w:cs="Arial"/>
          <w:sz w:val="24"/>
          <w:szCs w:val="24"/>
        </w:rPr>
        <w:t xml:space="preserve"> сфере, законами Волгоградской области, нормативными правовыми актами Администрации Волгоградской области.</w:t>
      </w:r>
    </w:p>
    <w:bookmarkEnd w:id="13"/>
    <w:p w:rsidR="00040F0D" w:rsidRPr="002A2B79" w:rsidRDefault="00040F0D" w:rsidP="00040F0D">
      <w:pPr>
        <w:rPr>
          <w:rFonts w:ascii="Arial" w:hAnsi="Arial" w:cs="Arial"/>
          <w:sz w:val="24"/>
          <w:szCs w:val="24"/>
        </w:rPr>
      </w:pPr>
      <w:r w:rsidRPr="002A2B79">
        <w:rPr>
          <w:rFonts w:ascii="Arial" w:hAnsi="Arial" w:cs="Arial"/>
          <w:sz w:val="24"/>
          <w:szCs w:val="24"/>
        </w:rPr>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w:t>
      </w:r>
      <w:hyperlink r:id="rId7" w:history="1">
        <w:r w:rsidRPr="002A2B79">
          <w:rPr>
            <w:rStyle w:val="a5"/>
            <w:rFonts w:ascii="Arial" w:hAnsi="Arial" w:cs="Arial"/>
            <w:sz w:val="24"/>
            <w:szCs w:val="24"/>
          </w:rPr>
          <w:t>Законом</w:t>
        </w:r>
      </w:hyperlink>
      <w:r w:rsidRPr="002A2B79">
        <w:rPr>
          <w:rFonts w:ascii="Arial" w:hAnsi="Arial" w:cs="Arial"/>
          <w:sz w:val="24"/>
          <w:szCs w:val="24"/>
        </w:rPr>
        <w:t xml:space="preserve"> N 1862-ОД,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040F0D" w:rsidRPr="002A2B79" w:rsidRDefault="00040F0D" w:rsidP="00040F0D">
      <w:pPr>
        <w:rPr>
          <w:rFonts w:ascii="Arial" w:hAnsi="Arial" w:cs="Arial"/>
          <w:sz w:val="24"/>
          <w:szCs w:val="24"/>
        </w:rPr>
      </w:pPr>
      <w:bookmarkStart w:id="14" w:name="sub_25"/>
      <w:r w:rsidRPr="002A2B79">
        <w:rPr>
          <w:rFonts w:ascii="Arial" w:hAnsi="Arial" w:cs="Arial"/>
          <w:sz w:val="24"/>
          <w:szCs w:val="24"/>
        </w:rPr>
        <w:t>2.5.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040F0D" w:rsidRPr="002A2B79" w:rsidRDefault="00040F0D" w:rsidP="00040F0D">
      <w:pPr>
        <w:rPr>
          <w:rFonts w:ascii="Arial" w:hAnsi="Arial" w:cs="Arial"/>
          <w:sz w:val="24"/>
          <w:szCs w:val="24"/>
        </w:rPr>
      </w:pPr>
      <w:bookmarkStart w:id="15" w:name="sub_27"/>
      <w:bookmarkEnd w:id="14"/>
      <w:r w:rsidRPr="002A2B79">
        <w:rPr>
          <w:rFonts w:ascii="Arial" w:hAnsi="Arial" w:cs="Arial"/>
          <w:sz w:val="24"/>
          <w:szCs w:val="24"/>
        </w:rPr>
        <w:t xml:space="preserve">2.6. В целях соблюдения государственных гарантий по оплате труда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w:t>
      </w:r>
      <w:r w:rsidRPr="002A2B79">
        <w:rPr>
          <w:rStyle w:val="a5"/>
          <w:rFonts w:ascii="Arial" w:hAnsi="Arial" w:cs="Arial"/>
          <w:sz w:val="24"/>
          <w:szCs w:val="24"/>
        </w:rPr>
        <w:t xml:space="preserve">минимального </w:t>
      </w:r>
      <w:proofErr w:type="gramStart"/>
      <w:r w:rsidRPr="002A2B79">
        <w:rPr>
          <w:rStyle w:val="a5"/>
          <w:rFonts w:ascii="Arial" w:hAnsi="Arial" w:cs="Arial"/>
          <w:sz w:val="24"/>
          <w:szCs w:val="24"/>
        </w:rPr>
        <w:t>размера оплаты труда</w:t>
      </w:r>
      <w:proofErr w:type="gramEnd"/>
      <w:r w:rsidRPr="002A2B79">
        <w:rPr>
          <w:rFonts w:ascii="Arial" w:hAnsi="Arial" w:cs="Arial"/>
          <w:sz w:val="24"/>
          <w:szCs w:val="24"/>
        </w:rPr>
        <w:t>, установленного законодательством, работникам учреждения устанавливается доплата до минимального размера оплаты труда.</w:t>
      </w:r>
    </w:p>
    <w:p w:rsidR="00040F0D" w:rsidRPr="002A2B79" w:rsidRDefault="00040F0D" w:rsidP="00040F0D">
      <w:pPr>
        <w:rPr>
          <w:rFonts w:ascii="Arial" w:hAnsi="Arial" w:cs="Arial"/>
          <w:sz w:val="24"/>
          <w:szCs w:val="24"/>
        </w:rPr>
      </w:pPr>
      <w:bookmarkStart w:id="16" w:name="sub_28"/>
      <w:bookmarkEnd w:id="15"/>
      <w:r w:rsidRPr="002A2B79">
        <w:rPr>
          <w:rFonts w:ascii="Arial" w:hAnsi="Arial" w:cs="Arial"/>
          <w:sz w:val="24"/>
          <w:szCs w:val="24"/>
        </w:rPr>
        <w:t xml:space="preserve">2.8. С учетом условий труда работникам учреждений устанавливаются выплаты компенсационного характера, предусмотренные </w:t>
      </w:r>
      <w:r w:rsidRPr="002A2B79">
        <w:rPr>
          <w:rStyle w:val="a5"/>
          <w:rFonts w:ascii="Arial" w:hAnsi="Arial" w:cs="Arial"/>
          <w:sz w:val="24"/>
          <w:szCs w:val="24"/>
        </w:rPr>
        <w:t>разделом 3</w:t>
      </w:r>
      <w:r w:rsidRPr="002A2B79">
        <w:rPr>
          <w:rFonts w:ascii="Arial" w:hAnsi="Arial" w:cs="Arial"/>
          <w:sz w:val="24"/>
          <w:szCs w:val="24"/>
        </w:rPr>
        <w:t xml:space="preserve"> настоящего Положения.</w:t>
      </w:r>
    </w:p>
    <w:p w:rsidR="00040F0D" w:rsidRPr="002A2B79" w:rsidRDefault="00040F0D" w:rsidP="00040F0D">
      <w:pPr>
        <w:rPr>
          <w:rFonts w:ascii="Arial" w:hAnsi="Arial" w:cs="Arial"/>
          <w:sz w:val="24"/>
          <w:szCs w:val="24"/>
        </w:rPr>
      </w:pPr>
      <w:bookmarkStart w:id="17" w:name="sub_29"/>
      <w:bookmarkEnd w:id="16"/>
      <w:r w:rsidRPr="002A2B79">
        <w:rPr>
          <w:rFonts w:ascii="Arial" w:hAnsi="Arial" w:cs="Arial"/>
          <w:sz w:val="24"/>
          <w:szCs w:val="24"/>
        </w:rPr>
        <w:t xml:space="preserve">2.9. Работникам учреждений устанавливаются выплаты стимулирующего характера, предусмотренные </w:t>
      </w:r>
      <w:r w:rsidRPr="002A2B79">
        <w:rPr>
          <w:rStyle w:val="a5"/>
          <w:rFonts w:ascii="Arial" w:hAnsi="Arial" w:cs="Arial"/>
          <w:sz w:val="24"/>
          <w:szCs w:val="24"/>
        </w:rPr>
        <w:t>разделом 4</w:t>
      </w:r>
      <w:r w:rsidRPr="002A2B79">
        <w:rPr>
          <w:rFonts w:ascii="Arial" w:hAnsi="Arial" w:cs="Arial"/>
          <w:sz w:val="24"/>
          <w:szCs w:val="24"/>
        </w:rPr>
        <w:t xml:space="preserve"> настоящего Положения.</w:t>
      </w:r>
    </w:p>
    <w:bookmarkEnd w:id="17"/>
    <w:p w:rsidR="00040F0D" w:rsidRPr="002A2B79" w:rsidRDefault="00040F0D" w:rsidP="00040F0D">
      <w:pPr>
        <w:rPr>
          <w:rFonts w:ascii="Arial" w:hAnsi="Arial" w:cs="Arial"/>
          <w:sz w:val="24"/>
          <w:szCs w:val="24"/>
        </w:rPr>
      </w:pPr>
    </w:p>
    <w:p w:rsidR="00040F0D" w:rsidRPr="002A2B79" w:rsidRDefault="00040F0D" w:rsidP="00E41CE3">
      <w:pPr>
        <w:pStyle w:val="1"/>
        <w:tabs>
          <w:tab w:val="clear" w:pos="0"/>
        </w:tabs>
        <w:ind w:left="0" w:firstLine="0"/>
        <w:rPr>
          <w:rFonts w:ascii="Arial" w:hAnsi="Arial" w:cs="Arial"/>
          <w:sz w:val="24"/>
          <w:szCs w:val="24"/>
        </w:rPr>
      </w:pPr>
      <w:bookmarkStart w:id="18" w:name="sub_300"/>
      <w:r w:rsidRPr="002A2B79">
        <w:rPr>
          <w:rFonts w:ascii="Arial" w:hAnsi="Arial" w:cs="Arial"/>
          <w:sz w:val="24"/>
          <w:szCs w:val="24"/>
        </w:rPr>
        <w:t>3. Порядок и условия установления выплат компенсационного характера</w:t>
      </w:r>
    </w:p>
    <w:bookmarkEnd w:id="18"/>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19" w:name="sub_31"/>
      <w:r w:rsidRPr="002A2B79">
        <w:rPr>
          <w:rFonts w:ascii="Arial" w:hAnsi="Arial" w:cs="Arial"/>
          <w:sz w:val="24"/>
          <w:szCs w:val="24"/>
        </w:rPr>
        <w:t xml:space="preserve">3.1. Работникам учреждений устанавливаются следующие выплаты компенсационного характера в условиях труда, отклоняющихся </w:t>
      </w:r>
      <w:proofErr w:type="gramStart"/>
      <w:r w:rsidRPr="002A2B79">
        <w:rPr>
          <w:rFonts w:ascii="Arial" w:hAnsi="Arial" w:cs="Arial"/>
          <w:sz w:val="24"/>
          <w:szCs w:val="24"/>
        </w:rPr>
        <w:t>от</w:t>
      </w:r>
      <w:proofErr w:type="gramEnd"/>
      <w:r w:rsidRPr="002A2B79">
        <w:rPr>
          <w:rFonts w:ascii="Arial" w:hAnsi="Arial" w:cs="Arial"/>
          <w:sz w:val="24"/>
          <w:szCs w:val="24"/>
        </w:rPr>
        <w:t xml:space="preserve"> нормальных:</w:t>
      </w:r>
    </w:p>
    <w:p w:rsidR="00040F0D" w:rsidRPr="002A2B79" w:rsidRDefault="00040F0D" w:rsidP="00040F0D">
      <w:pPr>
        <w:rPr>
          <w:rFonts w:ascii="Arial" w:hAnsi="Arial" w:cs="Arial"/>
          <w:sz w:val="24"/>
          <w:szCs w:val="24"/>
        </w:rPr>
      </w:pPr>
      <w:bookmarkStart w:id="20" w:name="sub_312"/>
      <w:bookmarkEnd w:id="19"/>
      <w:r w:rsidRPr="002A2B79">
        <w:rPr>
          <w:rFonts w:ascii="Arial" w:hAnsi="Arial" w:cs="Arial"/>
          <w:sz w:val="24"/>
          <w:szCs w:val="24"/>
        </w:rPr>
        <w:t xml:space="preserve">3.1.1. </w:t>
      </w:r>
      <w:proofErr w:type="gramStart"/>
      <w:r w:rsidRPr="002A2B79">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 или исполнения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r w:rsidRPr="002A2B79">
        <w:rPr>
          <w:rFonts w:ascii="Arial" w:hAnsi="Arial" w:cs="Arial"/>
          <w:sz w:val="24"/>
          <w:szCs w:val="24"/>
        </w:rPr>
        <w:t>).</w:t>
      </w:r>
    </w:p>
    <w:bookmarkEnd w:id="20"/>
    <w:p w:rsidR="00040F0D" w:rsidRPr="002A2B79" w:rsidRDefault="00040F0D" w:rsidP="00040F0D">
      <w:pPr>
        <w:rPr>
          <w:rFonts w:ascii="Arial" w:hAnsi="Arial" w:cs="Arial"/>
          <w:sz w:val="24"/>
          <w:szCs w:val="24"/>
        </w:rPr>
      </w:pPr>
      <w:r w:rsidRPr="002A2B79">
        <w:rPr>
          <w:rFonts w:ascii="Arial" w:hAnsi="Arial" w:cs="Arial"/>
          <w:sz w:val="24"/>
          <w:szCs w:val="24"/>
        </w:rPr>
        <w:t xml:space="preserve">Оплата труда за выполнение работ различных квалификаций производится в соответствии со </w:t>
      </w:r>
      <w:r w:rsidRPr="002A2B79">
        <w:rPr>
          <w:rStyle w:val="a5"/>
          <w:rFonts w:ascii="Arial" w:hAnsi="Arial" w:cs="Arial"/>
          <w:sz w:val="24"/>
          <w:szCs w:val="24"/>
        </w:rPr>
        <w:t>статьей 150</w:t>
      </w:r>
      <w:r w:rsidRPr="002A2B79">
        <w:rPr>
          <w:rFonts w:ascii="Arial" w:hAnsi="Arial" w:cs="Arial"/>
          <w:sz w:val="24"/>
          <w:szCs w:val="24"/>
        </w:rPr>
        <w:t xml:space="preserve"> Трудового кодекса Российской Федерации.</w:t>
      </w:r>
    </w:p>
    <w:p w:rsidR="00040F0D" w:rsidRPr="002A2B79" w:rsidRDefault="00040F0D" w:rsidP="00040F0D">
      <w:pPr>
        <w:rPr>
          <w:rFonts w:ascii="Arial" w:hAnsi="Arial" w:cs="Arial"/>
          <w:sz w:val="24"/>
          <w:szCs w:val="24"/>
        </w:rPr>
      </w:pPr>
      <w:r w:rsidRPr="002A2B79">
        <w:rPr>
          <w:rFonts w:ascii="Arial" w:hAnsi="Arial" w:cs="Arial"/>
          <w:sz w:val="24"/>
          <w:szCs w:val="24"/>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r w:rsidRPr="002A2B79">
        <w:rPr>
          <w:rStyle w:val="a5"/>
          <w:rFonts w:ascii="Arial" w:hAnsi="Arial" w:cs="Arial"/>
          <w:sz w:val="24"/>
          <w:szCs w:val="24"/>
        </w:rPr>
        <w:t>статьей 151</w:t>
      </w:r>
      <w:r w:rsidRPr="002A2B79">
        <w:rPr>
          <w:rFonts w:ascii="Arial" w:hAnsi="Arial" w:cs="Arial"/>
          <w:sz w:val="24"/>
          <w:szCs w:val="24"/>
        </w:rPr>
        <w:t xml:space="preserve"> Трудового кодекса Российской Федерации.</w:t>
      </w:r>
    </w:p>
    <w:p w:rsidR="00040F0D" w:rsidRPr="002A2B79" w:rsidRDefault="00040F0D" w:rsidP="00040F0D">
      <w:pPr>
        <w:rPr>
          <w:rFonts w:ascii="Arial" w:hAnsi="Arial" w:cs="Arial"/>
          <w:sz w:val="24"/>
          <w:szCs w:val="24"/>
        </w:rPr>
      </w:pPr>
      <w:r w:rsidRPr="002A2B79">
        <w:rPr>
          <w:rFonts w:ascii="Arial" w:hAnsi="Arial" w:cs="Arial"/>
          <w:sz w:val="24"/>
          <w:szCs w:val="24"/>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определённым трудовым договором, устанавливается по соглашению сторон трудового договора с учётом содержания и (объёма) дополнительной работы.</w:t>
      </w:r>
    </w:p>
    <w:p w:rsidR="00040F0D" w:rsidRPr="002A2B79" w:rsidRDefault="00040F0D" w:rsidP="00040F0D">
      <w:pPr>
        <w:rPr>
          <w:rFonts w:ascii="Arial" w:hAnsi="Arial" w:cs="Arial"/>
          <w:sz w:val="24"/>
          <w:szCs w:val="24"/>
        </w:rPr>
      </w:pPr>
      <w:r w:rsidRPr="002A2B79">
        <w:rPr>
          <w:rFonts w:ascii="Arial" w:hAnsi="Arial" w:cs="Arial"/>
          <w:sz w:val="24"/>
          <w:szCs w:val="24"/>
        </w:rPr>
        <w:t>Доплаты за совмещение профессий (должностей), за расширение зон обслуживания, за увеличение объёма работы производятся за выполнение работы по вакантной должности в процентном отношении к должностному окладу работника учреждения, которому производится доплата, за счет и пределах фонда оплаты труда по указанной вакантной должности.</w:t>
      </w:r>
    </w:p>
    <w:p w:rsidR="00040F0D" w:rsidRPr="002A2B79" w:rsidRDefault="00040F0D" w:rsidP="00040F0D">
      <w:pPr>
        <w:rPr>
          <w:rFonts w:ascii="Arial" w:hAnsi="Arial" w:cs="Arial"/>
          <w:sz w:val="24"/>
          <w:szCs w:val="24"/>
        </w:rPr>
      </w:pPr>
      <w:r w:rsidRPr="002A2B79">
        <w:rPr>
          <w:rFonts w:ascii="Arial" w:hAnsi="Arial" w:cs="Arial"/>
          <w:sz w:val="24"/>
          <w:szCs w:val="24"/>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040F0D" w:rsidRPr="002A2B79" w:rsidRDefault="00040F0D" w:rsidP="00040F0D">
      <w:pPr>
        <w:rPr>
          <w:rFonts w:ascii="Arial" w:hAnsi="Arial" w:cs="Arial"/>
          <w:sz w:val="24"/>
          <w:szCs w:val="24"/>
        </w:rPr>
      </w:pPr>
      <w:r w:rsidRPr="002A2B79">
        <w:rPr>
          <w:rFonts w:ascii="Arial" w:hAnsi="Arial" w:cs="Arial"/>
          <w:sz w:val="24"/>
          <w:szCs w:val="24"/>
        </w:rPr>
        <w:t xml:space="preserve">Оплата труда за сверхурочную работу производится в соответствии со </w:t>
      </w:r>
      <w:r w:rsidRPr="002A2B79">
        <w:rPr>
          <w:rStyle w:val="a5"/>
          <w:rFonts w:ascii="Arial" w:hAnsi="Arial" w:cs="Arial"/>
          <w:sz w:val="24"/>
          <w:szCs w:val="24"/>
        </w:rPr>
        <w:t>статьей 152</w:t>
      </w:r>
      <w:r w:rsidRPr="002A2B79">
        <w:rPr>
          <w:rFonts w:ascii="Arial" w:hAnsi="Arial" w:cs="Arial"/>
          <w:sz w:val="24"/>
          <w:szCs w:val="24"/>
        </w:rPr>
        <w:t xml:space="preserve"> Трудового кодекса Российской Федерации.</w:t>
      </w:r>
    </w:p>
    <w:p w:rsidR="00040F0D" w:rsidRPr="002A2B79" w:rsidRDefault="00040F0D" w:rsidP="00040F0D">
      <w:pPr>
        <w:rPr>
          <w:rFonts w:ascii="Arial" w:hAnsi="Arial" w:cs="Arial"/>
          <w:sz w:val="24"/>
          <w:szCs w:val="24"/>
        </w:rPr>
      </w:pPr>
      <w:r w:rsidRPr="002A2B79">
        <w:rPr>
          <w:rFonts w:ascii="Arial" w:hAnsi="Arial" w:cs="Arial"/>
          <w:sz w:val="24"/>
          <w:szCs w:val="24"/>
        </w:rPr>
        <w:t>Сверхурочная работа оплачивается за первые часы работы в полуторном размере, за последующие часы - в двойном размере.</w:t>
      </w:r>
    </w:p>
    <w:p w:rsidR="00040F0D" w:rsidRPr="002A2B79" w:rsidRDefault="00040F0D" w:rsidP="00040F0D">
      <w:pPr>
        <w:rPr>
          <w:rFonts w:ascii="Arial" w:hAnsi="Arial" w:cs="Arial"/>
          <w:sz w:val="24"/>
          <w:szCs w:val="24"/>
        </w:rPr>
      </w:pPr>
      <w:r w:rsidRPr="002A2B79">
        <w:rPr>
          <w:rFonts w:ascii="Arial" w:hAnsi="Arial" w:cs="Arial"/>
          <w:sz w:val="24"/>
          <w:szCs w:val="24"/>
        </w:rPr>
        <w:t xml:space="preserve">Оплата за работу в выходные и нерабочие праздничные дни работникам учреждения производится в соответствии со </w:t>
      </w:r>
      <w:r w:rsidRPr="002A2B79">
        <w:rPr>
          <w:rStyle w:val="a5"/>
          <w:rFonts w:ascii="Arial" w:hAnsi="Arial" w:cs="Arial"/>
          <w:sz w:val="24"/>
          <w:szCs w:val="24"/>
        </w:rPr>
        <w:t>статьей 153</w:t>
      </w:r>
      <w:r w:rsidRPr="002A2B79">
        <w:rPr>
          <w:rFonts w:ascii="Arial" w:hAnsi="Arial" w:cs="Arial"/>
          <w:sz w:val="24"/>
          <w:szCs w:val="24"/>
        </w:rPr>
        <w:t xml:space="preserve"> Трудового кодекса Российской Федерации.</w:t>
      </w:r>
    </w:p>
    <w:p w:rsidR="00040F0D" w:rsidRPr="002A2B79" w:rsidRDefault="00040F0D" w:rsidP="00040F0D">
      <w:pPr>
        <w:rPr>
          <w:rFonts w:ascii="Arial" w:hAnsi="Arial" w:cs="Arial"/>
          <w:sz w:val="24"/>
          <w:szCs w:val="24"/>
        </w:rPr>
      </w:pPr>
      <w:r w:rsidRPr="002A2B79">
        <w:rPr>
          <w:rFonts w:ascii="Arial" w:hAnsi="Arial" w:cs="Arial"/>
          <w:sz w:val="24"/>
          <w:szCs w:val="24"/>
        </w:rPr>
        <w:t>Работа в выходной и праздничный день оплачивается в следующих размерах:</w:t>
      </w:r>
    </w:p>
    <w:p w:rsidR="00040F0D" w:rsidRPr="002A2B79" w:rsidRDefault="00040F0D" w:rsidP="00040F0D">
      <w:pPr>
        <w:rPr>
          <w:rFonts w:ascii="Arial" w:hAnsi="Arial" w:cs="Arial"/>
          <w:sz w:val="24"/>
          <w:szCs w:val="24"/>
        </w:rPr>
      </w:pPr>
      <w:r w:rsidRPr="002A2B79">
        <w:rPr>
          <w:rFonts w:ascii="Arial" w:hAnsi="Arial" w:cs="Arial"/>
          <w:sz w:val="24"/>
          <w:szCs w:val="24"/>
        </w:rPr>
        <w:t>работникам, труд которых оплачивается по дневным и часовым тарифным ставкам, - в размере двойной дневной или часовой тарифной ставки;</w:t>
      </w:r>
    </w:p>
    <w:p w:rsidR="00040F0D" w:rsidRPr="002A2B79" w:rsidRDefault="00040F0D" w:rsidP="00040F0D">
      <w:pPr>
        <w:rPr>
          <w:rFonts w:ascii="Arial" w:hAnsi="Arial" w:cs="Arial"/>
          <w:sz w:val="24"/>
          <w:szCs w:val="24"/>
        </w:rPr>
      </w:pPr>
      <w:proofErr w:type="gramStart"/>
      <w:r w:rsidRPr="002A2B79">
        <w:rPr>
          <w:rFonts w:ascii="Arial" w:hAnsi="Arial" w:cs="Arial"/>
          <w:sz w:val="24"/>
          <w:szCs w:val="24"/>
        </w:rPr>
        <w:t>работникам, получающим должностной оклад, - в размере одинарной дневной или часовой ставки (части должностного оклад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должностного оклада за день или час работы) сверх должностного оклада, если работа</w:t>
      </w:r>
      <w:proofErr w:type="gramEnd"/>
      <w:r w:rsidRPr="002A2B79">
        <w:rPr>
          <w:rFonts w:ascii="Arial" w:hAnsi="Arial" w:cs="Arial"/>
          <w:sz w:val="24"/>
          <w:szCs w:val="24"/>
        </w:rPr>
        <w:t xml:space="preserve"> производилась сверх месячной нормы рабочего времени.</w:t>
      </w:r>
    </w:p>
    <w:p w:rsidR="00040F0D" w:rsidRPr="002A2B79" w:rsidRDefault="00040F0D" w:rsidP="00040F0D">
      <w:pPr>
        <w:rPr>
          <w:rFonts w:ascii="Arial" w:hAnsi="Arial" w:cs="Arial"/>
          <w:sz w:val="24"/>
          <w:szCs w:val="24"/>
        </w:rPr>
      </w:pPr>
      <w:r w:rsidRPr="002A2B79">
        <w:rPr>
          <w:rFonts w:ascii="Arial" w:hAnsi="Arial" w:cs="Arial"/>
          <w:sz w:val="24"/>
          <w:szCs w:val="24"/>
        </w:rPr>
        <w:t>В случае если по желанию работника за работу в выходной или нерабочий праздничный день ему предоставляется другой день отдыха, то работа в этот день оплачивается в одинарном размере, а день отдыха оплате не подлежит.</w:t>
      </w:r>
    </w:p>
    <w:p w:rsidR="00040F0D" w:rsidRPr="002A2B79" w:rsidRDefault="00040F0D" w:rsidP="00040F0D">
      <w:pPr>
        <w:rPr>
          <w:rFonts w:ascii="Arial" w:hAnsi="Arial" w:cs="Arial"/>
          <w:sz w:val="24"/>
          <w:szCs w:val="24"/>
        </w:rPr>
      </w:pPr>
      <w:r w:rsidRPr="002A2B79">
        <w:rPr>
          <w:rFonts w:ascii="Arial" w:hAnsi="Arial" w:cs="Arial"/>
          <w:sz w:val="24"/>
          <w:szCs w:val="24"/>
        </w:rPr>
        <w:t xml:space="preserve">Оплата труда за работу в ночное время производится в соответствии со </w:t>
      </w:r>
      <w:r w:rsidRPr="002A2B79">
        <w:rPr>
          <w:rStyle w:val="a5"/>
          <w:rFonts w:ascii="Arial" w:hAnsi="Arial" w:cs="Arial"/>
          <w:sz w:val="24"/>
          <w:szCs w:val="24"/>
        </w:rPr>
        <w:t>статьей 154</w:t>
      </w:r>
      <w:r w:rsidRPr="002A2B79">
        <w:rPr>
          <w:rFonts w:ascii="Arial" w:hAnsi="Arial" w:cs="Arial"/>
          <w:sz w:val="24"/>
          <w:szCs w:val="24"/>
        </w:rPr>
        <w:t xml:space="preserve"> Трудового кодекса Российской Федерации.</w:t>
      </w:r>
    </w:p>
    <w:p w:rsidR="00040F0D" w:rsidRPr="002A2B79" w:rsidRDefault="00040F0D" w:rsidP="00040F0D">
      <w:pPr>
        <w:rPr>
          <w:rFonts w:ascii="Arial" w:hAnsi="Arial" w:cs="Arial"/>
          <w:sz w:val="24"/>
          <w:szCs w:val="24"/>
        </w:rPr>
      </w:pPr>
      <w:r w:rsidRPr="002A2B79">
        <w:rPr>
          <w:rFonts w:ascii="Arial" w:hAnsi="Arial" w:cs="Arial"/>
          <w:sz w:val="24"/>
          <w:szCs w:val="24"/>
        </w:rPr>
        <w:t>Размер повышения оплаты труда за работу в ночное время (с 22 часов до 6 часов) составляет 25 процентов должностного оклада, рассчитанного за час работы, за каждый час работы в ночное время.</w:t>
      </w:r>
    </w:p>
    <w:p w:rsidR="00040F0D" w:rsidRPr="002A2B79" w:rsidRDefault="00040F0D" w:rsidP="00040F0D">
      <w:pPr>
        <w:rPr>
          <w:rFonts w:ascii="Arial" w:hAnsi="Arial" w:cs="Arial"/>
          <w:sz w:val="24"/>
          <w:szCs w:val="24"/>
        </w:rPr>
      </w:pPr>
      <w:bookmarkStart w:id="21" w:name="sub_313"/>
      <w:r w:rsidRPr="002A2B79">
        <w:rPr>
          <w:rFonts w:ascii="Arial" w:hAnsi="Arial" w:cs="Arial"/>
          <w:sz w:val="24"/>
          <w:szCs w:val="24"/>
        </w:rPr>
        <w:t xml:space="preserve">3.1.2. Оплата труда за ненормируемый рабочий день производится работникам учреждения в соответствии со </w:t>
      </w:r>
      <w:r w:rsidRPr="002A2B79">
        <w:rPr>
          <w:rStyle w:val="a5"/>
          <w:rFonts w:ascii="Arial" w:hAnsi="Arial" w:cs="Arial"/>
          <w:sz w:val="24"/>
          <w:szCs w:val="24"/>
        </w:rPr>
        <w:t>статьями 149</w:t>
      </w:r>
      <w:r w:rsidRPr="002A2B79">
        <w:rPr>
          <w:rFonts w:ascii="Arial" w:hAnsi="Arial" w:cs="Arial"/>
          <w:sz w:val="24"/>
          <w:szCs w:val="24"/>
        </w:rPr>
        <w:t xml:space="preserve"> и </w:t>
      </w:r>
      <w:r w:rsidRPr="002A2B79">
        <w:rPr>
          <w:rStyle w:val="a5"/>
          <w:rFonts w:ascii="Arial" w:hAnsi="Arial" w:cs="Arial"/>
          <w:sz w:val="24"/>
          <w:szCs w:val="24"/>
        </w:rPr>
        <w:t>329</w:t>
      </w:r>
      <w:r w:rsidRPr="002A2B79">
        <w:rPr>
          <w:rFonts w:ascii="Arial" w:hAnsi="Arial" w:cs="Arial"/>
          <w:sz w:val="24"/>
          <w:szCs w:val="24"/>
        </w:rPr>
        <w:t xml:space="preserve"> Трудового кодекса Российской Федерации.</w:t>
      </w:r>
    </w:p>
    <w:bookmarkEnd w:id="21"/>
    <w:p w:rsidR="00040F0D" w:rsidRPr="002A2B79" w:rsidRDefault="00040F0D" w:rsidP="00040F0D">
      <w:pPr>
        <w:rPr>
          <w:rFonts w:ascii="Arial" w:hAnsi="Arial" w:cs="Arial"/>
          <w:sz w:val="24"/>
          <w:szCs w:val="24"/>
        </w:rPr>
      </w:pPr>
      <w:r w:rsidRPr="002A2B79">
        <w:rPr>
          <w:rFonts w:ascii="Arial" w:hAnsi="Arial" w:cs="Arial"/>
          <w:sz w:val="24"/>
          <w:szCs w:val="24"/>
        </w:rPr>
        <w:t>Размер повышения оплаты труда за ненормируемый рабочий день составляет от 10 до 80 процентов должностного оклада за отработанное время.</w:t>
      </w:r>
    </w:p>
    <w:p w:rsidR="00040F0D" w:rsidRPr="002A2B79" w:rsidRDefault="00040F0D" w:rsidP="00040F0D">
      <w:pPr>
        <w:rPr>
          <w:rFonts w:ascii="Arial" w:hAnsi="Arial" w:cs="Arial"/>
          <w:sz w:val="24"/>
          <w:szCs w:val="24"/>
        </w:rPr>
      </w:pPr>
      <w:bookmarkStart w:id="22" w:name="sub_32"/>
      <w:r w:rsidRPr="002A2B79">
        <w:rPr>
          <w:rFonts w:ascii="Arial" w:hAnsi="Arial" w:cs="Arial"/>
          <w:sz w:val="24"/>
          <w:szCs w:val="24"/>
        </w:rPr>
        <w:t>3.2.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040F0D" w:rsidRPr="002A2B79" w:rsidRDefault="00040F0D" w:rsidP="00040F0D">
      <w:pPr>
        <w:rPr>
          <w:rFonts w:ascii="Arial" w:hAnsi="Arial" w:cs="Arial"/>
          <w:sz w:val="24"/>
          <w:szCs w:val="24"/>
        </w:rPr>
      </w:pPr>
      <w:bookmarkStart w:id="23" w:name="sub_33"/>
      <w:bookmarkEnd w:id="22"/>
      <w:r w:rsidRPr="002A2B79">
        <w:rPr>
          <w:rFonts w:ascii="Arial" w:hAnsi="Arial" w:cs="Arial"/>
          <w:sz w:val="24"/>
          <w:szCs w:val="24"/>
        </w:rPr>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bookmarkEnd w:id="23"/>
    <w:p w:rsidR="00040F0D" w:rsidRPr="002A2B79" w:rsidRDefault="00040F0D" w:rsidP="00040F0D">
      <w:pPr>
        <w:rPr>
          <w:rFonts w:ascii="Arial" w:hAnsi="Arial" w:cs="Arial"/>
          <w:sz w:val="24"/>
          <w:szCs w:val="24"/>
        </w:rPr>
      </w:pPr>
    </w:p>
    <w:p w:rsidR="00040F0D" w:rsidRPr="002A2B79" w:rsidRDefault="00040F0D" w:rsidP="00E41CE3">
      <w:pPr>
        <w:pStyle w:val="1"/>
        <w:tabs>
          <w:tab w:val="clear" w:pos="0"/>
        </w:tabs>
        <w:ind w:left="0" w:firstLine="0"/>
        <w:rPr>
          <w:rFonts w:ascii="Arial" w:hAnsi="Arial" w:cs="Arial"/>
          <w:sz w:val="24"/>
          <w:szCs w:val="24"/>
        </w:rPr>
      </w:pPr>
      <w:bookmarkStart w:id="24" w:name="sub_400"/>
      <w:r w:rsidRPr="002A2B79">
        <w:rPr>
          <w:rFonts w:ascii="Arial" w:hAnsi="Arial" w:cs="Arial"/>
          <w:sz w:val="24"/>
          <w:szCs w:val="24"/>
        </w:rPr>
        <w:t>4. Порядок и условия установления выплат стимулирующего характера</w:t>
      </w:r>
    </w:p>
    <w:bookmarkEnd w:id="24"/>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25" w:name="sub_41"/>
      <w:r w:rsidRPr="002A2B79">
        <w:rPr>
          <w:rFonts w:ascii="Arial" w:hAnsi="Arial" w:cs="Arial"/>
          <w:sz w:val="24"/>
          <w:szCs w:val="24"/>
        </w:rPr>
        <w:t>4.1. В целях повышения мотивации качественного труда и поощрения работников (за исключением руководителей учреждений и их заместителей) за выполненную работу в учреждениях устанавливаются следующие выплаты стимулирующего характера к окладу (должностному окладу), ставке:</w:t>
      </w:r>
    </w:p>
    <w:p w:rsidR="00040F0D" w:rsidRPr="002A2B79" w:rsidRDefault="00040F0D" w:rsidP="00040F0D">
      <w:pPr>
        <w:rPr>
          <w:rFonts w:ascii="Arial" w:hAnsi="Arial" w:cs="Arial"/>
          <w:b/>
          <w:sz w:val="24"/>
          <w:szCs w:val="24"/>
        </w:rPr>
      </w:pPr>
      <w:bookmarkStart w:id="26" w:name="sub_4101"/>
      <w:bookmarkEnd w:id="25"/>
      <w:r w:rsidRPr="002A2B79">
        <w:rPr>
          <w:rFonts w:ascii="Arial" w:hAnsi="Arial" w:cs="Arial"/>
          <w:b/>
          <w:sz w:val="24"/>
          <w:szCs w:val="24"/>
        </w:rPr>
        <w:t>1) выплаты за интенсивность и высокие результаты работы:</w:t>
      </w:r>
    </w:p>
    <w:p w:rsidR="00040F0D" w:rsidRPr="002A2B79" w:rsidRDefault="00040F0D" w:rsidP="00040F0D">
      <w:pPr>
        <w:rPr>
          <w:rFonts w:ascii="Arial" w:hAnsi="Arial" w:cs="Arial"/>
          <w:sz w:val="24"/>
          <w:szCs w:val="24"/>
        </w:rPr>
      </w:pPr>
      <w:bookmarkStart w:id="27" w:name="sub_4111"/>
      <w:bookmarkEnd w:id="26"/>
      <w:r w:rsidRPr="002A2B79">
        <w:rPr>
          <w:rFonts w:ascii="Arial" w:hAnsi="Arial" w:cs="Arial"/>
          <w:sz w:val="24"/>
          <w:szCs w:val="24"/>
        </w:rPr>
        <w:t>а) надбавка за интенсивность;</w:t>
      </w:r>
    </w:p>
    <w:p w:rsidR="00040F0D" w:rsidRPr="002A2B79" w:rsidRDefault="00040F0D" w:rsidP="00040F0D">
      <w:pPr>
        <w:rPr>
          <w:rFonts w:ascii="Arial" w:hAnsi="Arial" w:cs="Arial"/>
          <w:b/>
          <w:sz w:val="24"/>
          <w:szCs w:val="24"/>
        </w:rPr>
      </w:pPr>
      <w:bookmarkStart w:id="28" w:name="sub_4102"/>
      <w:bookmarkEnd w:id="27"/>
      <w:r w:rsidRPr="002A2B79">
        <w:rPr>
          <w:rFonts w:ascii="Arial" w:hAnsi="Arial" w:cs="Arial"/>
          <w:b/>
          <w:sz w:val="24"/>
          <w:szCs w:val="24"/>
        </w:rPr>
        <w:t>2) выплаты за качество выполняемых работ:</w:t>
      </w:r>
    </w:p>
    <w:p w:rsidR="00040F0D" w:rsidRPr="002A2B79" w:rsidRDefault="00040F0D" w:rsidP="00040F0D">
      <w:pPr>
        <w:rPr>
          <w:rFonts w:ascii="Arial" w:hAnsi="Arial" w:cs="Arial"/>
          <w:sz w:val="24"/>
          <w:szCs w:val="24"/>
        </w:rPr>
      </w:pPr>
      <w:bookmarkStart w:id="29" w:name="sub_4121"/>
      <w:bookmarkEnd w:id="28"/>
      <w:r w:rsidRPr="002A2B79">
        <w:rPr>
          <w:rFonts w:ascii="Arial" w:hAnsi="Arial" w:cs="Arial"/>
          <w:sz w:val="24"/>
          <w:szCs w:val="24"/>
        </w:rPr>
        <w:t>а) набавка за качество выполняемых работ;</w:t>
      </w:r>
    </w:p>
    <w:p w:rsidR="00040F0D" w:rsidRPr="002A2B79" w:rsidRDefault="00040F0D" w:rsidP="00040F0D">
      <w:pPr>
        <w:rPr>
          <w:rFonts w:ascii="Arial" w:hAnsi="Arial" w:cs="Arial"/>
          <w:sz w:val="24"/>
          <w:szCs w:val="24"/>
        </w:rPr>
      </w:pPr>
      <w:bookmarkStart w:id="30" w:name="sub_4122"/>
      <w:bookmarkEnd w:id="29"/>
      <w:r w:rsidRPr="002A2B79">
        <w:rPr>
          <w:rFonts w:ascii="Arial" w:hAnsi="Arial" w:cs="Arial"/>
          <w:sz w:val="24"/>
          <w:szCs w:val="24"/>
        </w:rPr>
        <w:t>б) надбавка за квалификационную категорию (классность);</w:t>
      </w:r>
    </w:p>
    <w:p w:rsidR="00040F0D" w:rsidRPr="002A2B79" w:rsidRDefault="00040F0D" w:rsidP="00040F0D">
      <w:pPr>
        <w:rPr>
          <w:rFonts w:ascii="Arial" w:hAnsi="Arial" w:cs="Arial"/>
          <w:sz w:val="24"/>
          <w:szCs w:val="24"/>
        </w:rPr>
      </w:pPr>
      <w:r w:rsidRPr="002A2B79">
        <w:rPr>
          <w:rFonts w:ascii="Arial" w:hAnsi="Arial" w:cs="Arial"/>
          <w:sz w:val="24"/>
          <w:szCs w:val="24"/>
        </w:rPr>
        <w:t>в) надбавка за наличие ученой степени, почетного звания;</w:t>
      </w:r>
    </w:p>
    <w:p w:rsidR="00040F0D" w:rsidRPr="002A2B79" w:rsidRDefault="00040F0D" w:rsidP="00040F0D">
      <w:pPr>
        <w:rPr>
          <w:rFonts w:ascii="Arial" w:hAnsi="Arial" w:cs="Arial"/>
          <w:b/>
          <w:sz w:val="24"/>
          <w:szCs w:val="24"/>
        </w:rPr>
      </w:pPr>
      <w:bookmarkStart w:id="31" w:name="sub_4103"/>
      <w:bookmarkEnd w:id="30"/>
      <w:r w:rsidRPr="002A2B79">
        <w:rPr>
          <w:rFonts w:ascii="Arial" w:hAnsi="Arial" w:cs="Arial"/>
          <w:b/>
          <w:sz w:val="24"/>
          <w:szCs w:val="24"/>
        </w:rPr>
        <w:t>3) надбавка за общий трудовой стаж (непрерывный трудовой стаж);</w:t>
      </w:r>
    </w:p>
    <w:p w:rsidR="00040F0D" w:rsidRPr="002A2B79" w:rsidRDefault="00040F0D" w:rsidP="00040F0D">
      <w:pPr>
        <w:rPr>
          <w:rFonts w:ascii="Arial" w:hAnsi="Arial" w:cs="Arial"/>
          <w:b/>
          <w:sz w:val="24"/>
          <w:szCs w:val="24"/>
        </w:rPr>
      </w:pPr>
      <w:bookmarkStart w:id="32" w:name="sub_4104"/>
      <w:bookmarkEnd w:id="31"/>
      <w:r w:rsidRPr="002A2B79">
        <w:rPr>
          <w:rFonts w:ascii="Arial" w:hAnsi="Arial" w:cs="Arial"/>
          <w:b/>
          <w:sz w:val="24"/>
          <w:szCs w:val="24"/>
        </w:rPr>
        <w:t>4) премиальные выплаты:</w:t>
      </w:r>
    </w:p>
    <w:p w:rsidR="00040F0D" w:rsidRPr="002A2B79" w:rsidRDefault="00040F0D" w:rsidP="00040F0D">
      <w:pPr>
        <w:rPr>
          <w:rFonts w:ascii="Arial" w:hAnsi="Arial" w:cs="Arial"/>
          <w:sz w:val="24"/>
          <w:szCs w:val="24"/>
        </w:rPr>
      </w:pPr>
      <w:bookmarkStart w:id="33" w:name="sub_4141"/>
      <w:bookmarkEnd w:id="32"/>
      <w:r w:rsidRPr="002A2B79">
        <w:rPr>
          <w:rFonts w:ascii="Arial" w:hAnsi="Arial" w:cs="Arial"/>
          <w:sz w:val="24"/>
          <w:szCs w:val="24"/>
        </w:rPr>
        <w:t>а) премия по итогам работы (за месяц, квартал, год);</w:t>
      </w:r>
    </w:p>
    <w:p w:rsidR="00040F0D" w:rsidRPr="002A2B79" w:rsidRDefault="00040F0D" w:rsidP="00040F0D">
      <w:pPr>
        <w:rPr>
          <w:rFonts w:ascii="Arial" w:hAnsi="Arial" w:cs="Arial"/>
          <w:sz w:val="24"/>
          <w:szCs w:val="24"/>
        </w:rPr>
      </w:pPr>
      <w:bookmarkStart w:id="34" w:name="sub_4142"/>
      <w:bookmarkEnd w:id="33"/>
      <w:r w:rsidRPr="002A2B79">
        <w:rPr>
          <w:rFonts w:ascii="Arial" w:hAnsi="Arial" w:cs="Arial"/>
          <w:sz w:val="24"/>
          <w:szCs w:val="24"/>
        </w:rPr>
        <w:t>б) премия за выполнение особо важных и срочных работ;</w:t>
      </w:r>
    </w:p>
    <w:p w:rsidR="00040F0D" w:rsidRPr="002A2B79" w:rsidRDefault="002E0F91" w:rsidP="00040F0D">
      <w:pPr>
        <w:rPr>
          <w:rFonts w:ascii="Arial" w:hAnsi="Arial" w:cs="Arial"/>
          <w:sz w:val="24"/>
          <w:szCs w:val="24"/>
        </w:rPr>
      </w:pPr>
      <w:bookmarkStart w:id="35" w:name="sub_4143"/>
      <w:bookmarkEnd w:id="34"/>
      <w:r w:rsidRPr="002A2B79">
        <w:rPr>
          <w:rFonts w:ascii="Arial" w:hAnsi="Arial" w:cs="Arial"/>
          <w:sz w:val="24"/>
          <w:szCs w:val="24"/>
        </w:rPr>
        <w:t>в) единовременная премия (к юбилейным датам 50, 55, 60,65 лет)</w:t>
      </w:r>
    </w:p>
    <w:p w:rsidR="00040F0D" w:rsidRPr="002A2B79" w:rsidRDefault="00040F0D" w:rsidP="00040F0D">
      <w:pPr>
        <w:rPr>
          <w:rFonts w:ascii="Arial" w:hAnsi="Arial" w:cs="Arial"/>
          <w:b/>
          <w:sz w:val="24"/>
          <w:szCs w:val="24"/>
        </w:rPr>
      </w:pPr>
      <w:bookmarkStart w:id="36" w:name="sub_4105"/>
      <w:bookmarkEnd w:id="35"/>
      <w:r w:rsidRPr="002A2B79">
        <w:rPr>
          <w:rFonts w:ascii="Arial" w:hAnsi="Arial" w:cs="Arial"/>
          <w:b/>
          <w:sz w:val="24"/>
          <w:szCs w:val="24"/>
        </w:rPr>
        <w:t>5) повышающий коэффициент к должностному окладу за работу в сельской местности.</w:t>
      </w:r>
    </w:p>
    <w:p w:rsidR="00040F0D" w:rsidRPr="002A2B79" w:rsidRDefault="00040F0D" w:rsidP="00040F0D">
      <w:pPr>
        <w:rPr>
          <w:rFonts w:ascii="Arial" w:hAnsi="Arial" w:cs="Arial"/>
          <w:sz w:val="24"/>
          <w:szCs w:val="24"/>
        </w:rPr>
      </w:pPr>
      <w:bookmarkStart w:id="37" w:name="sub_42"/>
      <w:bookmarkEnd w:id="36"/>
      <w:r w:rsidRPr="002A2B79">
        <w:rPr>
          <w:rFonts w:ascii="Arial" w:hAnsi="Arial" w:cs="Arial"/>
          <w:sz w:val="24"/>
          <w:szCs w:val="24"/>
        </w:rPr>
        <w:t xml:space="preserve">4.2. </w:t>
      </w:r>
      <w:proofErr w:type="gramStart"/>
      <w:r w:rsidRPr="002A2B79">
        <w:rPr>
          <w:rFonts w:ascii="Arial" w:hAnsi="Arial" w:cs="Arial"/>
          <w:sz w:val="24"/>
          <w:szCs w:val="24"/>
        </w:rPr>
        <w:t>Выплаты за интенсивность и высокие результаты работы устанавливаются работнику учреждения с учетом критериев и (или) целевых показателей для оценки эффективности (качества) работы, позволяющих оценить интенсивность и высокие результаты работы, на определенный период времени в течение соответствующего календарного года, сроком не более одного года, по истечении которого могут быть сохранены или отменены.</w:t>
      </w:r>
      <w:proofErr w:type="gramEnd"/>
    </w:p>
    <w:p w:rsidR="00040F0D" w:rsidRPr="002A2B79" w:rsidRDefault="00040F0D" w:rsidP="00040F0D">
      <w:pPr>
        <w:rPr>
          <w:rFonts w:ascii="Arial" w:hAnsi="Arial" w:cs="Arial"/>
          <w:sz w:val="24"/>
          <w:szCs w:val="24"/>
        </w:rPr>
      </w:pPr>
      <w:bookmarkStart w:id="38" w:name="sub_421"/>
      <w:bookmarkEnd w:id="37"/>
      <w:r w:rsidRPr="002A2B79">
        <w:rPr>
          <w:rFonts w:ascii="Arial" w:hAnsi="Arial" w:cs="Arial"/>
          <w:sz w:val="24"/>
          <w:szCs w:val="24"/>
        </w:rPr>
        <w:t xml:space="preserve">4.2.1. </w:t>
      </w:r>
      <w:proofErr w:type="gramStart"/>
      <w:r w:rsidRPr="002A2B79">
        <w:rPr>
          <w:rFonts w:ascii="Arial" w:hAnsi="Arial" w:cs="Arial"/>
          <w:sz w:val="24"/>
          <w:szCs w:val="24"/>
        </w:rPr>
        <w:t>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показатели результативности работы, творческие достижения, положительно влияющие на перспективу развития учреждения в целом, за применение в работе достижений науки и передовых методов труда, выполнение методических и (или) координационных, административных функций по отношению к другим учреждениям, осуществляющим оказание аналогичных услуг (выполнение работ), а также</w:t>
      </w:r>
      <w:proofErr w:type="gramEnd"/>
      <w:r w:rsidRPr="002A2B79">
        <w:rPr>
          <w:rFonts w:ascii="Arial" w:hAnsi="Arial" w:cs="Arial"/>
          <w:sz w:val="24"/>
          <w:szCs w:val="24"/>
        </w:rPr>
        <w:t xml:space="preserve"> за сложность и напряженность выполняемой работы.</w:t>
      </w:r>
    </w:p>
    <w:bookmarkEnd w:id="38"/>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39" w:name="sub_43"/>
      <w:r w:rsidRPr="002A2B79">
        <w:rPr>
          <w:rFonts w:ascii="Arial" w:hAnsi="Arial" w:cs="Arial"/>
          <w:sz w:val="24"/>
          <w:szCs w:val="24"/>
        </w:rPr>
        <w:t>4.3. Выплаты за качество выполняемых работ устанавливается на определенный период времени в течение соответствующего календарного года, сроком не более одного года, по истечении которого могут быть сохранены или отменены.</w:t>
      </w:r>
    </w:p>
    <w:p w:rsidR="00040F0D" w:rsidRPr="002A2B79" w:rsidRDefault="00040F0D" w:rsidP="00040F0D">
      <w:pPr>
        <w:rPr>
          <w:rFonts w:ascii="Arial" w:hAnsi="Arial" w:cs="Arial"/>
          <w:sz w:val="24"/>
          <w:szCs w:val="24"/>
        </w:rPr>
      </w:pPr>
      <w:bookmarkStart w:id="40" w:name="sub_431"/>
      <w:bookmarkEnd w:id="39"/>
      <w:r w:rsidRPr="002A2B79">
        <w:rPr>
          <w:rFonts w:ascii="Arial" w:hAnsi="Arial" w:cs="Arial"/>
          <w:sz w:val="24"/>
          <w:szCs w:val="24"/>
        </w:rPr>
        <w:t xml:space="preserve">4.3.1. </w:t>
      </w:r>
      <w:proofErr w:type="gramStart"/>
      <w:r w:rsidRPr="002A2B79">
        <w:rPr>
          <w:rFonts w:ascii="Arial" w:hAnsi="Arial" w:cs="Arial"/>
          <w:sz w:val="24"/>
          <w:szCs w:val="24"/>
        </w:rPr>
        <w:t>Надбавка за качество выполняемых работ устанавливается работнику с учетом эффективного выполнения установленного объема работ, соблюдение сроков и обеспечения надлежащего качества работ на определенный срок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организации.</w:t>
      </w:r>
      <w:proofErr w:type="gramEnd"/>
    </w:p>
    <w:p w:rsidR="00040F0D" w:rsidRPr="002A2B79" w:rsidRDefault="00040F0D" w:rsidP="00040F0D">
      <w:pPr>
        <w:rPr>
          <w:rFonts w:ascii="Arial" w:hAnsi="Arial" w:cs="Arial"/>
          <w:color w:val="000000"/>
          <w:sz w:val="24"/>
          <w:szCs w:val="24"/>
        </w:rPr>
      </w:pPr>
      <w:bookmarkStart w:id="41" w:name="sub_44"/>
      <w:bookmarkEnd w:id="40"/>
      <w:r w:rsidRPr="002A2B79">
        <w:rPr>
          <w:rFonts w:ascii="Arial" w:hAnsi="Arial" w:cs="Arial"/>
          <w:color w:val="000000"/>
          <w:sz w:val="24"/>
          <w:szCs w:val="24"/>
        </w:rPr>
        <w:t xml:space="preserve">4.4. Общий размер выплат стимулирующего характера, указанных в </w:t>
      </w:r>
      <w:r w:rsidRPr="002A2B79">
        <w:rPr>
          <w:rStyle w:val="a5"/>
          <w:rFonts w:ascii="Arial" w:hAnsi="Arial" w:cs="Arial"/>
          <w:color w:val="000000"/>
          <w:sz w:val="24"/>
          <w:szCs w:val="24"/>
        </w:rPr>
        <w:t>пунктах 4.2</w:t>
      </w:r>
      <w:r w:rsidRPr="002A2B79">
        <w:rPr>
          <w:rFonts w:ascii="Arial" w:hAnsi="Arial" w:cs="Arial"/>
          <w:color w:val="000000"/>
          <w:sz w:val="24"/>
          <w:szCs w:val="24"/>
        </w:rPr>
        <w:t xml:space="preserve">, </w:t>
      </w:r>
      <w:r w:rsidRPr="002A2B79">
        <w:rPr>
          <w:rStyle w:val="a5"/>
          <w:rFonts w:ascii="Arial" w:hAnsi="Arial" w:cs="Arial"/>
          <w:color w:val="000000"/>
          <w:sz w:val="24"/>
          <w:szCs w:val="24"/>
        </w:rPr>
        <w:t>4.3</w:t>
      </w:r>
      <w:r w:rsidRPr="002A2B79">
        <w:rPr>
          <w:rFonts w:ascii="Arial" w:hAnsi="Arial" w:cs="Arial"/>
          <w:color w:val="000000"/>
          <w:sz w:val="24"/>
          <w:szCs w:val="24"/>
        </w:rPr>
        <w:t xml:space="preserve"> настоящего Положения  не должен превышать 250 процентов оклада (должностного оклада), ставки в месяц.</w:t>
      </w:r>
    </w:p>
    <w:p w:rsidR="00040F0D" w:rsidRPr="002A2B79" w:rsidRDefault="00040F0D" w:rsidP="00040F0D">
      <w:pPr>
        <w:rPr>
          <w:rFonts w:ascii="Arial" w:hAnsi="Arial" w:cs="Arial"/>
          <w:sz w:val="24"/>
          <w:szCs w:val="24"/>
        </w:rPr>
      </w:pPr>
      <w:bookmarkStart w:id="42" w:name="sub_45"/>
      <w:bookmarkEnd w:id="41"/>
      <w:r w:rsidRPr="002A2B79">
        <w:rPr>
          <w:rFonts w:ascii="Arial" w:hAnsi="Arial" w:cs="Arial"/>
          <w:sz w:val="24"/>
          <w:szCs w:val="24"/>
        </w:rPr>
        <w:t>4.5. Выплаты за общий трудовой стаж (непрерывный трудовой стаж).</w:t>
      </w:r>
    </w:p>
    <w:p w:rsidR="00040F0D" w:rsidRPr="002A2B79" w:rsidRDefault="00040F0D" w:rsidP="00040F0D">
      <w:pPr>
        <w:rPr>
          <w:rFonts w:ascii="Arial" w:hAnsi="Arial" w:cs="Arial"/>
          <w:sz w:val="24"/>
          <w:szCs w:val="24"/>
        </w:rPr>
      </w:pPr>
      <w:bookmarkStart w:id="43" w:name="sub_451"/>
      <w:bookmarkEnd w:id="42"/>
      <w:r w:rsidRPr="002A2B79">
        <w:rPr>
          <w:rFonts w:ascii="Arial" w:hAnsi="Arial" w:cs="Arial"/>
          <w:sz w:val="24"/>
          <w:szCs w:val="24"/>
        </w:rPr>
        <w:t>4.5.1. Выплаты за общий трудовой стаж устанавливается работникам по основной работе и работе, выполняемой по совместительству, а также при замещении временно отсутствующих работников в следующих размерах:</w:t>
      </w:r>
    </w:p>
    <w:bookmarkEnd w:id="43"/>
    <w:p w:rsidR="00040F0D" w:rsidRPr="002A2B79" w:rsidRDefault="00040F0D" w:rsidP="00040F0D">
      <w:pPr>
        <w:rPr>
          <w:rFonts w:ascii="Arial" w:hAnsi="Arial" w:cs="Arial"/>
          <w:sz w:val="24"/>
          <w:szCs w:val="24"/>
        </w:rPr>
      </w:pPr>
      <w:r w:rsidRPr="002A2B79">
        <w:rPr>
          <w:rFonts w:ascii="Arial" w:hAnsi="Arial" w:cs="Arial"/>
          <w:sz w:val="24"/>
          <w:szCs w:val="24"/>
        </w:rPr>
        <w:t>при стаже работы от 1 года до 5 лет - 10 процентов от оклада (должностного оклада), ставки;</w:t>
      </w:r>
    </w:p>
    <w:p w:rsidR="00040F0D" w:rsidRPr="002A2B79" w:rsidRDefault="00040F0D" w:rsidP="00040F0D">
      <w:pPr>
        <w:rPr>
          <w:rFonts w:ascii="Arial" w:hAnsi="Arial" w:cs="Arial"/>
          <w:sz w:val="24"/>
          <w:szCs w:val="24"/>
        </w:rPr>
      </w:pPr>
      <w:r w:rsidRPr="002A2B79">
        <w:rPr>
          <w:rFonts w:ascii="Arial" w:hAnsi="Arial" w:cs="Arial"/>
          <w:sz w:val="24"/>
          <w:szCs w:val="24"/>
        </w:rPr>
        <w:t>при стаже работы от 5 до 10 лет - 20 процентов от оклада (должностного оклада), ставки;</w:t>
      </w:r>
    </w:p>
    <w:p w:rsidR="00040F0D" w:rsidRPr="002A2B79" w:rsidRDefault="00040F0D" w:rsidP="00040F0D">
      <w:pPr>
        <w:rPr>
          <w:rFonts w:ascii="Arial" w:hAnsi="Arial" w:cs="Arial"/>
          <w:sz w:val="24"/>
          <w:szCs w:val="24"/>
        </w:rPr>
      </w:pPr>
      <w:r w:rsidRPr="002A2B79">
        <w:rPr>
          <w:rFonts w:ascii="Arial" w:hAnsi="Arial" w:cs="Arial"/>
          <w:sz w:val="24"/>
          <w:szCs w:val="24"/>
        </w:rPr>
        <w:t>при стаже работы от 10 до 15 лет - 30 процентов от оклада (должностного оклада), ставки;</w:t>
      </w:r>
    </w:p>
    <w:p w:rsidR="00040F0D" w:rsidRPr="002A2B79" w:rsidRDefault="00040F0D" w:rsidP="00040F0D">
      <w:pPr>
        <w:rPr>
          <w:rFonts w:ascii="Arial" w:hAnsi="Arial" w:cs="Arial"/>
          <w:sz w:val="24"/>
          <w:szCs w:val="24"/>
        </w:rPr>
      </w:pPr>
      <w:r w:rsidRPr="002A2B79">
        <w:rPr>
          <w:rFonts w:ascii="Arial" w:hAnsi="Arial" w:cs="Arial"/>
          <w:sz w:val="24"/>
          <w:szCs w:val="24"/>
        </w:rPr>
        <w:t>при стаже работы от 15 до 20 лет - 40 процентов от оклада (должностного оклада), ставки;</w:t>
      </w:r>
    </w:p>
    <w:p w:rsidR="00040F0D" w:rsidRPr="002A2B79" w:rsidRDefault="00040F0D" w:rsidP="00040F0D">
      <w:pPr>
        <w:rPr>
          <w:rFonts w:ascii="Arial" w:hAnsi="Arial" w:cs="Arial"/>
          <w:sz w:val="24"/>
          <w:szCs w:val="24"/>
        </w:rPr>
      </w:pPr>
      <w:r w:rsidRPr="002A2B79">
        <w:rPr>
          <w:rFonts w:ascii="Arial" w:hAnsi="Arial" w:cs="Arial"/>
          <w:sz w:val="24"/>
          <w:szCs w:val="24"/>
        </w:rPr>
        <w:t>при стаже работы свыше 20 лет - 50 процентов от оклада (должностного оклада).</w:t>
      </w:r>
    </w:p>
    <w:p w:rsidR="00040F0D" w:rsidRPr="002A2B79" w:rsidRDefault="00040F0D" w:rsidP="00040F0D">
      <w:pPr>
        <w:rPr>
          <w:rFonts w:ascii="Arial" w:hAnsi="Arial" w:cs="Arial"/>
          <w:sz w:val="24"/>
          <w:szCs w:val="24"/>
        </w:rPr>
      </w:pPr>
      <w:bookmarkStart w:id="44" w:name="sub_455"/>
      <w:r w:rsidRPr="002A2B79">
        <w:rPr>
          <w:rFonts w:ascii="Arial" w:hAnsi="Arial" w:cs="Arial"/>
          <w:sz w:val="24"/>
          <w:szCs w:val="24"/>
        </w:rPr>
        <w:t>4.5.2. Установление (изменение) размера надбавки за общий трудовой стаж (непрерывный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bookmarkEnd w:id="44"/>
    <w:p w:rsidR="00040F0D" w:rsidRPr="002A2B79" w:rsidRDefault="00040F0D" w:rsidP="00040F0D">
      <w:pPr>
        <w:rPr>
          <w:rFonts w:ascii="Arial" w:hAnsi="Arial" w:cs="Arial"/>
          <w:sz w:val="24"/>
          <w:szCs w:val="24"/>
        </w:rPr>
      </w:pPr>
      <w:r w:rsidRPr="002A2B79">
        <w:rPr>
          <w:rFonts w:ascii="Arial" w:hAnsi="Arial" w:cs="Arial"/>
          <w:sz w:val="24"/>
          <w:szCs w:val="24"/>
        </w:rPr>
        <w:t>Под стажем работы понимается суммарная продолжительность трудовой деятельности, а также время нахождения на военной службе.</w:t>
      </w:r>
    </w:p>
    <w:p w:rsidR="00040F0D" w:rsidRPr="002A2B79" w:rsidRDefault="00040F0D" w:rsidP="00040F0D">
      <w:pPr>
        <w:rPr>
          <w:rFonts w:ascii="Arial" w:hAnsi="Arial" w:cs="Arial"/>
          <w:sz w:val="24"/>
          <w:szCs w:val="24"/>
        </w:rPr>
      </w:pPr>
      <w:r w:rsidRPr="002A2B79">
        <w:rPr>
          <w:rFonts w:ascii="Arial" w:hAnsi="Arial" w:cs="Arial"/>
          <w:sz w:val="24"/>
          <w:szCs w:val="24"/>
        </w:rPr>
        <w:t>Основным документом для определения стажа работы и непрерывного стажа работы является трудовая книжка либо иные подтверждающие документы, заверенные в установленном порядке.</w:t>
      </w:r>
    </w:p>
    <w:p w:rsidR="00040F0D" w:rsidRPr="002A2B79" w:rsidRDefault="00040F0D" w:rsidP="00040F0D">
      <w:pPr>
        <w:rPr>
          <w:rFonts w:ascii="Arial" w:hAnsi="Arial" w:cs="Arial"/>
          <w:sz w:val="24"/>
          <w:szCs w:val="24"/>
        </w:rPr>
      </w:pPr>
      <w:bookmarkStart w:id="45" w:name="sub_46"/>
      <w:r w:rsidRPr="002A2B79">
        <w:rPr>
          <w:rFonts w:ascii="Arial" w:hAnsi="Arial" w:cs="Arial"/>
          <w:sz w:val="24"/>
          <w:szCs w:val="24"/>
        </w:rPr>
        <w:t>4.6. Премиальные выплаты.</w:t>
      </w:r>
    </w:p>
    <w:p w:rsidR="00040F0D" w:rsidRPr="002A2B79" w:rsidRDefault="00040F0D" w:rsidP="00040F0D">
      <w:pPr>
        <w:rPr>
          <w:rFonts w:ascii="Arial" w:hAnsi="Arial" w:cs="Arial"/>
          <w:sz w:val="24"/>
          <w:szCs w:val="24"/>
        </w:rPr>
      </w:pPr>
      <w:bookmarkStart w:id="46" w:name="sub_461"/>
      <w:bookmarkEnd w:id="45"/>
      <w:r w:rsidRPr="002A2B79">
        <w:rPr>
          <w:rFonts w:ascii="Arial" w:hAnsi="Arial" w:cs="Arial"/>
          <w:sz w:val="24"/>
          <w:szCs w:val="24"/>
        </w:rPr>
        <w:t>4.6.1. Премия по итогам работы (за месяц, квартал, год).</w:t>
      </w:r>
    </w:p>
    <w:bookmarkEnd w:id="46"/>
    <w:p w:rsidR="00040F0D" w:rsidRPr="002A2B79" w:rsidRDefault="00040F0D" w:rsidP="00040F0D">
      <w:pPr>
        <w:rPr>
          <w:rFonts w:ascii="Arial" w:hAnsi="Arial" w:cs="Arial"/>
          <w:color w:val="000000"/>
          <w:sz w:val="24"/>
          <w:szCs w:val="24"/>
        </w:rPr>
      </w:pPr>
      <w:r w:rsidRPr="002A2B79">
        <w:rPr>
          <w:rFonts w:ascii="Arial" w:hAnsi="Arial" w:cs="Arial"/>
          <w:color w:val="000000"/>
          <w:sz w:val="24"/>
          <w:szCs w:val="24"/>
        </w:rPr>
        <w:t>Общий размер премий по итогам работы (за месяц, квартал, год) не должен превышать 300 процентов оклада (должностного оклада) ставки в расчете на год.</w:t>
      </w:r>
    </w:p>
    <w:p w:rsidR="00040F0D" w:rsidRPr="002A2B79" w:rsidRDefault="00040F0D" w:rsidP="00040F0D">
      <w:pPr>
        <w:rPr>
          <w:rFonts w:ascii="Arial" w:hAnsi="Arial" w:cs="Arial"/>
          <w:sz w:val="24"/>
          <w:szCs w:val="24"/>
        </w:rPr>
      </w:pPr>
      <w:bookmarkStart w:id="47" w:name="sub_462"/>
      <w:r w:rsidRPr="002A2B79">
        <w:rPr>
          <w:rFonts w:ascii="Arial" w:hAnsi="Arial" w:cs="Arial"/>
          <w:sz w:val="24"/>
          <w:szCs w:val="24"/>
        </w:rPr>
        <w:t>4.6.2. Премия за выполнение особо важных и срочных работ.</w:t>
      </w:r>
    </w:p>
    <w:bookmarkEnd w:id="47"/>
    <w:p w:rsidR="00040F0D" w:rsidRPr="002A2B79" w:rsidRDefault="00040F0D" w:rsidP="00040F0D">
      <w:pPr>
        <w:rPr>
          <w:rFonts w:ascii="Arial" w:hAnsi="Arial" w:cs="Arial"/>
          <w:sz w:val="24"/>
          <w:szCs w:val="24"/>
        </w:rPr>
      </w:pPr>
      <w:r w:rsidRPr="002A2B79">
        <w:rPr>
          <w:rFonts w:ascii="Arial" w:hAnsi="Arial" w:cs="Arial"/>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040F0D" w:rsidRPr="002A2B79" w:rsidRDefault="00040F0D" w:rsidP="00040F0D">
      <w:pPr>
        <w:rPr>
          <w:rFonts w:ascii="Arial" w:hAnsi="Arial" w:cs="Arial"/>
          <w:sz w:val="24"/>
          <w:szCs w:val="24"/>
        </w:rPr>
      </w:pPr>
      <w:r w:rsidRPr="002A2B79">
        <w:rPr>
          <w:rFonts w:ascii="Arial" w:hAnsi="Arial" w:cs="Arial"/>
          <w:sz w:val="24"/>
          <w:szCs w:val="24"/>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040F0D" w:rsidRPr="002A2B79" w:rsidRDefault="00040F0D" w:rsidP="00040F0D">
      <w:pPr>
        <w:rPr>
          <w:rFonts w:ascii="Arial" w:hAnsi="Arial" w:cs="Arial"/>
          <w:sz w:val="24"/>
          <w:szCs w:val="24"/>
        </w:rPr>
      </w:pPr>
      <w:bookmarkStart w:id="48" w:name="sub_463"/>
      <w:r w:rsidRPr="002A2B79">
        <w:rPr>
          <w:rFonts w:ascii="Arial" w:hAnsi="Arial" w:cs="Arial"/>
          <w:sz w:val="24"/>
          <w:szCs w:val="24"/>
        </w:rPr>
        <w:t>4.6.3.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bookmarkEnd w:id="48"/>
    <w:p w:rsidR="00040F0D" w:rsidRPr="002A2B79" w:rsidRDefault="00040F0D" w:rsidP="00040F0D">
      <w:pPr>
        <w:rPr>
          <w:rFonts w:ascii="Arial" w:hAnsi="Arial" w:cs="Arial"/>
          <w:sz w:val="24"/>
          <w:szCs w:val="24"/>
        </w:rPr>
      </w:pPr>
      <w:r w:rsidRPr="002A2B79">
        <w:rPr>
          <w:rFonts w:ascii="Arial" w:hAnsi="Arial" w:cs="Arial"/>
          <w:sz w:val="24"/>
          <w:szCs w:val="24"/>
        </w:rPr>
        <w:t>Единовременная премия устанавливается в размере, не превышающем 100 процентов оклада (должностного оклада), ставки в расчете на год.</w:t>
      </w:r>
    </w:p>
    <w:p w:rsidR="00040F0D" w:rsidRPr="002A2B79" w:rsidRDefault="00040F0D" w:rsidP="00040F0D">
      <w:pPr>
        <w:rPr>
          <w:rFonts w:ascii="Arial" w:hAnsi="Arial" w:cs="Arial"/>
          <w:sz w:val="24"/>
          <w:szCs w:val="24"/>
        </w:rPr>
      </w:pPr>
      <w:bookmarkStart w:id="49" w:name="sub_47"/>
      <w:r w:rsidRPr="002A2B79">
        <w:rPr>
          <w:rFonts w:ascii="Arial" w:hAnsi="Arial" w:cs="Arial"/>
          <w:sz w:val="24"/>
          <w:szCs w:val="24"/>
        </w:rPr>
        <w:t>4.7. Выплаты стимулирующего характера работникам учреждения (надбавки за интенсивность, персонального повышающего коэффициента к окладу (должностному окладу), ставке, набавки за качество выполняемых работ, надбавки за общий трудовой стаж (непрерывный трудовой стаж), премиальных выплат) устанавливаются в процентах к окладу (должностному окладу), ставке.</w:t>
      </w:r>
    </w:p>
    <w:p w:rsidR="00040F0D" w:rsidRPr="002A2B79" w:rsidRDefault="00040F0D" w:rsidP="00040F0D">
      <w:pPr>
        <w:rPr>
          <w:rFonts w:ascii="Arial" w:hAnsi="Arial" w:cs="Arial"/>
          <w:sz w:val="24"/>
          <w:szCs w:val="24"/>
        </w:rPr>
      </w:pPr>
      <w:bookmarkStart w:id="50" w:name="sub_48"/>
      <w:bookmarkEnd w:id="49"/>
      <w:r w:rsidRPr="002A2B79">
        <w:rPr>
          <w:rFonts w:ascii="Arial" w:hAnsi="Arial" w:cs="Arial"/>
          <w:sz w:val="24"/>
          <w:szCs w:val="24"/>
        </w:rPr>
        <w:t>4.8. Руководителям и специалистам, работающим в сельской местности, устанавливается ежемесячный повышающий коэффициент к должностному окладу в размере 25 процентов.</w:t>
      </w:r>
    </w:p>
    <w:p w:rsidR="00040F0D" w:rsidRPr="002A2B79" w:rsidRDefault="00040F0D" w:rsidP="00040F0D">
      <w:pPr>
        <w:rPr>
          <w:rFonts w:ascii="Arial" w:hAnsi="Arial" w:cs="Arial"/>
          <w:sz w:val="24"/>
          <w:szCs w:val="24"/>
        </w:rPr>
      </w:pPr>
      <w:bookmarkStart w:id="51" w:name="sub_49"/>
      <w:bookmarkEnd w:id="50"/>
      <w:r w:rsidRPr="002A2B79">
        <w:rPr>
          <w:rFonts w:ascii="Arial" w:hAnsi="Arial" w:cs="Arial"/>
          <w:sz w:val="24"/>
          <w:szCs w:val="24"/>
        </w:rPr>
        <w:t>4.9. 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bookmarkEnd w:id="51"/>
    <w:p w:rsidR="00040F0D" w:rsidRPr="002A2B79" w:rsidRDefault="00040F0D" w:rsidP="00040F0D">
      <w:pPr>
        <w:rPr>
          <w:rFonts w:ascii="Arial" w:hAnsi="Arial" w:cs="Arial"/>
          <w:sz w:val="24"/>
          <w:szCs w:val="24"/>
        </w:rPr>
      </w:pPr>
      <w:r w:rsidRPr="002A2B79">
        <w:rPr>
          <w:rFonts w:ascii="Arial" w:hAnsi="Arial" w:cs="Arial"/>
          <w:sz w:val="24"/>
          <w:szCs w:val="24"/>
        </w:rPr>
        <w:t>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набавки за качество выполняемых работ, надбавки за общий трудовой стаж (непрерывный трудовой стаж), премиальных выплат) принимается руководителем организации с учетом обеспечения указанных выплат финансовыми средствами.</w:t>
      </w:r>
    </w:p>
    <w:p w:rsidR="00040F0D" w:rsidRPr="002A2B79" w:rsidRDefault="00040F0D" w:rsidP="00040F0D">
      <w:pPr>
        <w:rPr>
          <w:rFonts w:ascii="Arial" w:hAnsi="Arial" w:cs="Arial"/>
          <w:sz w:val="24"/>
          <w:szCs w:val="24"/>
        </w:rPr>
      </w:pPr>
      <w:r w:rsidRPr="002A2B79">
        <w:rPr>
          <w:rFonts w:ascii="Arial" w:hAnsi="Arial" w:cs="Arial"/>
          <w:sz w:val="24"/>
          <w:szCs w:val="24"/>
        </w:rPr>
        <w:t>Срок, на который работникам учреждений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w:t>
      </w:r>
    </w:p>
    <w:p w:rsidR="00040F0D" w:rsidRPr="002A2B79" w:rsidRDefault="00040F0D" w:rsidP="00040F0D">
      <w:pPr>
        <w:rPr>
          <w:rFonts w:ascii="Arial" w:hAnsi="Arial" w:cs="Arial"/>
          <w:sz w:val="24"/>
          <w:szCs w:val="24"/>
        </w:rPr>
      </w:pPr>
      <w:bookmarkStart w:id="52" w:name="sub_410"/>
      <w:r w:rsidRPr="002A2B79">
        <w:rPr>
          <w:rFonts w:ascii="Arial" w:hAnsi="Arial" w:cs="Arial"/>
          <w:sz w:val="24"/>
          <w:szCs w:val="24"/>
        </w:rPr>
        <w:t>4.10. Критерии и целевые показатели для оценки эффективности (качества) работы для установления выплат стимулирующего характера работникам (за исключением надбавки за общий трудовой стаж (непрерывный трудовой стаж), повышающего коэффициента к окладу (должностному окладу) ставке за работу в сельской местности) устанавливаются учреждением по согласованию с администрацией Березовского сельского поселения.</w:t>
      </w:r>
    </w:p>
    <w:p w:rsidR="00040F0D" w:rsidRPr="002A2B79" w:rsidRDefault="00040F0D" w:rsidP="00040F0D">
      <w:pPr>
        <w:rPr>
          <w:rFonts w:ascii="Arial" w:hAnsi="Arial" w:cs="Arial"/>
          <w:sz w:val="24"/>
          <w:szCs w:val="24"/>
        </w:rPr>
      </w:pPr>
      <w:bookmarkStart w:id="53" w:name="sub_411"/>
      <w:bookmarkEnd w:id="52"/>
      <w:r w:rsidRPr="002A2B79">
        <w:rPr>
          <w:rFonts w:ascii="Arial" w:hAnsi="Arial" w:cs="Arial"/>
          <w:sz w:val="24"/>
          <w:szCs w:val="24"/>
        </w:rPr>
        <w:t>4.11.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bookmarkEnd w:id="53"/>
    <w:p w:rsidR="00040F0D" w:rsidRPr="002A2B79" w:rsidRDefault="00040F0D" w:rsidP="00040F0D">
      <w:pPr>
        <w:rPr>
          <w:rFonts w:ascii="Arial" w:hAnsi="Arial" w:cs="Arial"/>
          <w:sz w:val="24"/>
          <w:szCs w:val="24"/>
        </w:rPr>
      </w:pPr>
    </w:p>
    <w:p w:rsidR="00040F0D" w:rsidRPr="002A2B79" w:rsidRDefault="00040F0D" w:rsidP="00E41CE3">
      <w:pPr>
        <w:pStyle w:val="1"/>
        <w:tabs>
          <w:tab w:val="clear" w:pos="0"/>
        </w:tabs>
        <w:ind w:left="0" w:firstLine="0"/>
        <w:rPr>
          <w:rFonts w:ascii="Arial" w:hAnsi="Arial" w:cs="Arial"/>
          <w:sz w:val="24"/>
          <w:szCs w:val="24"/>
        </w:rPr>
      </w:pPr>
      <w:bookmarkStart w:id="54" w:name="sub_500"/>
      <w:r w:rsidRPr="002A2B79">
        <w:rPr>
          <w:rFonts w:ascii="Arial" w:hAnsi="Arial" w:cs="Arial"/>
          <w:sz w:val="24"/>
          <w:szCs w:val="24"/>
        </w:rPr>
        <w:t>5. Условия оплаты труда руководителя организации, его заместителей, главного бухгалтера организации</w:t>
      </w:r>
    </w:p>
    <w:bookmarkEnd w:id="54"/>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55" w:name="sub_51"/>
      <w:r w:rsidRPr="002A2B79">
        <w:rPr>
          <w:rFonts w:ascii="Arial" w:hAnsi="Arial" w:cs="Arial"/>
          <w:sz w:val="24"/>
          <w:szCs w:val="24"/>
        </w:rPr>
        <w:t>5.1. Заработная плата руководителя учреждения, заместителей руководителя учреждения и главного бухгалтера учреждения состоит из должностного оклада, выплат компенсационного и стимулирующего характера.</w:t>
      </w:r>
    </w:p>
    <w:p w:rsidR="00040F0D" w:rsidRPr="002A2B79" w:rsidRDefault="00040F0D" w:rsidP="00040F0D">
      <w:pPr>
        <w:rPr>
          <w:rFonts w:ascii="Arial" w:hAnsi="Arial" w:cs="Arial"/>
          <w:sz w:val="24"/>
          <w:szCs w:val="24"/>
        </w:rPr>
      </w:pPr>
      <w:bookmarkStart w:id="56" w:name="sub_52"/>
      <w:bookmarkEnd w:id="55"/>
      <w:r w:rsidRPr="002A2B79">
        <w:rPr>
          <w:rFonts w:ascii="Arial" w:hAnsi="Arial" w:cs="Arial"/>
          <w:sz w:val="24"/>
          <w:szCs w:val="24"/>
        </w:rPr>
        <w:t xml:space="preserve">5.2.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w:t>
      </w:r>
      <w:r w:rsidRPr="002A2B79">
        <w:rPr>
          <w:rStyle w:val="a5"/>
          <w:rFonts w:ascii="Arial" w:hAnsi="Arial" w:cs="Arial"/>
          <w:sz w:val="24"/>
          <w:szCs w:val="24"/>
        </w:rPr>
        <w:t>типовой формой</w:t>
      </w:r>
      <w:r w:rsidRPr="002A2B79">
        <w:rPr>
          <w:rFonts w:ascii="Arial" w:hAnsi="Arial" w:cs="Arial"/>
          <w:sz w:val="24"/>
          <w:szCs w:val="24"/>
        </w:rPr>
        <w:t xml:space="preserve"> трудового договора, утвержденной </w:t>
      </w:r>
      <w:r w:rsidRPr="002A2B79">
        <w:rPr>
          <w:rStyle w:val="a5"/>
          <w:rFonts w:ascii="Arial" w:hAnsi="Arial" w:cs="Arial"/>
          <w:sz w:val="24"/>
          <w:szCs w:val="24"/>
        </w:rPr>
        <w:t>постановлением</w:t>
      </w:r>
      <w:r w:rsidRPr="002A2B79">
        <w:rPr>
          <w:rFonts w:ascii="Arial" w:hAnsi="Arial" w:cs="Arial"/>
          <w:sz w:val="24"/>
          <w:szCs w:val="24"/>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040F0D" w:rsidRPr="002A2B79" w:rsidRDefault="00040F0D" w:rsidP="00040F0D">
      <w:pPr>
        <w:rPr>
          <w:rFonts w:ascii="Arial" w:hAnsi="Arial" w:cs="Arial"/>
          <w:sz w:val="24"/>
          <w:szCs w:val="24"/>
        </w:rPr>
      </w:pPr>
      <w:bookmarkStart w:id="57" w:name="sub_53"/>
      <w:bookmarkEnd w:id="56"/>
      <w:r w:rsidRPr="002A2B79">
        <w:rPr>
          <w:rFonts w:ascii="Arial" w:hAnsi="Arial" w:cs="Arial"/>
          <w:sz w:val="24"/>
          <w:szCs w:val="24"/>
        </w:rPr>
        <w:t xml:space="preserve">5.3. </w:t>
      </w:r>
      <w:bookmarkEnd w:id="57"/>
      <w:r w:rsidRPr="002A2B79">
        <w:rPr>
          <w:rFonts w:ascii="Arial" w:hAnsi="Arial" w:cs="Arial"/>
          <w:sz w:val="24"/>
          <w:szCs w:val="24"/>
        </w:rPr>
        <w:t xml:space="preserve">Конкретный размер должностного оклада руководителя учреждения устанавливается трудовым договором, заключенным администрацией Березовского сельского поселения с руководителем учреждения, оформленным в соответствии с </w:t>
      </w:r>
      <w:r w:rsidRPr="002A2B79">
        <w:rPr>
          <w:rStyle w:val="a5"/>
          <w:rFonts w:ascii="Arial" w:hAnsi="Arial" w:cs="Arial"/>
          <w:sz w:val="24"/>
          <w:szCs w:val="24"/>
        </w:rPr>
        <w:t>типовой формой</w:t>
      </w:r>
      <w:r w:rsidRPr="002A2B79">
        <w:rPr>
          <w:rFonts w:ascii="Arial" w:hAnsi="Arial" w:cs="Arial"/>
          <w:sz w:val="24"/>
          <w:szCs w:val="24"/>
        </w:rPr>
        <w:t xml:space="preserve"> трудового договора, утверждаемой Правительством Российской Федерации.</w:t>
      </w:r>
    </w:p>
    <w:p w:rsidR="00040F0D" w:rsidRPr="002A2B79" w:rsidRDefault="00040F0D" w:rsidP="00040F0D">
      <w:pPr>
        <w:rPr>
          <w:rFonts w:ascii="Arial" w:hAnsi="Arial" w:cs="Arial"/>
          <w:sz w:val="24"/>
          <w:szCs w:val="24"/>
        </w:rPr>
      </w:pPr>
      <w:bookmarkStart w:id="58" w:name="sub_54"/>
      <w:r w:rsidRPr="002A2B79">
        <w:rPr>
          <w:rFonts w:ascii="Arial" w:hAnsi="Arial" w:cs="Arial"/>
          <w:sz w:val="24"/>
          <w:szCs w:val="24"/>
        </w:rPr>
        <w:t>5.4. Размеры должностных окладов заместителя руководителя учреждения и главного бухгалтера устанавливаются на 30 процентов ниже должностного оклада руководителя учреждения. Должностной оклад заместителя руководителя и главного бухгалтера учреждения регламентируется трудовым договором, заключенным между учреждением и, соответственно, заместителем руководителя, главным бухгалтером.</w:t>
      </w:r>
    </w:p>
    <w:p w:rsidR="00040F0D" w:rsidRPr="002A2B79" w:rsidRDefault="00040F0D" w:rsidP="00040F0D">
      <w:pPr>
        <w:rPr>
          <w:rFonts w:ascii="Arial" w:hAnsi="Arial" w:cs="Arial"/>
          <w:sz w:val="24"/>
          <w:szCs w:val="24"/>
        </w:rPr>
      </w:pPr>
      <w:bookmarkStart w:id="59" w:name="sub_56"/>
      <w:bookmarkEnd w:id="58"/>
      <w:r w:rsidRPr="002A2B79">
        <w:rPr>
          <w:rFonts w:ascii="Arial" w:hAnsi="Arial" w:cs="Arial"/>
          <w:sz w:val="24"/>
          <w:szCs w:val="24"/>
        </w:rPr>
        <w:t>5.6. Конкретные размеры должностных окладов заместителей руководителя учреждения и главного бухгалтера устанавливаются руководителем учреждения.</w:t>
      </w:r>
    </w:p>
    <w:p w:rsidR="00040F0D" w:rsidRPr="002A2B79" w:rsidRDefault="00040F0D" w:rsidP="00040F0D">
      <w:pPr>
        <w:rPr>
          <w:rFonts w:ascii="Arial" w:hAnsi="Arial" w:cs="Arial"/>
          <w:sz w:val="24"/>
          <w:szCs w:val="24"/>
        </w:rPr>
      </w:pPr>
      <w:bookmarkStart w:id="60" w:name="sub_58"/>
      <w:bookmarkEnd w:id="59"/>
      <w:r w:rsidRPr="002A2B79">
        <w:rPr>
          <w:rFonts w:ascii="Arial" w:hAnsi="Arial" w:cs="Arial"/>
          <w:sz w:val="24"/>
          <w:szCs w:val="24"/>
        </w:rPr>
        <w:t xml:space="preserve">5.7. С учетом условий труда руководителю учреждения, заместителям руководителя учреждения и главному бухгалтеру учреждения устанавливаются выплаты компенсационного характера, предусмотренные </w:t>
      </w:r>
      <w:r w:rsidRPr="002A2B79">
        <w:rPr>
          <w:rStyle w:val="a5"/>
          <w:rFonts w:ascii="Arial" w:hAnsi="Arial" w:cs="Arial"/>
          <w:sz w:val="24"/>
          <w:szCs w:val="24"/>
        </w:rPr>
        <w:t>разделом 3</w:t>
      </w:r>
      <w:r w:rsidRPr="002A2B79">
        <w:rPr>
          <w:rFonts w:ascii="Arial" w:hAnsi="Arial" w:cs="Arial"/>
          <w:sz w:val="24"/>
          <w:szCs w:val="24"/>
        </w:rPr>
        <w:t xml:space="preserve"> настоящего Положения.</w:t>
      </w:r>
    </w:p>
    <w:p w:rsidR="00040F0D" w:rsidRPr="002A2B79" w:rsidRDefault="00040F0D" w:rsidP="00040F0D">
      <w:pPr>
        <w:rPr>
          <w:rFonts w:ascii="Arial" w:hAnsi="Arial" w:cs="Arial"/>
          <w:sz w:val="24"/>
          <w:szCs w:val="24"/>
        </w:rPr>
      </w:pPr>
      <w:bookmarkStart w:id="61" w:name="sub_59"/>
      <w:bookmarkEnd w:id="60"/>
      <w:r w:rsidRPr="002A2B79">
        <w:rPr>
          <w:rFonts w:ascii="Arial" w:hAnsi="Arial" w:cs="Arial"/>
          <w:sz w:val="24"/>
          <w:szCs w:val="24"/>
        </w:rPr>
        <w:t>5.8. К выплатам стимулирующего характера, устанавливаемым руководителям учреждений и их заместителям, относятся:</w:t>
      </w:r>
    </w:p>
    <w:p w:rsidR="00040F0D" w:rsidRPr="002A2B79" w:rsidRDefault="00040F0D" w:rsidP="00040F0D">
      <w:pPr>
        <w:rPr>
          <w:rFonts w:ascii="Arial" w:hAnsi="Arial" w:cs="Arial"/>
          <w:sz w:val="24"/>
          <w:szCs w:val="24"/>
        </w:rPr>
      </w:pPr>
      <w:bookmarkStart w:id="62" w:name="sub_591"/>
      <w:bookmarkEnd w:id="61"/>
      <w:r w:rsidRPr="002A2B79">
        <w:rPr>
          <w:rFonts w:ascii="Arial" w:hAnsi="Arial" w:cs="Arial"/>
          <w:sz w:val="24"/>
          <w:szCs w:val="24"/>
        </w:rPr>
        <w:t>1) повышающий коэффициент к должностному окладу за работу в сельской местности 25 процентов;</w:t>
      </w:r>
    </w:p>
    <w:p w:rsidR="00040F0D" w:rsidRPr="002A2B79" w:rsidRDefault="00040F0D" w:rsidP="00040F0D">
      <w:pPr>
        <w:rPr>
          <w:rFonts w:ascii="Arial" w:hAnsi="Arial" w:cs="Arial"/>
          <w:sz w:val="24"/>
          <w:szCs w:val="24"/>
        </w:rPr>
      </w:pPr>
      <w:bookmarkStart w:id="63" w:name="sub_592"/>
      <w:bookmarkEnd w:id="62"/>
      <w:r w:rsidRPr="002A2B79">
        <w:rPr>
          <w:rFonts w:ascii="Arial" w:hAnsi="Arial" w:cs="Arial"/>
          <w:sz w:val="24"/>
          <w:szCs w:val="24"/>
        </w:rPr>
        <w:t>2) надбавка за общий трудовой стаж (непрерывный трудовой стаж);</w:t>
      </w:r>
    </w:p>
    <w:p w:rsidR="00040F0D" w:rsidRPr="002A2B79" w:rsidRDefault="00040F0D" w:rsidP="00040F0D">
      <w:pPr>
        <w:rPr>
          <w:rFonts w:ascii="Arial" w:hAnsi="Arial" w:cs="Arial"/>
          <w:sz w:val="24"/>
          <w:szCs w:val="24"/>
        </w:rPr>
      </w:pPr>
      <w:bookmarkStart w:id="64" w:name="sub_594"/>
      <w:bookmarkEnd w:id="63"/>
      <w:r w:rsidRPr="002A2B79">
        <w:rPr>
          <w:rFonts w:ascii="Arial" w:hAnsi="Arial" w:cs="Arial"/>
          <w:sz w:val="24"/>
          <w:szCs w:val="24"/>
        </w:rPr>
        <w:t>3) премиальные выплаты.</w:t>
      </w:r>
    </w:p>
    <w:p w:rsidR="00040F0D" w:rsidRPr="002A2B79" w:rsidRDefault="00040F0D" w:rsidP="00040F0D">
      <w:pPr>
        <w:rPr>
          <w:rFonts w:ascii="Arial" w:hAnsi="Arial" w:cs="Arial"/>
          <w:sz w:val="24"/>
          <w:szCs w:val="24"/>
        </w:rPr>
      </w:pPr>
      <w:bookmarkStart w:id="65" w:name="sub_510"/>
      <w:bookmarkEnd w:id="64"/>
      <w:r w:rsidRPr="002A2B79">
        <w:rPr>
          <w:rFonts w:ascii="Arial" w:hAnsi="Arial" w:cs="Arial"/>
          <w:sz w:val="24"/>
          <w:szCs w:val="24"/>
        </w:rPr>
        <w:t>5.9. Выплаты стимулирующего характера, устанавливаемые руководителю учреждения, его заместителям устанавливаются в процентах к окладу (должностному окладу), ставке или в абсолютном размере, не образуют новый оклад (должностной оклад), ставку и не учитываются при начислении иных выплат стимулирующего и компенсационного характера.</w:t>
      </w:r>
    </w:p>
    <w:p w:rsidR="00040F0D" w:rsidRPr="002A2B79" w:rsidRDefault="00040F0D" w:rsidP="00040F0D">
      <w:pPr>
        <w:rPr>
          <w:rFonts w:ascii="Arial" w:hAnsi="Arial" w:cs="Arial"/>
          <w:sz w:val="24"/>
          <w:szCs w:val="24"/>
        </w:rPr>
      </w:pPr>
      <w:bookmarkStart w:id="66" w:name="sub_511"/>
      <w:bookmarkEnd w:id="65"/>
      <w:r w:rsidRPr="002A2B79">
        <w:rPr>
          <w:rFonts w:ascii="Arial" w:hAnsi="Arial" w:cs="Arial"/>
          <w:sz w:val="24"/>
          <w:szCs w:val="24"/>
        </w:rPr>
        <w:t xml:space="preserve">5.10. Выплаты стимулирующего характера руководителю организации, его заместителям </w:t>
      </w:r>
      <w:proofErr w:type="gramStart"/>
      <w:r w:rsidRPr="002A2B79">
        <w:rPr>
          <w:rFonts w:ascii="Arial" w:hAnsi="Arial" w:cs="Arial"/>
          <w:sz w:val="24"/>
          <w:szCs w:val="24"/>
        </w:rPr>
        <w:t>у</w:t>
      </w:r>
      <w:proofErr w:type="gramEnd"/>
      <w:r w:rsidRPr="002A2B79">
        <w:rPr>
          <w:rFonts w:ascii="Arial" w:hAnsi="Arial" w:cs="Arial"/>
          <w:sz w:val="24"/>
          <w:szCs w:val="24"/>
        </w:rPr>
        <w:t xml:space="preserve"> </w:t>
      </w:r>
      <w:proofErr w:type="gramStart"/>
      <w:r w:rsidRPr="002A2B79">
        <w:rPr>
          <w:rFonts w:ascii="Arial" w:hAnsi="Arial" w:cs="Arial"/>
          <w:sz w:val="24"/>
          <w:szCs w:val="24"/>
        </w:rPr>
        <w:t>за</w:t>
      </w:r>
      <w:proofErr w:type="gramEnd"/>
      <w:r w:rsidRPr="002A2B79">
        <w:rPr>
          <w:rFonts w:ascii="Arial" w:hAnsi="Arial" w:cs="Arial"/>
          <w:sz w:val="24"/>
          <w:szCs w:val="24"/>
        </w:rPr>
        <w:t xml:space="preserve"> работу в сельской местности, надбавки за стаж работы (непрерывный трудовой стаж) устанавливаются в зависимости от исполнения ими целевых показателей эффективности работы, к которым относятся:</w:t>
      </w:r>
    </w:p>
    <w:bookmarkEnd w:id="66"/>
    <w:p w:rsidR="00040F0D" w:rsidRPr="002A2B79" w:rsidRDefault="00040F0D" w:rsidP="00040F0D">
      <w:pPr>
        <w:rPr>
          <w:rFonts w:ascii="Arial" w:hAnsi="Arial" w:cs="Arial"/>
          <w:sz w:val="24"/>
          <w:szCs w:val="24"/>
        </w:rPr>
      </w:pPr>
      <w:r w:rsidRPr="002A2B79">
        <w:rPr>
          <w:rFonts w:ascii="Arial" w:hAnsi="Arial" w:cs="Arial"/>
          <w:sz w:val="24"/>
          <w:szCs w:val="24"/>
        </w:rPr>
        <w:t>достижение целевых показателей эффективности деятельности учреждения, установленных отделом культуры и молодежи;</w:t>
      </w:r>
    </w:p>
    <w:p w:rsidR="00040F0D" w:rsidRPr="002A2B79" w:rsidRDefault="00040F0D" w:rsidP="00040F0D">
      <w:pPr>
        <w:rPr>
          <w:rFonts w:ascii="Arial" w:hAnsi="Arial" w:cs="Arial"/>
          <w:sz w:val="24"/>
          <w:szCs w:val="24"/>
        </w:rPr>
      </w:pPr>
      <w:r w:rsidRPr="002A2B79">
        <w:rPr>
          <w:rFonts w:ascii="Arial" w:hAnsi="Arial" w:cs="Arial"/>
          <w:sz w:val="24"/>
          <w:szCs w:val="24"/>
        </w:rPr>
        <w:t>соблюдение сроков и порядка предоставления бюджетной, статистической и иной отчетности, обеспечение ее достоверности;</w:t>
      </w:r>
    </w:p>
    <w:p w:rsidR="00040F0D" w:rsidRPr="002A2B79" w:rsidRDefault="00040F0D" w:rsidP="00040F0D">
      <w:pPr>
        <w:rPr>
          <w:rFonts w:ascii="Arial" w:hAnsi="Arial" w:cs="Arial"/>
          <w:sz w:val="24"/>
          <w:szCs w:val="24"/>
        </w:rPr>
      </w:pPr>
      <w:r w:rsidRPr="002A2B79">
        <w:rPr>
          <w:rFonts w:ascii="Arial" w:hAnsi="Arial" w:cs="Arial"/>
          <w:sz w:val="24"/>
          <w:szCs w:val="24"/>
        </w:rPr>
        <w:t>отсутствие фактов нецелевого использования средств;</w:t>
      </w:r>
    </w:p>
    <w:p w:rsidR="00040F0D" w:rsidRPr="002A2B79" w:rsidRDefault="00040F0D" w:rsidP="00040F0D">
      <w:pPr>
        <w:rPr>
          <w:rFonts w:ascii="Arial" w:hAnsi="Arial" w:cs="Arial"/>
          <w:sz w:val="24"/>
          <w:szCs w:val="24"/>
        </w:rPr>
      </w:pPr>
      <w:r w:rsidRPr="002A2B79">
        <w:rPr>
          <w:rFonts w:ascii="Arial" w:hAnsi="Arial" w:cs="Arial"/>
          <w:sz w:val="24"/>
          <w:szCs w:val="24"/>
        </w:rPr>
        <w:t>отсутствие дисциплинарных взысканий;</w:t>
      </w:r>
    </w:p>
    <w:p w:rsidR="00040F0D" w:rsidRPr="002A2B79" w:rsidRDefault="00040F0D" w:rsidP="00040F0D">
      <w:pPr>
        <w:rPr>
          <w:rFonts w:ascii="Arial" w:hAnsi="Arial" w:cs="Arial"/>
          <w:sz w:val="24"/>
          <w:szCs w:val="24"/>
        </w:rPr>
      </w:pPr>
      <w:r w:rsidRPr="002A2B79">
        <w:rPr>
          <w:rFonts w:ascii="Arial" w:hAnsi="Arial" w:cs="Arial"/>
          <w:sz w:val="24"/>
          <w:szCs w:val="24"/>
        </w:rPr>
        <w:t>своевременность выполнения поручений, предоставления информации.</w:t>
      </w:r>
    </w:p>
    <w:p w:rsidR="00040F0D" w:rsidRPr="002A2B79" w:rsidRDefault="00040F0D" w:rsidP="00040F0D">
      <w:pPr>
        <w:rPr>
          <w:rFonts w:ascii="Arial" w:hAnsi="Arial" w:cs="Arial"/>
          <w:sz w:val="24"/>
          <w:szCs w:val="24"/>
        </w:rPr>
      </w:pPr>
      <w:bookmarkStart w:id="67" w:name="sub_512"/>
      <w:r w:rsidRPr="002A2B79">
        <w:rPr>
          <w:rFonts w:ascii="Arial" w:hAnsi="Arial" w:cs="Arial"/>
          <w:sz w:val="24"/>
          <w:szCs w:val="24"/>
        </w:rPr>
        <w:t xml:space="preserve">5.11. Главному бухгалтеру учреждения локальными нормативными актами учреждения устанавливаются стимулирующие выплаты, предусмотренные </w:t>
      </w:r>
      <w:r w:rsidRPr="002A2B79">
        <w:rPr>
          <w:rStyle w:val="a5"/>
          <w:rFonts w:ascii="Arial" w:hAnsi="Arial" w:cs="Arial"/>
          <w:sz w:val="24"/>
          <w:szCs w:val="24"/>
        </w:rPr>
        <w:t>разделом 4</w:t>
      </w:r>
      <w:r w:rsidRPr="002A2B79">
        <w:rPr>
          <w:rFonts w:ascii="Arial" w:hAnsi="Arial" w:cs="Arial"/>
          <w:sz w:val="24"/>
          <w:szCs w:val="24"/>
        </w:rPr>
        <w:t xml:space="preserve"> настоящего Положения.</w:t>
      </w:r>
    </w:p>
    <w:p w:rsidR="00040F0D" w:rsidRPr="002A2B79" w:rsidRDefault="00040F0D" w:rsidP="00040F0D">
      <w:pPr>
        <w:rPr>
          <w:rFonts w:ascii="Arial" w:hAnsi="Arial" w:cs="Arial"/>
          <w:sz w:val="24"/>
          <w:szCs w:val="24"/>
        </w:rPr>
      </w:pPr>
      <w:bookmarkStart w:id="68" w:name="sub_513"/>
      <w:bookmarkEnd w:id="67"/>
      <w:r w:rsidRPr="002A2B79">
        <w:rPr>
          <w:rFonts w:ascii="Arial" w:hAnsi="Arial" w:cs="Arial"/>
          <w:sz w:val="24"/>
          <w:szCs w:val="24"/>
        </w:rPr>
        <w:t>5.12. Выплаты стимулирующего характера руководителю учреждения, его заместителям производятся в пределах средств на оплату труда, формируемых за счет всех источников финансового обеспечения.</w:t>
      </w:r>
    </w:p>
    <w:p w:rsidR="00040F0D" w:rsidRPr="002A2B79" w:rsidRDefault="00040F0D" w:rsidP="00040F0D">
      <w:pPr>
        <w:rPr>
          <w:rFonts w:ascii="Arial" w:hAnsi="Arial" w:cs="Arial"/>
          <w:sz w:val="24"/>
          <w:szCs w:val="24"/>
        </w:rPr>
      </w:pPr>
      <w:bookmarkStart w:id="69" w:name="sub_514"/>
      <w:bookmarkEnd w:id="68"/>
      <w:r w:rsidRPr="002A2B79">
        <w:rPr>
          <w:rFonts w:ascii="Arial" w:hAnsi="Arial" w:cs="Arial"/>
          <w:sz w:val="24"/>
          <w:szCs w:val="24"/>
        </w:rPr>
        <w:t>5.13. Решение об установлении стимулирующих выплат и их размерах принимается администрацией Березовского сельского поселения персонально в отношении конкретного руководителя учреждения в предельных размерах и на условиях, определенных настоящим разделом.</w:t>
      </w:r>
    </w:p>
    <w:bookmarkEnd w:id="69"/>
    <w:p w:rsidR="00040F0D" w:rsidRPr="002A2B79" w:rsidRDefault="00040F0D" w:rsidP="00040F0D">
      <w:pPr>
        <w:rPr>
          <w:rFonts w:ascii="Arial" w:hAnsi="Arial" w:cs="Arial"/>
          <w:sz w:val="24"/>
          <w:szCs w:val="24"/>
        </w:rPr>
      </w:pPr>
      <w:r w:rsidRPr="002A2B79">
        <w:rPr>
          <w:rFonts w:ascii="Arial" w:hAnsi="Arial" w:cs="Arial"/>
          <w:sz w:val="24"/>
          <w:szCs w:val="24"/>
        </w:rPr>
        <w:t>Решение об установлении стимулирующих выплат и их размерах заместителю руководителя учреждения принимается руководителем учреждения в предельных размерах и на условиях, определенных настоящим разделом.</w:t>
      </w:r>
    </w:p>
    <w:p w:rsidR="00040F0D" w:rsidRPr="002A2B79" w:rsidRDefault="00040F0D" w:rsidP="00040F0D">
      <w:pPr>
        <w:rPr>
          <w:rFonts w:ascii="Arial" w:hAnsi="Arial" w:cs="Arial"/>
          <w:sz w:val="24"/>
          <w:szCs w:val="24"/>
        </w:rPr>
      </w:pPr>
      <w:bookmarkStart w:id="70" w:name="sub_515"/>
      <w:r w:rsidRPr="002A2B79">
        <w:rPr>
          <w:rFonts w:ascii="Arial" w:hAnsi="Arial" w:cs="Arial"/>
          <w:sz w:val="24"/>
          <w:szCs w:val="24"/>
        </w:rPr>
        <w:t xml:space="preserve">5.14. Повышающий коэффициент к должностному окладу за работу в сельской местности, надбавка за общий трудовой стаж устанавливаются руководителю учреждения, его заместителям в размере и на условиях, определенных </w:t>
      </w:r>
      <w:r w:rsidRPr="002A2B79">
        <w:rPr>
          <w:rStyle w:val="a5"/>
          <w:rFonts w:ascii="Arial" w:hAnsi="Arial" w:cs="Arial"/>
          <w:sz w:val="24"/>
          <w:szCs w:val="24"/>
        </w:rPr>
        <w:t>разделом 4</w:t>
      </w:r>
      <w:r w:rsidRPr="002A2B79">
        <w:rPr>
          <w:rFonts w:ascii="Arial" w:hAnsi="Arial" w:cs="Arial"/>
          <w:sz w:val="24"/>
          <w:szCs w:val="24"/>
        </w:rPr>
        <w:t xml:space="preserve"> настоящего Положения.</w:t>
      </w:r>
    </w:p>
    <w:p w:rsidR="00040F0D" w:rsidRPr="002A2B79" w:rsidRDefault="00040F0D" w:rsidP="00040F0D">
      <w:pPr>
        <w:rPr>
          <w:rFonts w:ascii="Arial" w:hAnsi="Arial" w:cs="Arial"/>
          <w:sz w:val="24"/>
          <w:szCs w:val="24"/>
        </w:rPr>
      </w:pPr>
      <w:bookmarkStart w:id="71" w:name="sub_516"/>
      <w:bookmarkEnd w:id="70"/>
      <w:r w:rsidRPr="002A2B79">
        <w:rPr>
          <w:rFonts w:ascii="Arial" w:hAnsi="Arial" w:cs="Arial"/>
          <w:sz w:val="24"/>
          <w:szCs w:val="24"/>
        </w:rPr>
        <w:t xml:space="preserve">5.15. Выплаты надбавки за общий трудовой стаж (непрерывный трудовой стаж) руководителю учреждения, его заместителям осуществляются в соответствии с </w:t>
      </w:r>
      <w:r w:rsidRPr="002A2B79">
        <w:rPr>
          <w:rStyle w:val="a5"/>
          <w:rFonts w:ascii="Arial" w:hAnsi="Arial" w:cs="Arial"/>
          <w:sz w:val="24"/>
          <w:szCs w:val="24"/>
        </w:rPr>
        <w:t>пунктом 4.5</w:t>
      </w:r>
      <w:r w:rsidRPr="002A2B79">
        <w:rPr>
          <w:rFonts w:ascii="Arial" w:hAnsi="Arial" w:cs="Arial"/>
          <w:sz w:val="24"/>
          <w:szCs w:val="24"/>
        </w:rPr>
        <w:t xml:space="preserve"> настоящего Положения.</w:t>
      </w:r>
    </w:p>
    <w:p w:rsidR="00040F0D" w:rsidRPr="002A2B79" w:rsidRDefault="00040F0D" w:rsidP="00040F0D">
      <w:pPr>
        <w:rPr>
          <w:rFonts w:ascii="Arial" w:hAnsi="Arial" w:cs="Arial"/>
          <w:sz w:val="24"/>
          <w:szCs w:val="24"/>
        </w:rPr>
      </w:pPr>
      <w:bookmarkStart w:id="72" w:name="sub_518"/>
      <w:bookmarkEnd w:id="71"/>
      <w:r w:rsidRPr="002A2B79">
        <w:rPr>
          <w:rFonts w:ascii="Arial" w:hAnsi="Arial" w:cs="Arial"/>
          <w:sz w:val="24"/>
          <w:szCs w:val="24"/>
        </w:rPr>
        <w:t>5.16. Руководителю учреждения, его заместителям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040F0D" w:rsidRPr="002A2B79" w:rsidRDefault="00040F0D" w:rsidP="00040F0D">
      <w:pPr>
        <w:rPr>
          <w:rFonts w:ascii="Arial" w:hAnsi="Arial" w:cs="Arial"/>
          <w:sz w:val="24"/>
          <w:szCs w:val="24"/>
        </w:rPr>
      </w:pPr>
      <w:bookmarkStart w:id="73" w:name="sub_5181"/>
      <w:bookmarkEnd w:id="72"/>
      <w:r w:rsidRPr="002A2B79">
        <w:rPr>
          <w:rFonts w:ascii="Arial" w:hAnsi="Arial" w:cs="Arial"/>
          <w:sz w:val="24"/>
          <w:szCs w:val="24"/>
        </w:rPr>
        <w:t>5.16.1. Премирование руководителя осуществляется с учётом результатов деятельности учреждения в соответствии с критериями оценки и целевыми показателями эффективности работы учреждения, устанавливаемыми администрацией Березовского сельского поселения.</w:t>
      </w:r>
    </w:p>
    <w:bookmarkEnd w:id="73"/>
    <w:p w:rsidR="00040F0D" w:rsidRPr="002A2B79" w:rsidRDefault="00040F0D" w:rsidP="00040F0D">
      <w:pPr>
        <w:rPr>
          <w:rFonts w:ascii="Arial" w:hAnsi="Arial" w:cs="Arial"/>
          <w:color w:val="000000"/>
          <w:sz w:val="24"/>
          <w:szCs w:val="24"/>
        </w:rPr>
      </w:pPr>
      <w:r w:rsidRPr="002A2B79">
        <w:rPr>
          <w:rFonts w:ascii="Arial" w:hAnsi="Arial" w:cs="Arial"/>
          <w:color w:val="000000"/>
          <w:sz w:val="24"/>
          <w:szCs w:val="24"/>
        </w:rPr>
        <w:t>Общий размер премий по итогам работы не может превышать 300 процентов должностного оклада в расчете на год.</w:t>
      </w:r>
    </w:p>
    <w:p w:rsidR="00040F0D" w:rsidRPr="002A2B79" w:rsidRDefault="00040F0D" w:rsidP="00040F0D">
      <w:pPr>
        <w:rPr>
          <w:rFonts w:ascii="Arial" w:hAnsi="Arial" w:cs="Arial"/>
          <w:sz w:val="24"/>
          <w:szCs w:val="24"/>
        </w:rPr>
      </w:pPr>
      <w:bookmarkStart w:id="74" w:name="sub_5182"/>
      <w:r w:rsidRPr="002A2B79">
        <w:rPr>
          <w:rFonts w:ascii="Arial" w:hAnsi="Arial" w:cs="Arial"/>
          <w:color w:val="000000"/>
          <w:sz w:val="24"/>
          <w:szCs w:val="24"/>
        </w:rPr>
        <w:t>5.16.2. Премия за выполнение особо важных и срочных работ руководителю</w:t>
      </w:r>
      <w:r w:rsidRPr="002A2B79">
        <w:rPr>
          <w:rFonts w:ascii="Arial" w:hAnsi="Arial" w:cs="Arial"/>
          <w:sz w:val="24"/>
          <w:szCs w:val="24"/>
        </w:rPr>
        <w:t xml:space="preserve"> учреждения, его заместителям выплачивается единовременно по итогам выполнения особо важных и срочных работ.</w:t>
      </w:r>
    </w:p>
    <w:bookmarkEnd w:id="74"/>
    <w:p w:rsidR="00040F0D" w:rsidRPr="002A2B79" w:rsidRDefault="00040F0D" w:rsidP="00040F0D">
      <w:pPr>
        <w:rPr>
          <w:rFonts w:ascii="Arial" w:hAnsi="Arial" w:cs="Arial"/>
          <w:sz w:val="24"/>
          <w:szCs w:val="24"/>
        </w:rPr>
      </w:pPr>
      <w:r w:rsidRPr="002A2B79">
        <w:rPr>
          <w:rFonts w:ascii="Arial" w:hAnsi="Arial" w:cs="Arial"/>
          <w:sz w:val="24"/>
          <w:szCs w:val="24"/>
        </w:rPr>
        <w:t>Общий размер премий за выполнение особо важных и срочных работ не должен превышать 200 процентов должностного оклада в расчете на год.</w:t>
      </w:r>
    </w:p>
    <w:p w:rsidR="00040F0D" w:rsidRPr="002A2B79" w:rsidRDefault="00040F0D" w:rsidP="00040F0D">
      <w:pPr>
        <w:rPr>
          <w:rFonts w:ascii="Arial" w:hAnsi="Arial" w:cs="Arial"/>
          <w:sz w:val="24"/>
          <w:szCs w:val="24"/>
        </w:rPr>
      </w:pPr>
      <w:bookmarkStart w:id="75" w:name="sub_5183"/>
      <w:r w:rsidRPr="002A2B79">
        <w:rPr>
          <w:rFonts w:ascii="Arial" w:hAnsi="Arial" w:cs="Arial"/>
          <w:sz w:val="24"/>
          <w:szCs w:val="24"/>
        </w:rPr>
        <w:t>5.16.3.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bookmarkEnd w:id="75"/>
    <w:p w:rsidR="00040F0D" w:rsidRPr="002A2B79" w:rsidRDefault="00040F0D" w:rsidP="00040F0D">
      <w:pPr>
        <w:rPr>
          <w:rFonts w:ascii="Arial" w:hAnsi="Arial" w:cs="Arial"/>
          <w:sz w:val="24"/>
          <w:szCs w:val="24"/>
        </w:rPr>
      </w:pPr>
      <w:r w:rsidRPr="002A2B79">
        <w:rPr>
          <w:rFonts w:ascii="Arial" w:hAnsi="Arial" w:cs="Arial"/>
          <w:sz w:val="24"/>
          <w:szCs w:val="24"/>
        </w:rPr>
        <w:t>Единовременная премия устанавливается в размере, не превышающем 100 процентов должностного оклада.</w:t>
      </w:r>
    </w:p>
    <w:p w:rsidR="00040F0D" w:rsidRPr="002A2B79" w:rsidRDefault="00040F0D" w:rsidP="00040F0D">
      <w:pPr>
        <w:rPr>
          <w:rFonts w:ascii="Arial" w:hAnsi="Arial" w:cs="Arial"/>
          <w:sz w:val="24"/>
          <w:szCs w:val="24"/>
        </w:rPr>
      </w:pPr>
      <w:bookmarkStart w:id="76" w:name="sub_5184"/>
      <w:r w:rsidRPr="002A2B79">
        <w:rPr>
          <w:rFonts w:ascii="Arial" w:hAnsi="Arial" w:cs="Arial"/>
          <w:sz w:val="24"/>
          <w:szCs w:val="24"/>
        </w:rPr>
        <w:t>5.16.4. Порядок и условия выплаты премии за выполнение особо важных и срочных работ руководителю учреждения и единовременной премии, устанавливаются правовым актом администрации Березовского сельского поселения.</w:t>
      </w:r>
    </w:p>
    <w:bookmarkEnd w:id="76"/>
    <w:p w:rsidR="00040F0D" w:rsidRPr="002A2B79" w:rsidRDefault="00040F0D" w:rsidP="00040F0D">
      <w:pPr>
        <w:rPr>
          <w:rFonts w:ascii="Arial" w:hAnsi="Arial" w:cs="Arial"/>
          <w:sz w:val="24"/>
          <w:szCs w:val="24"/>
        </w:rPr>
      </w:pPr>
    </w:p>
    <w:p w:rsidR="00040F0D" w:rsidRPr="002A2B79" w:rsidRDefault="00040F0D" w:rsidP="00E41CE3">
      <w:pPr>
        <w:pStyle w:val="1"/>
        <w:tabs>
          <w:tab w:val="clear" w:pos="0"/>
        </w:tabs>
        <w:ind w:left="0" w:firstLine="0"/>
        <w:rPr>
          <w:rFonts w:ascii="Arial" w:hAnsi="Arial" w:cs="Arial"/>
          <w:sz w:val="24"/>
          <w:szCs w:val="24"/>
        </w:rPr>
      </w:pPr>
      <w:bookmarkStart w:id="77" w:name="sub_600"/>
      <w:r w:rsidRPr="002A2B79">
        <w:rPr>
          <w:rFonts w:ascii="Arial" w:hAnsi="Arial" w:cs="Arial"/>
          <w:sz w:val="24"/>
          <w:szCs w:val="24"/>
        </w:rPr>
        <w:t>6. Другие вопросы оплаты труда</w:t>
      </w:r>
    </w:p>
    <w:bookmarkEnd w:id="77"/>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78" w:name="sub_61"/>
      <w:r w:rsidRPr="002A2B79">
        <w:rPr>
          <w:rFonts w:ascii="Arial" w:hAnsi="Arial" w:cs="Arial"/>
          <w:sz w:val="24"/>
          <w:szCs w:val="24"/>
        </w:rPr>
        <w:t xml:space="preserve">6.1. В пределах фонда оплаты труда работникам учреждения (за исключением руководителя) может представляться материальная помощь в порядке и на условиях, определенных локальным нормативным актом учреждения и (или) коллективным договором. Решение о предоставлении материальной помощи работнику учреждения </w:t>
      </w:r>
      <w:proofErr w:type="gramStart"/>
      <w:r w:rsidRPr="002A2B79">
        <w:rPr>
          <w:rFonts w:ascii="Arial" w:hAnsi="Arial" w:cs="Arial"/>
          <w:sz w:val="24"/>
          <w:szCs w:val="24"/>
        </w:rPr>
        <w:t>и о ее</w:t>
      </w:r>
      <w:proofErr w:type="gramEnd"/>
      <w:r w:rsidRPr="002A2B79">
        <w:rPr>
          <w:rFonts w:ascii="Arial" w:hAnsi="Arial" w:cs="Arial"/>
          <w:sz w:val="24"/>
          <w:szCs w:val="24"/>
        </w:rPr>
        <w:t xml:space="preserve"> конкретном размере принимает руководитель учреждения на основании письменного заявления работника.</w:t>
      </w:r>
    </w:p>
    <w:bookmarkEnd w:id="78"/>
    <w:p w:rsidR="00040F0D" w:rsidRPr="002A2B79" w:rsidRDefault="00040F0D" w:rsidP="00040F0D">
      <w:pPr>
        <w:rPr>
          <w:rFonts w:ascii="Arial" w:hAnsi="Arial" w:cs="Arial"/>
          <w:sz w:val="24"/>
          <w:szCs w:val="24"/>
        </w:rPr>
      </w:pPr>
      <w:r w:rsidRPr="002A2B79">
        <w:rPr>
          <w:rFonts w:ascii="Arial" w:hAnsi="Arial" w:cs="Arial"/>
          <w:sz w:val="24"/>
          <w:szCs w:val="24"/>
        </w:rPr>
        <w:t>В пределах фонда оплаты труда руководителю учреждения может представляться материальная помощь в порядке и на условиях, определенных правовым актом учредителя и (или) коллективным договором. Решение об оказании материальной помощи руководителю учреждения и ее конкретных размерах принимает глава администрации Березовского сельского поселения на основании письменного заявления руководителя организации.</w:t>
      </w:r>
    </w:p>
    <w:p w:rsidR="00040F0D" w:rsidRPr="002A2B79" w:rsidRDefault="00040F0D" w:rsidP="00040F0D">
      <w:pPr>
        <w:rPr>
          <w:rFonts w:ascii="Arial" w:hAnsi="Arial" w:cs="Arial"/>
          <w:sz w:val="24"/>
          <w:szCs w:val="24"/>
        </w:rPr>
      </w:pPr>
      <w:r w:rsidRPr="002A2B79">
        <w:rPr>
          <w:rFonts w:ascii="Arial" w:hAnsi="Arial" w:cs="Arial"/>
          <w:sz w:val="24"/>
          <w:szCs w:val="24"/>
        </w:rPr>
        <w:t>Размер материальной помощи не должен превышать 200 процентов оклада (должностного оклада), ставки в расчете на год.</w:t>
      </w:r>
    </w:p>
    <w:p w:rsidR="00040F0D" w:rsidRPr="002A2B79" w:rsidRDefault="00040F0D" w:rsidP="00040F0D">
      <w:pPr>
        <w:rPr>
          <w:rFonts w:ascii="Arial" w:hAnsi="Arial" w:cs="Arial"/>
          <w:sz w:val="24"/>
          <w:szCs w:val="24"/>
        </w:rPr>
      </w:pPr>
      <w:bookmarkStart w:id="79" w:name="sub_62"/>
      <w:r w:rsidRPr="002A2B79">
        <w:rPr>
          <w:rFonts w:ascii="Arial" w:hAnsi="Arial" w:cs="Arial"/>
          <w:sz w:val="24"/>
          <w:szCs w:val="24"/>
        </w:rPr>
        <w:t xml:space="preserve">6.2. Из фонда оплаты труда учреждения выплачивается доплата до </w:t>
      </w:r>
      <w:r w:rsidRPr="002A2B79">
        <w:rPr>
          <w:rStyle w:val="a5"/>
          <w:rFonts w:ascii="Arial" w:hAnsi="Arial" w:cs="Arial"/>
          <w:sz w:val="24"/>
          <w:szCs w:val="24"/>
        </w:rPr>
        <w:t xml:space="preserve">минимального </w:t>
      </w:r>
      <w:proofErr w:type="gramStart"/>
      <w:r w:rsidRPr="002A2B79">
        <w:rPr>
          <w:rStyle w:val="a5"/>
          <w:rFonts w:ascii="Arial" w:hAnsi="Arial" w:cs="Arial"/>
          <w:sz w:val="24"/>
          <w:szCs w:val="24"/>
        </w:rPr>
        <w:t>размера оплаты труда</w:t>
      </w:r>
      <w:proofErr w:type="gramEnd"/>
      <w:r w:rsidRPr="002A2B79">
        <w:rPr>
          <w:rFonts w:ascii="Arial" w:hAnsi="Arial" w:cs="Arial"/>
          <w:sz w:val="24"/>
          <w:szCs w:val="24"/>
        </w:rPr>
        <w:t>.</w:t>
      </w:r>
    </w:p>
    <w:bookmarkEnd w:id="79"/>
    <w:p w:rsidR="00040F0D" w:rsidRPr="002A2B79" w:rsidRDefault="00040F0D" w:rsidP="00040F0D">
      <w:pPr>
        <w:rPr>
          <w:rFonts w:ascii="Arial" w:hAnsi="Arial" w:cs="Arial"/>
          <w:sz w:val="24"/>
          <w:szCs w:val="24"/>
        </w:rPr>
      </w:pPr>
      <w:r w:rsidRPr="002A2B79">
        <w:rPr>
          <w:rFonts w:ascii="Arial" w:hAnsi="Arial" w:cs="Arial"/>
          <w:sz w:val="24"/>
          <w:szCs w:val="24"/>
        </w:rPr>
        <w:t xml:space="preserve">Доплата до </w:t>
      </w:r>
      <w:r w:rsidRPr="002A2B79">
        <w:rPr>
          <w:rStyle w:val="a5"/>
          <w:rFonts w:ascii="Arial" w:hAnsi="Arial" w:cs="Arial"/>
          <w:sz w:val="24"/>
          <w:szCs w:val="24"/>
        </w:rPr>
        <w:t xml:space="preserve">минимального </w:t>
      </w:r>
      <w:proofErr w:type="gramStart"/>
      <w:r w:rsidRPr="002A2B79">
        <w:rPr>
          <w:rStyle w:val="a5"/>
          <w:rFonts w:ascii="Arial" w:hAnsi="Arial" w:cs="Arial"/>
          <w:sz w:val="24"/>
          <w:szCs w:val="24"/>
        </w:rPr>
        <w:t>размера оплаты труда</w:t>
      </w:r>
      <w:proofErr w:type="gramEnd"/>
      <w:r w:rsidRPr="002A2B79">
        <w:rPr>
          <w:rFonts w:ascii="Arial" w:hAnsi="Arial" w:cs="Arial"/>
          <w:sz w:val="24"/>
          <w:szCs w:val="24"/>
        </w:rPr>
        <w:t xml:space="preserve"> производится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040F0D" w:rsidRPr="002A2B79" w:rsidRDefault="00040F0D" w:rsidP="00040F0D">
      <w:pPr>
        <w:rPr>
          <w:rFonts w:ascii="Arial" w:hAnsi="Arial" w:cs="Arial"/>
          <w:sz w:val="24"/>
          <w:szCs w:val="24"/>
        </w:rPr>
      </w:pPr>
      <w:r w:rsidRPr="002A2B79">
        <w:rPr>
          <w:rFonts w:ascii="Arial" w:hAnsi="Arial" w:cs="Arial"/>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040F0D" w:rsidRPr="002A2B79" w:rsidRDefault="00040F0D" w:rsidP="00040F0D">
      <w:pPr>
        <w:rPr>
          <w:rFonts w:ascii="Arial" w:hAnsi="Arial" w:cs="Arial"/>
          <w:sz w:val="24"/>
          <w:szCs w:val="24"/>
        </w:rPr>
      </w:pPr>
      <w:r w:rsidRPr="002A2B79">
        <w:rPr>
          <w:rFonts w:ascii="Arial" w:hAnsi="Arial" w:cs="Arial"/>
          <w:sz w:val="24"/>
          <w:szCs w:val="24"/>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040F0D" w:rsidRPr="002A2B79" w:rsidRDefault="00040F0D" w:rsidP="00040F0D">
      <w:pPr>
        <w:rPr>
          <w:rFonts w:ascii="Arial" w:hAnsi="Arial" w:cs="Arial"/>
          <w:sz w:val="24"/>
          <w:szCs w:val="24"/>
        </w:rPr>
      </w:pPr>
      <w:r w:rsidRPr="002A2B79">
        <w:rPr>
          <w:rFonts w:ascii="Arial" w:hAnsi="Arial" w:cs="Arial"/>
          <w:sz w:val="24"/>
          <w:szCs w:val="24"/>
        </w:rPr>
        <w:t xml:space="preserve">                                                            </w:t>
      </w: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r w:rsidRPr="002A2B79">
        <w:rPr>
          <w:rFonts w:ascii="Arial" w:hAnsi="Arial" w:cs="Arial"/>
          <w:sz w:val="24"/>
          <w:szCs w:val="24"/>
        </w:rPr>
        <w:t xml:space="preserve">                                                                                                                </w:t>
      </w:r>
      <w:r w:rsidRPr="002A2B79">
        <w:rPr>
          <w:rStyle w:val="af0"/>
          <w:rFonts w:ascii="Arial" w:hAnsi="Arial" w:cs="Arial"/>
          <w:sz w:val="24"/>
          <w:szCs w:val="24"/>
        </w:rPr>
        <w:t>Приложение 1</w:t>
      </w:r>
    </w:p>
    <w:p w:rsidR="00040F0D" w:rsidRPr="002A2B79" w:rsidRDefault="00040F0D" w:rsidP="00040F0D">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860"/>
        <w:gridCol w:w="2380"/>
      </w:tblGrid>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 xml:space="preserve">N </w:t>
            </w:r>
            <w:proofErr w:type="gramStart"/>
            <w:r w:rsidRPr="002A2B79">
              <w:rPr>
                <w:sz w:val="24"/>
                <w:szCs w:val="24"/>
              </w:rPr>
              <w:t>п</w:t>
            </w:r>
            <w:proofErr w:type="gramEnd"/>
            <w:r w:rsidRPr="002A2B79">
              <w:rPr>
                <w:sz w:val="24"/>
                <w:szCs w:val="24"/>
              </w:rPr>
              <w:t>/п</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Наименование профессиональной квалификационной группы, квалификационного уровня, должности (профессии)</w:t>
            </w: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jc w:val="center"/>
              <w:rPr>
                <w:sz w:val="24"/>
                <w:szCs w:val="24"/>
              </w:rPr>
            </w:pPr>
            <w:r w:rsidRPr="002A2B79">
              <w:rPr>
                <w:sz w:val="24"/>
                <w:szCs w:val="24"/>
              </w:rPr>
              <w:t>Размер базового оклада (рублей)</w:t>
            </w: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1</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2</w:t>
            </w: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jc w:val="center"/>
              <w:rPr>
                <w:sz w:val="24"/>
                <w:szCs w:val="24"/>
              </w:rPr>
            </w:pPr>
            <w:r w:rsidRPr="002A2B79">
              <w:rPr>
                <w:sz w:val="24"/>
                <w:szCs w:val="24"/>
              </w:rPr>
              <w:t>3</w:t>
            </w: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1.</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b/>
                <w:sz w:val="24"/>
                <w:szCs w:val="24"/>
              </w:rPr>
            </w:pPr>
            <w:r w:rsidRPr="002A2B79">
              <w:rPr>
                <w:b/>
                <w:sz w:val="24"/>
                <w:szCs w:val="24"/>
              </w:rPr>
              <w:t>Должности работников культуры и искусства среднего звена (второй квалификационный уровень)</w:t>
            </w: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1.1.</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Художественный руководитель</w:t>
            </w:r>
          </w:p>
        </w:tc>
        <w:tc>
          <w:tcPr>
            <w:tcW w:w="2380" w:type="dxa"/>
            <w:tcBorders>
              <w:top w:val="single" w:sz="4" w:space="0" w:color="auto"/>
              <w:left w:val="single" w:sz="4" w:space="0" w:color="auto"/>
              <w:bottom w:val="single" w:sz="4" w:space="0" w:color="auto"/>
            </w:tcBorders>
          </w:tcPr>
          <w:p w:rsidR="00040F0D" w:rsidRPr="002A2B79" w:rsidRDefault="00723D3E" w:rsidP="00E41CE3">
            <w:pPr>
              <w:pStyle w:val="af1"/>
              <w:rPr>
                <w:sz w:val="24"/>
                <w:szCs w:val="24"/>
              </w:rPr>
            </w:pPr>
            <w:r w:rsidRPr="002A2B79">
              <w:rPr>
                <w:sz w:val="24"/>
                <w:szCs w:val="24"/>
              </w:rPr>
              <w:t>9</w:t>
            </w:r>
            <w:r w:rsidR="00040F0D" w:rsidRPr="002A2B79">
              <w:rPr>
                <w:sz w:val="24"/>
                <w:szCs w:val="24"/>
              </w:rPr>
              <w:t>600,00</w:t>
            </w: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1.2</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библиотекарь</w:t>
            </w:r>
          </w:p>
        </w:tc>
        <w:tc>
          <w:tcPr>
            <w:tcW w:w="2380" w:type="dxa"/>
            <w:tcBorders>
              <w:top w:val="single" w:sz="4" w:space="0" w:color="auto"/>
              <w:left w:val="single" w:sz="4" w:space="0" w:color="auto"/>
              <w:bottom w:val="single" w:sz="4" w:space="0" w:color="auto"/>
            </w:tcBorders>
          </w:tcPr>
          <w:p w:rsidR="00040F0D" w:rsidRPr="002A2B79" w:rsidRDefault="00723D3E" w:rsidP="00723D3E">
            <w:pPr>
              <w:pStyle w:val="af1"/>
              <w:rPr>
                <w:sz w:val="24"/>
                <w:szCs w:val="24"/>
              </w:rPr>
            </w:pPr>
            <w:r w:rsidRPr="002A2B79">
              <w:rPr>
                <w:sz w:val="24"/>
                <w:szCs w:val="24"/>
              </w:rPr>
              <w:t>87</w:t>
            </w:r>
            <w:r w:rsidR="00040F0D" w:rsidRPr="002A2B79">
              <w:rPr>
                <w:sz w:val="24"/>
                <w:szCs w:val="24"/>
              </w:rPr>
              <w:t>00,00</w:t>
            </w: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1.3</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723D3E">
            <w:pPr>
              <w:pStyle w:val="af2"/>
              <w:jc w:val="both"/>
              <w:rPr>
                <w:sz w:val="24"/>
                <w:szCs w:val="24"/>
              </w:rPr>
            </w:pPr>
            <w:r w:rsidRPr="002A2B79">
              <w:rPr>
                <w:sz w:val="24"/>
                <w:szCs w:val="24"/>
              </w:rPr>
              <w:t>аккомп</w:t>
            </w:r>
            <w:r w:rsidR="00723D3E" w:rsidRPr="002A2B79">
              <w:rPr>
                <w:sz w:val="24"/>
                <w:szCs w:val="24"/>
              </w:rPr>
              <w:t>а</w:t>
            </w:r>
            <w:r w:rsidRPr="002A2B79">
              <w:rPr>
                <w:sz w:val="24"/>
                <w:szCs w:val="24"/>
              </w:rPr>
              <w:t>ниатор</w:t>
            </w:r>
          </w:p>
        </w:tc>
        <w:tc>
          <w:tcPr>
            <w:tcW w:w="2380" w:type="dxa"/>
            <w:tcBorders>
              <w:top w:val="single" w:sz="4" w:space="0" w:color="auto"/>
              <w:left w:val="single" w:sz="4" w:space="0" w:color="auto"/>
              <w:bottom w:val="single" w:sz="4" w:space="0" w:color="auto"/>
            </w:tcBorders>
          </w:tcPr>
          <w:p w:rsidR="00040F0D" w:rsidRPr="002A2B79" w:rsidRDefault="00040F0D" w:rsidP="00723D3E">
            <w:pPr>
              <w:pStyle w:val="af1"/>
              <w:rPr>
                <w:sz w:val="24"/>
                <w:szCs w:val="24"/>
              </w:rPr>
            </w:pPr>
            <w:r w:rsidRPr="002A2B79">
              <w:rPr>
                <w:sz w:val="24"/>
                <w:szCs w:val="24"/>
              </w:rPr>
              <w:t>8</w:t>
            </w:r>
            <w:r w:rsidR="00723D3E" w:rsidRPr="002A2B79">
              <w:rPr>
                <w:sz w:val="24"/>
                <w:szCs w:val="24"/>
              </w:rPr>
              <w:t>9</w:t>
            </w:r>
            <w:r w:rsidRPr="002A2B79">
              <w:rPr>
                <w:sz w:val="24"/>
                <w:szCs w:val="24"/>
              </w:rPr>
              <w:t>00,00</w:t>
            </w: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1.4</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Руководитель кружка</w:t>
            </w:r>
          </w:p>
        </w:tc>
        <w:tc>
          <w:tcPr>
            <w:tcW w:w="2380" w:type="dxa"/>
            <w:tcBorders>
              <w:top w:val="single" w:sz="4" w:space="0" w:color="auto"/>
              <w:left w:val="single" w:sz="4" w:space="0" w:color="auto"/>
              <w:bottom w:val="single" w:sz="4" w:space="0" w:color="auto"/>
            </w:tcBorders>
          </w:tcPr>
          <w:p w:rsidR="00040F0D" w:rsidRPr="002A2B79" w:rsidRDefault="00B34E64" w:rsidP="00723D3E">
            <w:pPr>
              <w:pStyle w:val="af1"/>
              <w:rPr>
                <w:sz w:val="24"/>
                <w:szCs w:val="24"/>
              </w:rPr>
            </w:pPr>
            <w:r w:rsidRPr="002A2B79">
              <w:rPr>
                <w:sz w:val="24"/>
                <w:szCs w:val="24"/>
              </w:rPr>
              <w:t>1</w:t>
            </w:r>
            <w:r w:rsidR="00723D3E" w:rsidRPr="002A2B79">
              <w:rPr>
                <w:sz w:val="24"/>
                <w:szCs w:val="24"/>
              </w:rPr>
              <w:t>3</w:t>
            </w:r>
            <w:r w:rsidR="00040F0D" w:rsidRPr="002A2B79">
              <w:rPr>
                <w:sz w:val="24"/>
                <w:szCs w:val="24"/>
              </w:rPr>
              <w:t>000,00</w:t>
            </w: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1.2.</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proofErr w:type="gramStart"/>
            <w:r w:rsidRPr="002A2B79">
              <w:rPr>
                <w:sz w:val="24"/>
                <w:szCs w:val="24"/>
              </w:rPr>
              <w:t>Заведующий музея</w:t>
            </w:r>
            <w:proofErr w:type="gramEnd"/>
          </w:p>
        </w:tc>
        <w:tc>
          <w:tcPr>
            <w:tcW w:w="2380" w:type="dxa"/>
            <w:tcBorders>
              <w:top w:val="single" w:sz="4" w:space="0" w:color="auto"/>
              <w:left w:val="single" w:sz="4" w:space="0" w:color="auto"/>
              <w:bottom w:val="single" w:sz="4" w:space="0" w:color="auto"/>
            </w:tcBorders>
          </w:tcPr>
          <w:p w:rsidR="00040F0D" w:rsidRPr="002A2B79" w:rsidRDefault="00723D3E" w:rsidP="00E41CE3">
            <w:pPr>
              <w:pStyle w:val="af1"/>
              <w:rPr>
                <w:sz w:val="24"/>
                <w:szCs w:val="24"/>
              </w:rPr>
            </w:pPr>
            <w:r w:rsidRPr="002A2B79">
              <w:rPr>
                <w:sz w:val="24"/>
                <w:szCs w:val="24"/>
              </w:rPr>
              <w:t>110</w:t>
            </w:r>
            <w:r w:rsidR="00040F0D" w:rsidRPr="002A2B79">
              <w:rPr>
                <w:sz w:val="24"/>
                <w:szCs w:val="24"/>
              </w:rPr>
              <w:t>00,00</w:t>
            </w:r>
          </w:p>
        </w:tc>
      </w:tr>
      <w:tr w:rsidR="00040F0D" w:rsidRPr="002A2B79" w:rsidTr="00E41CE3">
        <w:tc>
          <w:tcPr>
            <w:tcW w:w="980" w:type="dxa"/>
            <w:tcBorders>
              <w:top w:val="nil"/>
              <w:bottom w:val="single" w:sz="4" w:space="0" w:color="auto"/>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1.3.</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nil"/>
              <w:bottom w:val="single" w:sz="4" w:space="0" w:color="auto"/>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1"/>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1.4.</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2.</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b/>
                <w:sz w:val="24"/>
                <w:szCs w:val="24"/>
              </w:rPr>
            </w:pPr>
            <w:r w:rsidRPr="002A2B79">
              <w:rPr>
                <w:b/>
                <w:sz w:val="24"/>
                <w:szCs w:val="24"/>
              </w:rPr>
              <w:t xml:space="preserve">Должности работников культуры и </w:t>
            </w:r>
            <w:proofErr w:type="spellStart"/>
            <w:r w:rsidRPr="002A2B79">
              <w:rPr>
                <w:b/>
                <w:sz w:val="24"/>
                <w:szCs w:val="24"/>
              </w:rPr>
              <w:t>исскуства</w:t>
            </w:r>
            <w:proofErr w:type="spellEnd"/>
            <w:r w:rsidRPr="002A2B79">
              <w:rPr>
                <w:b/>
                <w:sz w:val="24"/>
                <w:szCs w:val="24"/>
              </w:rPr>
              <w:t xml:space="preserve"> ведущего звен</w:t>
            </w:r>
            <w:proofErr w:type="gramStart"/>
            <w:r w:rsidRPr="002A2B79">
              <w:rPr>
                <w:b/>
                <w:sz w:val="24"/>
                <w:szCs w:val="24"/>
              </w:rPr>
              <w:t>а(</w:t>
            </w:r>
            <w:proofErr w:type="gramEnd"/>
            <w:r w:rsidRPr="002A2B79">
              <w:rPr>
                <w:b/>
                <w:sz w:val="24"/>
                <w:szCs w:val="24"/>
              </w:rPr>
              <w:t>третий квалификационный уровень)</w:t>
            </w: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2.1.</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 xml:space="preserve">Директор музея,  заведующая </w:t>
            </w:r>
            <w:r w:rsidR="00723D3E" w:rsidRPr="002A2B79">
              <w:rPr>
                <w:sz w:val="24"/>
                <w:szCs w:val="24"/>
              </w:rPr>
              <w:t>сельским клубом</w:t>
            </w:r>
          </w:p>
        </w:tc>
        <w:tc>
          <w:tcPr>
            <w:tcW w:w="2380" w:type="dxa"/>
            <w:tcBorders>
              <w:top w:val="single" w:sz="4" w:space="0" w:color="auto"/>
              <w:left w:val="single" w:sz="4" w:space="0" w:color="auto"/>
              <w:bottom w:val="single" w:sz="4" w:space="0" w:color="auto"/>
            </w:tcBorders>
          </w:tcPr>
          <w:p w:rsidR="00040F0D" w:rsidRPr="002A2B79" w:rsidRDefault="00723D3E" w:rsidP="00E41CE3">
            <w:pPr>
              <w:pStyle w:val="af1"/>
              <w:rPr>
                <w:sz w:val="24"/>
                <w:szCs w:val="24"/>
              </w:rPr>
            </w:pPr>
            <w:r w:rsidRPr="002A2B79">
              <w:rPr>
                <w:sz w:val="24"/>
                <w:szCs w:val="24"/>
              </w:rPr>
              <w:t>15000,00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Главный библиотекарь</w:t>
            </w:r>
            <w:r w:rsidR="00F556DE" w:rsidRPr="002A2B79">
              <w:rPr>
                <w:sz w:val="24"/>
                <w:szCs w:val="24"/>
              </w:rPr>
              <w:t>, специалист библиотечного пункта</w:t>
            </w:r>
          </w:p>
        </w:tc>
        <w:tc>
          <w:tcPr>
            <w:tcW w:w="2380" w:type="dxa"/>
            <w:tcBorders>
              <w:top w:val="single" w:sz="4" w:space="0" w:color="auto"/>
              <w:left w:val="single" w:sz="4" w:space="0" w:color="auto"/>
              <w:bottom w:val="single" w:sz="4" w:space="0" w:color="auto"/>
            </w:tcBorders>
          </w:tcPr>
          <w:p w:rsidR="00040F0D" w:rsidRPr="002A2B79" w:rsidRDefault="00723D3E" w:rsidP="00723D3E">
            <w:pPr>
              <w:pStyle w:val="af1"/>
              <w:rPr>
                <w:sz w:val="24"/>
                <w:szCs w:val="24"/>
              </w:rPr>
            </w:pPr>
            <w:r w:rsidRPr="002A2B79">
              <w:rPr>
                <w:sz w:val="24"/>
                <w:szCs w:val="24"/>
              </w:rPr>
              <w:t>1480</w:t>
            </w:r>
            <w:r w:rsidR="00040F0D" w:rsidRPr="002A2B79">
              <w:rPr>
                <w:sz w:val="24"/>
                <w:szCs w:val="24"/>
              </w:rPr>
              <w:t>0,00</w:t>
            </w:r>
          </w:p>
        </w:tc>
      </w:tr>
      <w:tr w:rsidR="00040F0D" w:rsidRPr="002A2B79" w:rsidTr="00E41CE3">
        <w:tc>
          <w:tcPr>
            <w:tcW w:w="980" w:type="dxa"/>
            <w:tcBorders>
              <w:top w:val="nil"/>
              <w:bottom w:val="single" w:sz="4" w:space="0" w:color="auto"/>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 xml:space="preserve"> </w:t>
            </w:r>
            <w:r w:rsidR="00F556DE" w:rsidRPr="002A2B79">
              <w:rPr>
                <w:sz w:val="24"/>
                <w:szCs w:val="24"/>
              </w:rPr>
              <w:t>Б</w:t>
            </w:r>
            <w:r w:rsidRPr="002A2B79">
              <w:rPr>
                <w:sz w:val="24"/>
                <w:szCs w:val="24"/>
              </w:rPr>
              <w:t>иблиотекарь</w:t>
            </w:r>
            <w:r w:rsidR="00F556DE" w:rsidRPr="002A2B79">
              <w:rPr>
                <w:sz w:val="24"/>
                <w:szCs w:val="24"/>
              </w:rPr>
              <w:t>, специалист библиотечного пункта</w:t>
            </w:r>
          </w:p>
        </w:tc>
        <w:tc>
          <w:tcPr>
            <w:tcW w:w="2380" w:type="dxa"/>
            <w:tcBorders>
              <w:top w:val="single" w:sz="4" w:space="0" w:color="auto"/>
              <w:left w:val="single" w:sz="4" w:space="0" w:color="auto"/>
              <w:bottom w:val="single" w:sz="4" w:space="0" w:color="auto"/>
            </w:tcBorders>
          </w:tcPr>
          <w:p w:rsidR="00040F0D" w:rsidRPr="002A2B79" w:rsidRDefault="00723D3E" w:rsidP="00723D3E">
            <w:pPr>
              <w:pStyle w:val="af1"/>
              <w:rPr>
                <w:sz w:val="24"/>
                <w:szCs w:val="24"/>
              </w:rPr>
            </w:pPr>
            <w:r w:rsidRPr="002A2B79">
              <w:rPr>
                <w:sz w:val="24"/>
                <w:szCs w:val="24"/>
              </w:rPr>
              <w:t>145</w:t>
            </w:r>
            <w:r w:rsidR="00040F0D" w:rsidRPr="002A2B79">
              <w:rPr>
                <w:sz w:val="24"/>
                <w:szCs w:val="24"/>
              </w:rPr>
              <w:t>00,00</w:t>
            </w: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2.2.</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Художественный руководитель</w:t>
            </w:r>
          </w:p>
        </w:tc>
        <w:tc>
          <w:tcPr>
            <w:tcW w:w="2380" w:type="dxa"/>
            <w:tcBorders>
              <w:top w:val="single" w:sz="4" w:space="0" w:color="auto"/>
              <w:left w:val="single" w:sz="4" w:space="0" w:color="auto"/>
              <w:bottom w:val="single" w:sz="4" w:space="0" w:color="auto"/>
            </w:tcBorders>
          </w:tcPr>
          <w:p w:rsidR="00040F0D" w:rsidRPr="002A2B79" w:rsidRDefault="00723D3E" w:rsidP="00E41CE3">
            <w:pPr>
              <w:pStyle w:val="af1"/>
              <w:rPr>
                <w:sz w:val="24"/>
                <w:szCs w:val="24"/>
              </w:rPr>
            </w:pPr>
            <w:r w:rsidRPr="002A2B79">
              <w:rPr>
                <w:sz w:val="24"/>
                <w:szCs w:val="24"/>
              </w:rPr>
              <w:t>13</w:t>
            </w:r>
            <w:r w:rsidR="00040F0D" w:rsidRPr="002A2B79">
              <w:rPr>
                <w:sz w:val="24"/>
                <w:szCs w:val="24"/>
              </w:rPr>
              <w:t>500,00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 xml:space="preserve">Аккомпаниатор, </w:t>
            </w:r>
          </w:p>
        </w:tc>
        <w:tc>
          <w:tcPr>
            <w:tcW w:w="2380" w:type="dxa"/>
            <w:tcBorders>
              <w:top w:val="single" w:sz="4" w:space="0" w:color="auto"/>
              <w:left w:val="single" w:sz="4" w:space="0" w:color="auto"/>
              <w:bottom w:val="single" w:sz="4" w:space="0" w:color="auto"/>
            </w:tcBorders>
          </w:tcPr>
          <w:p w:rsidR="00040F0D" w:rsidRPr="002A2B79" w:rsidRDefault="00040F0D" w:rsidP="00723D3E">
            <w:pPr>
              <w:pStyle w:val="af1"/>
              <w:rPr>
                <w:sz w:val="24"/>
                <w:szCs w:val="24"/>
              </w:rPr>
            </w:pPr>
            <w:r w:rsidRPr="002A2B79">
              <w:rPr>
                <w:sz w:val="24"/>
                <w:szCs w:val="24"/>
              </w:rPr>
              <w:t>1</w:t>
            </w:r>
            <w:r w:rsidR="00723D3E" w:rsidRPr="002A2B79">
              <w:rPr>
                <w:sz w:val="24"/>
                <w:szCs w:val="24"/>
              </w:rPr>
              <w:t>34</w:t>
            </w:r>
            <w:r w:rsidRPr="002A2B79">
              <w:rPr>
                <w:sz w:val="24"/>
                <w:szCs w:val="24"/>
              </w:rPr>
              <w:t>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nil"/>
              <w:bottom w:val="single" w:sz="4" w:space="0" w:color="auto"/>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1"/>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3.</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b/>
                <w:sz w:val="24"/>
                <w:szCs w:val="24"/>
              </w:rPr>
            </w:pPr>
            <w:r w:rsidRPr="002A2B79">
              <w:rPr>
                <w:b/>
                <w:sz w:val="24"/>
                <w:szCs w:val="24"/>
              </w:rPr>
              <w:t>Должности руководящего состава учреждений культуры</w:t>
            </w:r>
          </w:p>
          <w:p w:rsidR="00040F0D" w:rsidRPr="002A2B79" w:rsidRDefault="00040F0D" w:rsidP="00E41CE3">
            <w:pPr>
              <w:rPr>
                <w:rFonts w:ascii="Arial" w:hAnsi="Arial" w:cs="Arial"/>
                <w:sz w:val="24"/>
                <w:szCs w:val="24"/>
              </w:rPr>
            </w:pPr>
            <w:proofErr w:type="gramStart"/>
            <w:r w:rsidRPr="002A2B79">
              <w:rPr>
                <w:rFonts w:ascii="Arial" w:hAnsi="Arial" w:cs="Arial"/>
                <w:sz w:val="24"/>
                <w:szCs w:val="24"/>
              </w:rPr>
              <w:t>(четвертый квалификационный уровень</w:t>
            </w:r>
            <w:proofErr w:type="gramEnd"/>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3.1.</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Директор дома культуры</w:t>
            </w:r>
          </w:p>
        </w:tc>
        <w:tc>
          <w:tcPr>
            <w:tcW w:w="2380" w:type="dxa"/>
            <w:tcBorders>
              <w:top w:val="single" w:sz="4" w:space="0" w:color="auto"/>
              <w:left w:val="single" w:sz="4" w:space="0" w:color="auto"/>
              <w:bottom w:val="single" w:sz="4" w:space="0" w:color="auto"/>
            </w:tcBorders>
          </w:tcPr>
          <w:p w:rsidR="00040F0D" w:rsidRPr="002A2B79" w:rsidRDefault="00143D52" w:rsidP="00BA6D92">
            <w:pPr>
              <w:pStyle w:val="af1"/>
              <w:rPr>
                <w:sz w:val="24"/>
                <w:szCs w:val="24"/>
              </w:rPr>
            </w:pPr>
            <w:r w:rsidRPr="002A2B79">
              <w:rPr>
                <w:sz w:val="24"/>
                <w:szCs w:val="24"/>
              </w:rPr>
              <w:t>2</w:t>
            </w:r>
            <w:r w:rsidR="00BA6D92" w:rsidRPr="002A2B79">
              <w:rPr>
                <w:sz w:val="24"/>
                <w:szCs w:val="24"/>
              </w:rPr>
              <w:t>08</w:t>
            </w:r>
            <w:r w:rsidR="00040F0D" w:rsidRPr="002A2B79">
              <w:rPr>
                <w:sz w:val="24"/>
                <w:szCs w:val="24"/>
              </w:rPr>
              <w:t>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Заведующий библиотекой</w:t>
            </w:r>
          </w:p>
        </w:tc>
        <w:tc>
          <w:tcPr>
            <w:tcW w:w="2380" w:type="dxa"/>
            <w:tcBorders>
              <w:top w:val="single" w:sz="4" w:space="0" w:color="auto"/>
              <w:left w:val="single" w:sz="4" w:space="0" w:color="auto"/>
              <w:bottom w:val="single" w:sz="4" w:space="0" w:color="auto"/>
            </w:tcBorders>
          </w:tcPr>
          <w:p w:rsidR="00040F0D" w:rsidRPr="002A2B79" w:rsidRDefault="00040F0D" w:rsidP="00723D3E">
            <w:pPr>
              <w:pStyle w:val="af1"/>
              <w:rPr>
                <w:sz w:val="24"/>
                <w:szCs w:val="24"/>
              </w:rPr>
            </w:pPr>
            <w:r w:rsidRPr="002A2B79">
              <w:rPr>
                <w:sz w:val="24"/>
                <w:szCs w:val="24"/>
              </w:rPr>
              <w:t>1</w:t>
            </w:r>
            <w:r w:rsidR="00723D3E" w:rsidRPr="002A2B79">
              <w:rPr>
                <w:sz w:val="24"/>
                <w:szCs w:val="24"/>
              </w:rPr>
              <w:t>50</w:t>
            </w:r>
            <w:r w:rsidRPr="002A2B79">
              <w:rPr>
                <w:sz w:val="24"/>
                <w:szCs w:val="24"/>
              </w:rPr>
              <w:t>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Художественный руководитель</w:t>
            </w:r>
          </w:p>
        </w:tc>
        <w:tc>
          <w:tcPr>
            <w:tcW w:w="2380" w:type="dxa"/>
            <w:tcBorders>
              <w:top w:val="single" w:sz="4" w:space="0" w:color="auto"/>
              <w:left w:val="single" w:sz="4" w:space="0" w:color="auto"/>
              <w:bottom w:val="single" w:sz="4" w:space="0" w:color="auto"/>
            </w:tcBorders>
          </w:tcPr>
          <w:p w:rsidR="00040F0D" w:rsidRPr="002A2B79" w:rsidRDefault="00723D3E" w:rsidP="00E41CE3">
            <w:pPr>
              <w:pStyle w:val="af1"/>
              <w:rPr>
                <w:sz w:val="24"/>
                <w:szCs w:val="24"/>
              </w:rPr>
            </w:pPr>
            <w:r w:rsidRPr="002A2B79">
              <w:rPr>
                <w:sz w:val="24"/>
                <w:szCs w:val="24"/>
              </w:rPr>
              <w:t>16</w:t>
            </w:r>
            <w:r w:rsidR="00040F0D" w:rsidRPr="002A2B79">
              <w:rPr>
                <w:sz w:val="24"/>
                <w:szCs w:val="24"/>
              </w:rPr>
              <w:t>000,00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 xml:space="preserve">Аккомпаниатор, руководитель народного ансамбля </w:t>
            </w: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r w:rsidRPr="002A2B79">
              <w:rPr>
                <w:sz w:val="24"/>
                <w:szCs w:val="24"/>
              </w:rPr>
              <w:t>19600,00</w:t>
            </w:r>
          </w:p>
        </w:tc>
      </w:tr>
      <w:tr w:rsidR="00040F0D" w:rsidRPr="002A2B79" w:rsidTr="00E41CE3">
        <w:tc>
          <w:tcPr>
            <w:tcW w:w="980" w:type="dxa"/>
            <w:tcBorders>
              <w:top w:val="nil"/>
              <w:bottom w:val="single" w:sz="4" w:space="0" w:color="auto"/>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F3757" w:rsidP="00E41CE3">
            <w:pPr>
              <w:pStyle w:val="af1"/>
              <w:rPr>
                <w:sz w:val="24"/>
                <w:szCs w:val="24"/>
              </w:rPr>
            </w:pPr>
            <w:r w:rsidRPr="002A2B79">
              <w:rPr>
                <w:sz w:val="24"/>
                <w:szCs w:val="24"/>
              </w:rPr>
              <w:t>Хореограф</w:t>
            </w:r>
          </w:p>
        </w:tc>
        <w:tc>
          <w:tcPr>
            <w:tcW w:w="2380" w:type="dxa"/>
            <w:tcBorders>
              <w:top w:val="single" w:sz="4" w:space="0" w:color="auto"/>
              <w:left w:val="single" w:sz="4" w:space="0" w:color="auto"/>
              <w:bottom w:val="single" w:sz="4" w:space="0" w:color="auto"/>
            </w:tcBorders>
          </w:tcPr>
          <w:p w:rsidR="00040F0D" w:rsidRPr="002A2B79" w:rsidRDefault="000F3757" w:rsidP="00AA6290">
            <w:pPr>
              <w:pStyle w:val="af1"/>
              <w:rPr>
                <w:sz w:val="24"/>
                <w:szCs w:val="24"/>
              </w:rPr>
            </w:pPr>
            <w:r w:rsidRPr="002A2B79">
              <w:rPr>
                <w:sz w:val="24"/>
                <w:szCs w:val="24"/>
              </w:rPr>
              <w:t>19</w:t>
            </w:r>
            <w:r w:rsidR="00AA6290" w:rsidRPr="002A2B79">
              <w:rPr>
                <w:sz w:val="24"/>
                <w:szCs w:val="24"/>
              </w:rPr>
              <w:t>7</w:t>
            </w:r>
            <w:r w:rsidRPr="002A2B79">
              <w:rPr>
                <w:sz w:val="24"/>
                <w:szCs w:val="24"/>
              </w:rPr>
              <w:t>00,00</w:t>
            </w:r>
          </w:p>
        </w:tc>
      </w:tr>
      <w:tr w:rsidR="00040F0D" w:rsidRPr="002A2B79" w:rsidTr="00E41CE3">
        <w:tc>
          <w:tcPr>
            <w:tcW w:w="980" w:type="dxa"/>
            <w:tcBorders>
              <w:top w:val="nil"/>
              <w:bottom w:val="single" w:sz="4" w:space="0" w:color="auto"/>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1"/>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single" w:sz="4" w:space="0" w:color="auto"/>
              <w:right w:val="single" w:sz="4" w:space="0" w:color="auto"/>
            </w:tcBorders>
          </w:tcPr>
          <w:p w:rsidR="00040F0D" w:rsidRPr="002A2B79" w:rsidRDefault="00040F0D" w:rsidP="00E41CE3">
            <w:pPr>
              <w:pStyle w:val="af1"/>
              <w:jc w:val="center"/>
              <w:rPr>
                <w:sz w:val="24"/>
                <w:szCs w:val="24"/>
              </w:rPr>
            </w:pPr>
            <w:r w:rsidRPr="002A2B79">
              <w:rPr>
                <w:sz w:val="24"/>
                <w:szCs w:val="24"/>
              </w:rPr>
              <w:t>4.</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b/>
                <w:sz w:val="24"/>
                <w:szCs w:val="24"/>
              </w:rPr>
            </w:pPr>
            <w:r w:rsidRPr="002A2B79">
              <w:rPr>
                <w:b/>
                <w:sz w:val="24"/>
                <w:szCs w:val="24"/>
              </w:rPr>
              <w:t>Общеотраслевые должности служащих</w:t>
            </w: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single" w:sz="4" w:space="0" w:color="auto"/>
              <w:bottom w:val="nil"/>
              <w:right w:val="single" w:sz="4" w:space="0" w:color="auto"/>
            </w:tcBorders>
          </w:tcPr>
          <w:p w:rsidR="00040F0D" w:rsidRPr="002A2B79" w:rsidRDefault="00040F0D" w:rsidP="00E41CE3">
            <w:pPr>
              <w:pStyle w:val="af1"/>
              <w:jc w:val="center"/>
              <w:rPr>
                <w:sz w:val="24"/>
                <w:szCs w:val="24"/>
              </w:rPr>
            </w:pPr>
            <w:r w:rsidRPr="002A2B79">
              <w:rPr>
                <w:sz w:val="24"/>
                <w:szCs w:val="24"/>
              </w:rPr>
              <w:t>4.1.</w:t>
            </w: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F556DE" w:rsidP="00F556DE">
            <w:pPr>
              <w:pStyle w:val="af2"/>
              <w:jc w:val="both"/>
              <w:rPr>
                <w:sz w:val="24"/>
                <w:szCs w:val="24"/>
              </w:rPr>
            </w:pPr>
            <w:r w:rsidRPr="002A2B79">
              <w:rPr>
                <w:sz w:val="24"/>
                <w:szCs w:val="24"/>
              </w:rPr>
              <w:t>Главный б</w:t>
            </w:r>
            <w:r w:rsidR="00040F0D" w:rsidRPr="002A2B79">
              <w:rPr>
                <w:sz w:val="24"/>
                <w:szCs w:val="24"/>
              </w:rPr>
              <w:t xml:space="preserve">ухгалтер, </w:t>
            </w:r>
          </w:p>
        </w:tc>
        <w:tc>
          <w:tcPr>
            <w:tcW w:w="2380" w:type="dxa"/>
            <w:tcBorders>
              <w:top w:val="single" w:sz="4" w:space="0" w:color="auto"/>
              <w:left w:val="single" w:sz="4" w:space="0" w:color="auto"/>
              <w:bottom w:val="single" w:sz="4" w:space="0" w:color="auto"/>
            </w:tcBorders>
          </w:tcPr>
          <w:p w:rsidR="00040F0D" w:rsidRPr="002A2B79" w:rsidRDefault="00040F0D" w:rsidP="00723D3E">
            <w:pPr>
              <w:pStyle w:val="af1"/>
              <w:rPr>
                <w:sz w:val="24"/>
                <w:szCs w:val="24"/>
              </w:rPr>
            </w:pPr>
            <w:r w:rsidRPr="002A2B79">
              <w:rPr>
                <w:sz w:val="24"/>
                <w:szCs w:val="24"/>
              </w:rPr>
              <w:t>1</w:t>
            </w:r>
            <w:r w:rsidR="00723D3E" w:rsidRPr="002A2B79">
              <w:rPr>
                <w:sz w:val="24"/>
                <w:szCs w:val="24"/>
              </w:rPr>
              <w:t>5</w:t>
            </w:r>
            <w:r w:rsidRPr="002A2B79">
              <w:rPr>
                <w:sz w:val="24"/>
                <w:szCs w:val="24"/>
              </w:rPr>
              <w:t>000,00</w:t>
            </w:r>
          </w:p>
        </w:tc>
      </w:tr>
      <w:tr w:rsidR="00F556DE" w:rsidRPr="002A2B79" w:rsidTr="00E41CE3">
        <w:tc>
          <w:tcPr>
            <w:tcW w:w="980" w:type="dxa"/>
            <w:tcBorders>
              <w:top w:val="single" w:sz="4" w:space="0" w:color="auto"/>
              <w:bottom w:val="nil"/>
              <w:right w:val="single" w:sz="4" w:space="0" w:color="auto"/>
            </w:tcBorders>
          </w:tcPr>
          <w:p w:rsidR="00F556DE" w:rsidRPr="002A2B79" w:rsidRDefault="00F556DE"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F556DE" w:rsidRPr="002A2B79" w:rsidRDefault="00F556DE" w:rsidP="00E41CE3">
            <w:pPr>
              <w:pStyle w:val="af2"/>
              <w:jc w:val="both"/>
              <w:rPr>
                <w:sz w:val="24"/>
                <w:szCs w:val="24"/>
              </w:rPr>
            </w:pPr>
            <w:r w:rsidRPr="002A2B79">
              <w:rPr>
                <w:sz w:val="24"/>
                <w:szCs w:val="24"/>
              </w:rPr>
              <w:t>Бухгалтер-кассир</w:t>
            </w:r>
            <w:r w:rsidR="00B91783" w:rsidRPr="002A2B79">
              <w:rPr>
                <w:sz w:val="24"/>
                <w:szCs w:val="24"/>
              </w:rPr>
              <w:t>, бухгалтер</w:t>
            </w:r>
          </w:p>
        </w:tc>
        <w:tc>
          <w:tcPr>
            <w:tcW w:w="2380" w:type="dxa"/>
            <w:tcBorders>
              <w:top w:val="single" w:sz="4" w:space="0" w:color="auto"/>
              <w:left w:val="single" w:sz="4" w:space="0" w:color="auto"/>
              <w:bottom w:val="single" w:sz="4" w:space="0" w:color="auto"/>
            </w:tcBorders>
          </w:tcPr>
          <w:p w:rsidR="00F556DE" w:rsidRPr="002A2B79" w:rsidRDefault="00B91783" w:rsidP="00143D52">
            <w:pPr>
              <w:pStyle w:val="af1"/>
              <w:rPr>
                <w:sz w:val="24"/>
                <w:szCs w:val="24"/>
              </w:rPr>
            </w:pPr>
            <w:r w:rsidRPr="002A2B79">
              <w:rPr>
                <w:sz w:val="24"/>
                <w:szCs w:val="24"/>
              </w:rPr>
              <w:t>1</w:t>
            </w:r>
            <w:r w:rsidR="00143D52" w:rsidRPr="002A2B79">
              <w:rPr>
                <w:sz w:val="24"/>
                <w:szCs w:val="24"/>
              </w:rPr>
              <w:t>28</w:t>
            </w:r>
            <w:r w:rsidR="00F556DE" w:rsidRPr="002A2B79">
              <w:rPr>
                <w:sz w:val="24"/>
                <w:szCs w:val="24"/>
              </w:rPr>
              <w:t>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Рабочий по комплексному обслуживанию зданий и сооружений</w:t>
            </w:r>
          </w:p>
        </w:tc>
        <w:tc>
          <w:tcPr>
            <w:tcW w:w="2380" w:type="dxa"/>
            <w:tcBorders>
              <w:top w:val="single" w:sz="4" w:space="0" w:color="auto"/>
              <w:left w:val="single" w:sz="4" w:space="0" w:color="auto"/>
              <w:bottom w:val="single" w:sz="4" w:space="0" w:color="auto"/>
            </w:tcBorders>
          </w:tcPr>
          <w:p w:rsidR="00040F0D" w:rsidRPr="002A2B79" w:rsidRDefault="00AA6290" w:rsidP="00AA6290">
            <w:pPr>
              <w:pStyle w:val="af1"/>
              <w:rPr>
                <w:sz w:val="24"/>
                <w:szCs w:val="24"/>
              </w:rPr>
            </w:pPr>
            <w:r w:rsidRPr="002A2B79">
              <w:rPr>
                <w:sz w:val="24"/>
                <w:szCs w:val="24"/>
              </w:rPr>
              <w:t>95</w:t>
            </w:r>
            <w:r w:rsidR="00040F0D" w:rsidRPr="002A2B79">
              <w:rPr>
                <w:sz w:val="24"/>
                <w:szCs w:val="24"/>
              </w:rPr>
              <w:t>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r w:rsidRPr="002A2B79">
              <w:rPr>
                <w:sz w:val="24"/>
                <w:szCs w:val="24"/>
              </w:rPr>
              <w:t>Уборщик служебного помещения</w:t>
            </w:r>
          </w:p>
        </w:tc>
        <w:tc>
          <w:tcPr>
            <w:tcW w:w="2380" w:type="dxa"/>
            <w:tcBorders>
              <w:top w:val="single" w:sz="4" w:space="0" w:color="auto"/>
              <w:left w:val="single" w:sz="4" w:space="0" w:color="auto"/>
              <w:bottom w:val="single" w:sz="4" w:space="0" w:color="auto"/>
            </w:tcBorders>
          </w:tcPr>
          <w:p w:rsidR="00040F0D" w:rsidRPr="002A2B79" w:rsidRDefault="00CE2B41" w:rsidP="00CE2B41">
            <w:pPr>
              <w:pStyle w:val="af1"/>
              <w:rPr>
                <w:sz w:val="24"/>
                <w:szCs w:val="24"/>
              </w:rPr>
            </w:pPr>
            <w:r w:rsidRPr="002A2B79">
              <w:rPr>
                <w:sz w:val="24"/>
                <w:szCs w:val="24"/>
              </w:rPr>
              <w:t>90</w:t>
            </w:r>
            <w:r w:rsidR="00040F0D" w:rsidRPr="002A2B79">
              <w:rPr>
                <w:sz w:val="24"/>
                <w:szCs w:val="24"/>
              </w:rPr>
              <w:t>00,00</w:t>
            </w: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1"/>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r w:rsidR="00040F0D" w:rsidRPr="002A2B79" w:rsidTr="00E41CE3">
        <w:tc>
          <w:tcPr>
            <w:tcW w:w="980" w:type="dxa"/>
            <w:tcBorders>
              <w:top w:val="nil"/>
              <w:bottom w:val="nil"/>
              <w:right w:val="single" w:sz="4" w:space="0" w:color="auto"/>
            </w:tcBorders>
          </w:tcPr>
          <w:p w:rsidR="00040F0D" w:rsidRPr="002A2B79" w:rsidRDefault="00040F0D" w:rsidP="00E41CE3">
            <w:pPr>
              <w:pStyle w:val="af1"/>
              <w:jc w:val="center"/>
              <w:rPr>
                <w:sz w:val="24"/>
                <w:szCs w:val="24"/>
              </w:rPr>
            </w:pPr>
          </w:p>
        </w:tc>
        <w:tc>
          <w:tcPr>
            <w:tcW w:w="6860" w:type="dxa"/>
            <w:tcBorders>
              <w:top w:val="single" w:sz="4" w:space="0" w:color="auto"/>
              <w:left w:val="single" w:sz="4" w:space="0" w:color="auto"/>
              <w:bottom w:val="single" w:sz="4" w:space="0" w:color="auto"/>
              <w:right w:val="single" w:sz="4" w:space="0" w:color="auto"/>
            </w:tcBorders>
          </w:tcPr>
          <w:p w:rsidR="00040F0D" w:rsidRPr="002A2B79" w:rsidRDefault="00040F0D" w:rsidP="00E41CE3">
            <w:pPr>
              <w:pStyle w:val="af2"/>
              <w:jc w:val="both"/>
              <w:rPr>
                <w:sz w:val="24"/>
                <w:szCs w:val="24"/>
              </w:rPr>
            </w:pPr>
          </w:p>
        </w:tc>
        <w:tc>
          <w:tcPr>
            <w:tcW w:w="2380" w:type="dxa"/>
            <w:tcBorders>
              <w:top w:val="single" w:sz="4" w:space="0" w:color="auto"/>
              <w:left w:val="single" w:sz="4" w:space="0" w:color="auto"/>
              <w:bottom w:val="single" w:sz="4" w:space="0" w:color="auto"/>
            </w:tcBorders>
          </w:tcPr>
          <w:p w:rsidR="00040F0D" w:rsidRPr="002A2B79" w:rsidRDefault="00040F0D" w:rsidP="00E41CE3">
            <w:pPr>
              <w:pStyle w:val="af1"/>
              <w:rPr>
                <w:sz w:val="24"/>
                <w:szCs w:val="24"/>
              </w:rPr>
            </w:pPr>
          </w:p>
        </w:tc>
      </w:tr>
    </w:tbl>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bookmarkStart w:id="80" w:name="_GoBack"/>
      <w:bookmarkEnd w:id="80"/>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040F0D" w:rsidRPr="002A2B79" w:rsidRDefault="00040F0D" w:rsidP="00040F0D">
      <w:pPr>
        <w:rPr>
          <w:rFonts w:ascii="Arial" w:hAnsi="Arial" w:cs="Arial"/>
          <w:sz w:val="24"/>
          <w:szCs w:val="24"/>
        </w:rPr>
      </w:pPr>
    </w:p>
    <w:p w:rsidR="005E267A" w:rsidRPr="002A2B79" w:rsidRDefault="005E267A">
      <w:pPr>
        <w:pStyle w:val="ConsPlusNormal"/>
        <w:ind w:firstLine="539"/>
        <w:jc w:val="center"/>
        <w:rPr>
          <w:rFonts w:cs="Arial"/>
          <w:b/>
          <w:sz w:val="24"/>
          <w:szCs w:val="24"/>
        </w:rPr>
      </w:pPr>
    </w:p>
    <w:p w:rsidR="005E267A" w:rsidRPr="002A2B79" w:rsidRDefault="005E267A">
      <w:pPr>
        <w:pStyle w:val="ConsPlusNormal"/>
        <w:ind w:firstLine="539"/>
        <w:jc w:val="center"/>
        <w:rPr>
          <w:rFonts w:cs="Arial"/>
          <w:b/>
          <w:sz w:val="24"/>
          <w:szCs w:val="24"/>
        </w:rPr>
      </w:pPr>
    </w:p>
    <w:p w:rsidR="005E267A" w:rsidRPr="002A2B79" w:rsidRDefault="005E267A">
      <w:pPr>
        <w:pStyle w:val="ConsPlusNormal"/>
        <w:ind w:firstLine="539"/>
        <w:jc w:val="center"/>
        <w:rPr>
          <w:rFonts w:cs="Arial"/>
          <w:b/>
          <w:sz w:val="24"/>
          <w:szCs w:val="24"/>
        </w:rPr>
      </w:pPr>
    </w:p>
    <w:p w:rsidR="005E267A" w:rsidRPr="002A2B79" w:rsidRDefault="005E267A">
      <w:pPr>
        <w:pStyle w:val="ConsPlusNormal"/>
        <w:ind w:firstLine="539"/>
        <w:jc w:val="center"/>
        <w:rPr>
          <w:rFonts w:cs="Arial"/>
          <w:b/>
          <w:sz w:val="24"/>
          <w:szCs w:val="24"/>
        </w:rPr>
      </w:pPr>
    </w:p>
    <w:p w:rsidR="005E267A" w:rsidRPr="002A2B79" w:rsidRDefault="005E267A">
      <w:pPr>
        <w:pStyle w:val="ConsPlusNormal"/>
        <w:ind w:firstLine="539"/>
        <w:jc w:val="center"/>
        <w:rPr>
          <w:rFonts w:cs="Arial"/>
          <w:b/>
          <w:sz w:val="24"/>
          <w:szCs w:val="24"/>
        </w:rPr>
      </w:pPr>
    </w:p>
    <w:p w:rsidR="005E267A" w:rsidRPr="002A2B79" w:rsidRDefault="005E267A" w:rsidP="005E267A">
      <w:pPr>
        <w:pStyle w:val="ConsPlusNormal"/>
        <w:ind w:firstLine="0"/>
        <w:rPr>
          <w:rFonts w:cs="Arial"/>
          <w:b/>
          <w:sz w:val="24"/>
          <w:szCs w:val="24"/>
        </w:rPr>
      </w:pPr>
    </w:p>
    <w:p w:rsidR="005E267A" w:rsidRPr="002A2B79" w:rsidRDefault="005E267A" w:rsidP="005E267A">
      <w:pPr>
        <w:rPr>
          <w:rFonts w:ascii="Arial" w:hAnsi="Arial" w:cs="Arial"/>
          <w:sz w:val="24"/>
          <w:szCs w:val="24"/>
        </w:rPr>
      </w:pPr>
    </w:p>
    <w:p w:rsidR="005E267A" w:rsidRPr="002A2B79" w:rsidRDefault="005E267A">
      <w:pPr>
        <w:pStyle w:val="ConsPlusNormal"/>
        <w:ind w:firstLine="539"/>
        <w:jc w:val="center"/>
        <w:rPr>
          <w:rFonts w:cs="Arial"/>
          <w:b/>
          <w:sz w:val="24"/>
          <w:szCs w:val="24"/>
        </w:rPr>
      </w:pPr>
    </w:p>
    <w:p w:rsidR="005E267A" w:rsidRPr="002A2B79" w:rsidRDefault="005E267A">
      <w:pPr>
        <w:pStyle w:val="ConsPlusNormal"/>
        <w:ind w:firstLine="539"/>
        <w:jc w:val="center"/>
        <w:rPr>
          <w:rFonts w:cs="Arial"/>
          <w:b/>
          <w:sz w:val="24"/>
          <w:szCs w:val="24"/>
        </w:rPr>
      </w:pPr>
    </w:p>
    <w:p w:rsidR="002503AC" w:rsidRPr="002A2B79" w:rsidRDefault="00995646">
      <w:pPr>
        <w:pStyle w:val="ConsPlusNormal"/>
        <w:ind w:firstLine="539"/>
        <w:jc w:val="center"/>
        <w:rPr>
          <w:rFonts w:cs="Arial"/>
          <w:b/>
          <w:sz w:val="24"/>
          <w:szCs w:val="24"/>
        </w:rPr>
      </w:pPr>
      <w:r w:rsidRPr="002A2B79">
        <w:rPr>
          <w:rFonts w:cs="Arial"/>
          <w:b/>
          <w:sz w:val="24"/>
          <w:szCs w:val="24"/>
        </w:rPr>
        <w:t xml:space="preserve">                    </w:t>
      </w:r>
    </w:p>
    <w:p w:rsidR="00995646" w:rsidRPr="002A2B79" w:rsidRDefault="00995646">
      <w:pPr>
        <w:pStyle w:val="ConsPlusNormal"/>
        <w:ind w:firstLine="539"/>
        <w:jc w:val="center"/>
        <w:rPr>
          <w:rFonts w:cs="Arial"/>
          <w:b/>
          <w:sz w:val="24"/>
          <w:szCs w:val="24"/>
        </w:rPr>
      </w:pPr>
      <w:r w:rsidRPr="002A2B79">
        <w:rPr>
          <w:rFonts w:cs="Arial"/>
          <w:b/>
          <w:sz w:val="24"/>
          <w:szCs w:val="24"/>
        </w:rPr>
        <w:t xml:space="preserve">       </w:t>
      </w:r>
    </w:p>
    <w:sectPr w:rsidR="00995646" w:rsidRPr="002A2B79" w:rsidSect="00513BCC">
      <w:pgSz w:w="11905" w:h="16837"/>
      <w:pgMar w:top="851" w:right="56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3B770909"/>
    <w:multiLevelType w:val="hybridMultilevel"/>
    <w:tmpl w:val="AD5E6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2"/>
  </w:compat>
  <w:rsids>
    <w:rsidRoot w:val="00B34E64"/>
    <w:rsid w:val="00040F0D"/>
    <w:rsid w:val="00061977"/>
    <w:rsid w:val="000635DD"/>
    <w:rsid w:val="000F3757"/>
    <w:rsid w:val="001348E5"/>
    <w:rsid w:val="00143D52"/>
    <w:rsid w:val="001916F1"/>
    <w:rsid w:val="0019369C"/>
    <w:rsid w:val="002503AC"/>
    <w:rsid w:val="002541A4"/>
    <w:rsid w:val="002615D1"/>
    <w:rsid w:val="002A1BE6"/>
    <w:rsid w:val="002A2B79"/>
    <w:rsid w:val="002E0F91"/>
    <w:rsid w:val="00372EB8"/>
    <w:rsid w:val="00375045"/>
    <w:rsid w:val="00375A55"/>
    <w:rsid w:val="003D4623"/>
    <w:rsid w:val="00410D72"/>
    <w:rsid w:val="00450D90"/>
    <w:rsid w:val="00474C9F"/>
    <w:rsid w:val="004809D5"/>
    <w:rsid w:val="004A6E7A"/>
    <w:rsid w:val="004D132B"/>
    <w:rsid w:val="00513BCC"/>
    <w:rsid w:val="00530873"/>
    <w:rsid w:val="00582555"/>
    <w:rsid w:val="005B1BC2"/>
    <w:rsid w:val="005E267A"/>
    <w:rsid w:val="00606537"/>
    <w:rsid w:val="00630A5C"/>
    <w:rsid w:val="00686F44"/>
    <w:rsid w:val="00697DB8"/>
    <w:rsid w:val="006E5C42"/>
    <w:rsid w:val="00717363"/>
    <w:rsid w:val="00723D3E"/>
    <w:rsid w:val="007B75B7"/>
    <w:rsid w:val="007C57F4"/>
    <w:rsid w:val="007E6D28"/>
    <w:rsid w:val="00802702"/>
    <w:rsid w:val="0084558A"/>
    <w:rsid w:val="008C4B3C"/>
    <w:rsid w:val="008E1470"/>
    <w:rsid w:val="008E4145"/>
    <w:rsid w:val="008E5CE0"/>
    <w:rsid w:val="00903629"/>
    <w:rsid w:val="009818B5"/>
    <w:rsid w:val="00995646"/>
    <w:rsid w:val="009E735D"/>
    <w:rsid w:val="00A1001C"/>
    <w:rsid w:val="00A31275"/>
    <w:rsid w:val="00A342CC"/>
    <w:rsid w:val="00A9168C"/>
    <w:rsid w:val="00AA6290"/>
    <w:rsid w:val="00AE61C1"/>
    <w:rsid w:val="00B34E64"/>
    <w:rsid w:val="00B81100"/>
    <w:rsid w:val="00B91783"/>
    <w:rsid w:val="00BA6D92"/>
    <w:rsid w:val="00C03995"/>
    <w:rsid w:val="00C158D6"/>
    <w:rsid w:val="00C23CF5"/>
    <w:rsid w:val="00CA24CF"/>
    <w:rsid w:val="00CE2B41"/>
    <w:rsid w:val="00D409A2"/>
    <w:rsid w:val="00D65763"/>
    <w:rsid w:val="00D95EA0"/>
    <w:rsid w:val="00DD1D6A"/>
    <w:rsid w:val="00DD777C"/>
    <w:rsid w:val="00DE4E56"/>
    <w:rsid w:val="00E008C8"/>
    <w:rsid w:val="00E41CE3"/>
    <w:rsid w:val="00E562BB"/>
    <w:rsid w:val="00E71EEF"/>
    <w:rsid w:val="00ED0770"/>
    <w:rsid w:val="00EF54DC"/>
    <w:rsid w:val="00F3280D"/>
    <w:rsid w:val="00F556DE"/>
    <w:rsid w:val="00F87FEE"/>
    <w:rsid w:val="00F95CA8"/>
    <w:rsid w:val="00FB4FBC"/>
    <w:rsid w:val="00FC1152"/>
    <w:rsid w:val="00FE5C47"/>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BCC"/>
    <w:pPr>
      <w:suppressAutoHyphens/>
    </w:pPr>
    <w:rPr>
      <w:lang w:eastAsia="ar-SA"/>
    </w:rPr>
  </w:style>
  <w:style w:type="paragraph" w:styleId="1">
    <w:name w:val="heading 1"/>
    <w:basedOn w:val="a"/>
    <w:next w:val="a"/>
    <w:qFormat/>
    <w:rsid w:val="00513BCC"/>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513BCC"/>
    <w:pPr>
      <w:keepNext/>
      <w:tabs>
        <w:tab w:val="num"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513BCC"/>
    <w:pPr>
      <w:keepNext/>
      <w:tabs>
        <w:tab w:val="num" w:pos="0"/>
      </w:tabs>
      <w:spacing w:before="240" w:after="60"/>
      <w:ind w:left="720" w:hanging="720"/>
      <w:outlineLvl w:val="2"/>
    </w:pPr>
    <w:rPr>
      <w:rFonts w:ascii="Cambria" w:hAnsi="Cambria"/>
      <w:b/>
      <w:bCs/>
      <w:sz w:val="26"/>
      <w:szCs w:val="26"/>
    </w:rPr>
  </w:style>
  <w:style w:type="paragraph" w:styleId="4">
    <w:name w:val="heading 4"/>
    <w:basedOn w:val="a"/>
    <w:next w:val="a"/>
    <w:qFormat/>
    <w:rsid w:val="00513BCC"/>
    <w:pPr>
      <w:keepNext/>
      <w:tabs>
        <w:tab w:val="num" w:pos="0"/>
      </w:tabs>
      <w:spacing w:before="240" w:after="60"/>
      <w:ind w:left="864" w:hanging="864"/>
      <w:outlineLvl w:val="3"/>
    </w:pPr>
    <w:rPr>
      <w:rFonts w:ascii="Calibri" w:hAnsi="Calibri"/>
      <w:b/>
      <w:bCs/>
      <w:sz w:val="28"/>
      <w:szCs w:val="28"/>
    </w:rPr>
  </w:style>
  <w:style w:type="paragraph" w:styleId="5">
    <w:name w:val="heading 5"/>
    <w:basedOn w:val="a"/>
    <w:next w:val="a"/>
    <w:qFormat/>
    <w:rsid w:val="00513BCC"/>
    <w:pPr>
      <w:tabs>
        <w:tab w:val="num" w:pos="0"/>
      </w:tabs>
      <w:spacing w:before="240" w:after="60"/>
      <w:ind w:left="1008" w:hanging="1008"/>
      <w:outlineLvl w:val="4"/>
    </w:pPr>
    <w:rPr>
      <w:b/>
      <w:bCs/>
      <w:i/>
      <w:iCs/>
      <w:sz w:val="26"/>
      <w:szCs w:val="26"/>
    </w:rPr>
  </w:style>
  <w:style w:type="paragraph" w:styleId="6">
    <w:name w:val="heading 6"/>
    <w:basedOn w:val="a"/>
    <w:next w:val="a"/>
    <w:qFormat/>
    <w:rsid w:val="00513BCC"/>
    <w:pPr>
      <w:tabs>
        <w:tab w:val="num" w:pos="0"/>
      </w:tabs>
      <w:spacing w:before="240" w:after="60"/>
      <w:ind w:left="1152" w:hanging="1152"/>
      <w:outlineLvl w:val="5"/>
    </w:pPr>
    <w:rPr>
      <w:rFonts w:ascii="Calibri" w:hAnsi="Calibri"/>
      <w:b/>
      <w:bCs/>
      <w:sz w:val="22"/>
      <w:szCs w:val="22"/>
    </w:rPr>
  </w:style>
  <w:style w:type="paragraph" w:styleId="7">
    <w:name w:val="heading 7"/>
    <w:basedOn w:val="a"/>
    <w:next w:val="a"/>
    <w:qFormat/>
    <w:rsid w:val="00513BCC"/>
    <w:pPr>
      <w:keepNext/>
      <w:tabs>
        <w:tab w:val="num" w:pos="0"/>
      </w:tabs>
      <w:ind w:left="1296" w:hanging="1296"/>
      <w:outlineLvl w:val="6"/>
    </w:pPr>
    <w:rPr>
      <w:sz w:val="28"/>
      <w:szCs w:val="24"/>
    </w:rPr>
  </w:style>
  <w:style w:type="paragraph" w:styleId="8">
    <w:name w:val="heading 8"/>
    <w:basedOn w:val="a"/>
    <w:next w:val="a"/>
    <w:qFormat/>
    <w:rsid w:val="00513BCC"/>
    <w:pPr>
      <w:tabs>
        <w:tab w:val="num" w:pos="0"/>
      </w:tabs>
      <w:spacing w:before="240" w:after="60"/>
      <w:ind w:left="1440" w:hanging="1440"/>
      <w:outlineLvl w:val="7"/>
    </w:pPr>
    <w:rPr>
      <w:rFonts w:ascii="Calibri" w:hAnsi="Calibri"/>
      <w:i/>
      <w:iCs/>
      <w:sz w:val="24"/>
      <w:szCs w:val="24"/>
    </w:rPr>
  </w:style>
  <w:style w:type="paragraph" w:styleId="9">
    <w:name w:val="heading 9"/>
    <w:basedOn w:val="a"/>
    <w:next w:val="a"/>
    <w:qFormat/>
    <w:rsid w:val="00513BCC"/>
    <w:pPr>
      <w:tabs>
        <w:tab w:val="num" w:pos="0"/>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513BCC"/>
  </w:style>
  <w:style w:type="character" w:customStyle="1" w:styleId="WW8Num3z1">
    <w:name w:val="WW8Num3z1"/>
    <w:rsid w:val="00513BCC"/>
    <w:rPr>
      <w:rFonts w:ascii="Times New Roman" w:hAnsi="Times New Roman" w:cs="Times New Roman"/>
      <w:sz w:val="28"/>
      <w:szCs w:val="28"/>
    </w:rPr>
  </w:style>
  <w:style w:type="character" w:customStyle="1" w:styleId="10">
    <w:name w:val="Основной шрифт абзаца1"/>
    <w:rsid w:val="00513BCC"/>
  </w:style>
  <w:style w:type="character" w:customStyle="1" w:styleId="70">
    <w:name w:val="Знак Знак7"/>
    <w:basedOn w:val="10"/>
    <w:rsid w:val="00513BCC"/>
    <w:rPr>
      <w:rFonts w:ascii="Cambria" w:hAnsi="Cambria"/>
      <w:b/>
      <w:bCs/>
      <w:kern w:val="1"/>
      <w:sz w:val="32"/>
      <w:szCs w:val="32"/>
    </w:rPr>
  </w:style>
  <w:style w:type="character" w:customStyle="1" w:styleId="a3">
    <w:name w:val="Знак Знак"/>
    <w:basedOn w:val="10"/>
    <w:rsid w:val="00513BCC"/>
  </w:style>
  <w:style w:type="character" w:customStyle="1" w:styleId="a4">
    <w:name w:val="Символ сноски"/>
    <w:basedOn w:val="10"/>
    <w:rsid w:val="00513BCC"/>
    <w:rPr>
      <w:vertAlign w:val="superscript"/>
    </w:rPr>
  </w:style>
  <w:style w:type="character" w:customStyle="1" w:styleId="a5">
    <w:name w:val="Гипертекстовая ссылка"/>
    <w:basedOn w:val="10"/>
    <w:uiPriority w:val="99"/>
    <w:rsid w:val="00513BCC"/>
    <w:rPr>
      <w:color w:val="008000"/>
      <w:sz w:val="20"/>
      <w:szCs w:val="20"/>
      <w:u w:val="single"/>
    </w:rPr>
  </w:style>
  <w:style w:type="character" w:customStyle="1" w:styleId="60">
    <w:name w:val="Знак Знак6"/>
    <w:basedOn w:val="10"/>
    <w:rsid w:val="00513BCC"/>
    <w:rPr>
      <w:rFonts w:ascii="Cambria" w:eastAsia="Times New Roman" w:hAnsi="Cambria" w:cs="Times New Roman"/>
      <w:b/>
      <w:bCs/>
      <w:i/>
      <w:iCs/>
      <w:sz w:val="28"/>
      <w:szCs w:val="28"/>
    </w:rPr>
  </w:style>
  <w:style w:type="character" w:customStyle="1" w:styleId="50">
    <w:name w:val="Знак Знак5"/>
    <w:basedOn w:val="10"/>
    <w:rsid w:val="00513BCC"/>
    <w:rPr>
      <w:rFonts w:ascii="Cambria" w:eastAsia="Times New Roman" w:hAnsi="Cambria" w:cs="Times New Roman"/>
      <w:b/>
      <w:bCs/>
      <w:sz w:val="26"/>
      <w:szCs w:val="26"/>
    </w:rPr>
  </w:style>
  <w:style w:type="character" w:customStyle="1" w:styleId="40">
    <w:name w:val="Знак Знак4"/>
    <w:basedOn w:val="10"/>
    <w:rsid w:val="00513BCC"/>
    <w:rPr>
      <w:rFonts w:ascii="Calibri" w:eastAsia="Times New Roman" w:hAnsi="Calibri" w:cs="Times New Roman"/>
      <w:b/>
      <w:bCs/>
      <w:sz w:val="28"/>
      <w:szCs w:val="28"/>
    </w:rPr>
  </w:style>
  <w:style w:type="character" w:customStyle="1" w:styleId="30">
    <w:name w:val="Знак Знак3"/>
    <w:basedOn w:val="10"/>
    <w:rsid w:val="00513BCC"/>
    <w:rPr>
      <w:rFonts w:ascii="Calibri" w:eastAsia="Times New Roman" w:hAnsi="Calibri" w:cs="Times New Roman"/>
      <w:b/>
      <w:bCs/>
      <w:sz w:val="22"/>
      <w:szCs w:val="22"/>
    </w:rPr>
  </w:style>
  <w:style w:type="character" w:customStyle="1" w:styleId="21">
    <w:name w:val="Знак Знак2"/>
    <w:basedOn w:val="10"/>
    <w:rsid w:val="00513BCC"/>
    <w:rPr>
      <w:rFonts w:ascii="Calibri" w:eastAsia="Times New Roman" w:hAnsi="Calibri" w:cs="Times New Roman"/>
      <w:i/>
      <w:iCs/>
      <w:sz w:val="24"/>
      <w:szCs w:val="24"/>
    </w:rPr>
  </w:style>
  <w:style w:type="character" w:customStyle="1" w:styleId="11">
    <w:name w:val="Знак Знак1"/>
    <w:basedOn w:val="10"/>
    <w:rsid w:val="00513BCC"/>
    <w:rPr>
      <w:rFonts w:ascii="Cambria" w:eastAsia="Times New Roman" w:hAnsi="Cambria" w:cs="Times New Roman"/>
      <w:sz w:val="22"/>
      <w:szCs w:val="22"/>
    </w:rPr>
  </w:style>
  <w:style w:type="character" w:styleId="a6">
    <w:name w:val="Strong"/>
    <w:basedOn w:val="20"/>
    <w:qFormat/>
    <w:rsid w:val="00513BCC"/>
    <w:rPr>
      <w:b/>
      <w:bCs/>
    </w:rPr>
  </w:style>
  <w:style w:type="paragraph" w:customStyle="1" w:styleId="a7">
    <w:name w:val="Заголовок"/>
    <w:basedOn w:val="a"/>
    <w:next w:val="a8"/>
    <w:rsid w:val="00513BCC"/>
    <w:pPr>
      <w:keepNext/>
      <w:spacing w:before="240" w:after="120"/>
    </w:pPr>
    <w:rPr>
      <w:rFonts w:ascii="Arial" w:eastAsia="Arial Unicode MS" w:hAnsi="Arial" w:cs="Tahoma"/>
      <w:sz w:val="28"/>
      <w:szCs w:val="28"/>
    </w:rPr>
  </w:style>
  <w:style w:type="paragraph" w:styleId="a8">
    <w:name w:val="Body Text"/>
    <w:basedOn w:val="a"/>
    <w:rsid w:val="00513BCC"/>
    <w:pPr>
      <w:spacing w:after="120"/>
    </w:pPr>
  </w:style>
  <w:style w:type="paragraph" w:styleId="a9">
    <w:name w:val="List"/>
    <w:basedOn w:val="a8"/>
    <w:rsid w:val="00513BCC"/>
    <w:rPr>
      <w:rFonts w:cs="Tahoma"/>
    </w:rPr>
  </w:style>
  <w:style w:type="paragraph" w:customStyle="1" w:styleId="22">
    <w:name w:val="Название2"/>
    <w:basedOn w:val="a"/>
    <w:rsid w:val="00513BCC"/>
    <w:pPr>
      <w:suppressLineNumbers/>
      <w:spacing w:before="120" w:after="120"/>
    </w:pPr>
    <w:rPr>
      <w:rFonts w:cs="Tahoma"/>
      <w:i/>
      <w:iCs/>
      <w:sz w:val="24"/>
      <w:szCs w:val="24"/>
    </w:rPr>
  </w:style>
  <w:style w:type="paragraph" w:customStyle="1" w:styleId="23">
    <w:name w:val="Указатель2"/>
    <w:basedOn w:val="a"/>
    <w:rsid w:val="00513BCC"/>
    <w:pPr>
      <w:suppressLineNumbers/>
    </w:pPr>
    <w:rPr>
      <w:rFonts w:cs="Tahoma"/>
    </w:rPr>
  </w:style>
  <w:style w:type="paragraph" w:customStyle="1" w:styleId="12">
    <w:name w:val="Название1"/>
    <w:basedOn w:val="a"/>
    <w:rsid w:val="00513BCC"/>
    <w:pPr>
      <w:suppressLineNumbers/>
      <w:spacing w:before="120" w:after="120"/>
    </w:pPr>
    <w:rPr>
      <w:rFonts w:cs="Tahoma"/>
      <w:i/>
      <w:iCs/>
      <w:sz w:val="24"/>
      <w:szCs w:val="24"/>
    </w:rPr>
  </w:style>
  <w:style w:type="paragraph" w:customStyle="1" w:styleId="13">
    <w:name w:val="Указатель1"/>
    <w:basedOn w:val="a"/>
    <w:rsid w:val="00513BCC"/>
    <w:pPr>
      <w:suppressLineNumbers/>
    </w:pPr>
    <w:rPr>
      <w:rFonts w:cs="Tahoma"/>
    </w:rPr>
  </w:style>
  <w:style w:type="paragraph" w:customStyle="1" w:styleId="Postan">
    <w:name w:val="Postan"/>
    <w:basedOn w:val="a"/>
    <w:rsid w:val="00513BCC"/>
    <w:pPr>
      <w:jc w:val="center"/>
    </w:pPr>
    <w:rPr>
      <w:sz w:val="28"/>
    </w:rPr>
  </w:style>
  <w:style w:type="paragraph" w:customStyle="1" w:styleId="aa">
    <w:name w:val="Содержимое таблицы"/>
    <w:basedOn w:val="a"/>
    <w:rsid w:val="00513BCC"/>
    <w:pPr>
      <w:widowControl w:val="0"/>
      <w:suppressLineNumbers/>
    </w:pPr>
    <w:rPr>
      <w:rFonts w:eastAsia="Lucida Sans Unicode"/>
      <w:sz w:val="24"/>
      <w:szCs w:val="24"/>
    </w:rPr>
  </w:style>
  <w:style w:type="paragraph" w:customStyle="1" w:styleId="ab">
    <w:name w:val="Заголовок таблицы"/>
    <w:basedOn w:val="aa"/>
    <w:rsid w:val="00513BCC"/>
    <w:pPr>
      <w:jc w:val="center"/>
    </w:pPr>
    <w:rPr>
      <w:b/>
      <w:bCs/>
      <w:i/>
      <w:iCs/>
    </w:rPr>
  </w:style>
  <w:style w:type="paragraph" w:customStyle="1" w:styleId="ConsPlusNormal">
    <w:name w:val="ConsPlusNormal"/>
    <w:next w:val="a"/>
    <w:rsid w:val="00513BCC"/>
    <w:pPr>
      <w:widowControl w:val="0"/>
      <w:suppressAutoHyphens/>
      <w:ind w:firstLine="720"/>
    </w:pPr>
    <w:rPr>
      <w:rFonts w:ascii="Arial" w:eastAsia="Arial" w:hAnsi="Arial"/>
      <w:lang w:eastAsia="ar-SA"/>
    </w:rPr>
  </w:style>
  <w:style w:type="paragraph" w:customStyle="1" w:styleId="210">
    <w:name w:val="Основной текст с отступом 21"/>
    <w:basedOn w:val="a"/>
    <w:rsid w:val="00513BCC"/>
    <w:pPr>
      <w:widowControl w:val="0"/>
      <w:autoSpaceDE w:val="0"/>
      <w:ind w:firstLine="540"/>
      <w:jc w:val="both"/>
    </w:pPr>
    <w:rPr>
      <w:rFonts w:eastAsia="Lucida Sans Unicode"/>
      <w:sz w:val="28"/>
      <w:szCs w:val="24"/>
    </w:rPr>
  </w:style>
  <w:style w:type="paragraph" w:styleId="ac">
    <w:name w:val="footnote text"/>
    <w:basedOn w:val="a"/>
    <w:rsid w:val="00513BCC"/>
  </w:style>
  <w:style w:type="paragraph" w:customStyle="1" w:styleId="ConsPlusTitle">
    <w:name w:val="ConsPlusTitle"/>
    <w:rsid w:val="00513BCC"/>
    <w:pPr>
      <w:widowControl w:val="0"/>
      <w:suppressAutoHyphens/>
      <w:autoSpaceDE w:val="0"/>
    </w:pPr>
    <w:rPr>
      <w:rFonts w:ascii="Arial" w:eastAsia="Arial" w:hAnsi="Arial" w:cs="Arial"/>
      <w:b/>
      <w:bCs/>
      <w:lang w:eastAsia="ar-SA"/>
    </w:rPr>
  </w:style>
  <w:style w:type="paragraph" w:styleId="ad">
    <w:name w:val="Body Text Indent"/>
    <w:basedOn w:val="a"/>
    <w:rsid w:val="00513BCC"/>
    <w:pPr>
      <w:spacing w:after="120"/>
      <w:ind w:left="283"/>
    </w:pPr>
  </w:style>
  <w:style w:type="paragraph" w:customStyle="1" w:styleId="ae">
    <w:name w:val="Таблицы (моноширинный)"/>
    <w:basedOn w:val="a"/>
    <w:next w:val="a"/>
    <w:rsid w:val="00513BCC"/>
    <w:pPr>
      <w:widowControl w:val="0"/>
      <w:autoSpaceDE w:val="0"/>
      <w:jc w:val="both"/>
    </w:pPr>
    <w:rPr>
      <w:rFonts w:ascii="Courier New" w:hAnsi="Courier New" w:cs="Courier New"/>
    </w:rPr>
  </w:style>
  <w:style w:type="paragraph" w:styleId="af">
    <w:name w:val="Balloon Text"/>
    <w:basedOn w:val="a"/>
    <w:rsid w:val="00513BCC"/>
    <w:rPr>
      <w:rFonts w:ascii="Tahoma" w:hAnsi="Tahoma" w:cs="Tahoma"/>
      <w:sz w:val="16"/>
      <w:szCs w:val="16"/>
    </w:rPr>
  </w:style>
  <w:style w:type="paragraph" w:customStyle="1" w:styleId="ConsPlusNonformat">
    <w:name w:val="ConsPlusNonformat"/>
    <w:rsid w:val="00513BCC"/>
    <w:pPr>
      <w:widowControl w:val="0"/>
      <w:suppressAutoHyphens/>
      <w:autoSpaceDE w:val="0"/>
    </w:pPr>
    <w:rPr>
      <w:rFonts w:ascii="Courier New" w:eastAsia="Arial" w:hAnsi="Courier New" w:cs="Courier New"/>
      <w:lang w:eastAsia="ar-SA"/>
    </w:rPr>
  </w:style>
  <w:style w:type="paragraph" w:customStyle="1" w:styleId="61">
    <w:name w:val="Обычный (веб)6"/>
    <w:basedOn w:val="a"/>
    <w:rsid w:val="00513BCC"/>
    <w:pPr>
      <w:suppressAutoHyphens w:val="0"/>
      <w:spacing w:before="240" w:after="240"/>
    </w:pPr>
    <w:rPr>
      <w:sz w:val="24"/>
      <w:szCs w:val="24"/>
    </w:rPr>
  </w:style>
  <w:style w:type="character" w:customStyle="1" w:styleId="WW8Num3z2">
    <w:name w:val="WW8Num3z2"/>
    <w:rsid w:val="005E267A"/>
    <w:rPr>
      <w:rFonts w:ascii="Wingdings" w:hAnsi="Wingdings"/>
    </w:rPr>
  </w:style>
  <w:style w:type="character" w:customStyle="1" w:styleId="af0">
    <w:name w:val="Цветовое выделение"/>
    <w:uiPriority w:val="99"/>
    <w:rsid w:val="00040F0D"/>
    <w:rPr>
      <w:b/>
      <w:bCs/>
      <w:color w:val="26282F"/>
    </w:rPr>
  </w:style>
  <w:style w:type="paragraph" w:customStyle="1" w:styleId="af1">
    <w:name w:val="Нормальный (таблица)"/>
    <w:basedOn w:val="a"/>
    <w:next w:val="a"/>
    <w:uiPriority w:val="99"/>
    <w:rsid w:val="00040F0D"/>
    <w:pPr>
      <w:widowControl w:val="0"/>
      <w:suppressAutoHyphens w:val="0"/>
      <w:autoSpaceDE w:val="0"/>
      <w:autoSpaceDN w:val="0"/>
      <w:adjustRightInd w:val="0"/>
      <w:jc w:val="both"/>
    </w:pPr>
    <w:rPr>
      <w:rFonts w:ascii="Arial" w:hAnsi="Arial" w:cs="Arial"/>
      <w:sz w:val="26"/>
      <w:szCs w:val="26"/>
      <w:lang w:eastAsia="ru-RU"/>
    </w:rPr>
  </w:style>
  <w:style w:type="paragraph" w:customStyle="1" w:styleId="af2">
    <w:name w:val="Прижатый влево"/>
    <w:basedOn w:val="a"/>
    <w:next w:val="a"/>
    <w:uiPriority w:val="99"/>
    <w:rsid w:val="00040F0D"/>
    <w:pPr>
      <w:widowControl w:val="0"/>
      <w:suppressAutoHyphens w:val="0"/>
      <w:autoSpaceDE w:val="0"/>
      <w:autoSpaceDN w:val="0"/>
      <w:adjustRightInd w:val="0"/>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document?id=20041698&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20041698&amp;su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vbuh\Desktop\&#1044;&#1050;\&#1087;&#1086;&#1083;&#1086;&#1078;&#1077;&#1085;&#1080;&#1103;\&#1055;&#1054;&#1051;&#1054;&#1046;&#1045;&#1053;&#1048;&#1045;%20&#1086;&#1073;%20&#1086;&#1087;&#1083;&#1072;&#1090;&#1077;%20&#1090;&#1088;&#1091;&#1076;&#1072;%202019&#107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ПОЛОЖЕНИЕ об оплате труда 2019г.1.dotx</Template>
  <TotalTime>1</TotalTime>
  <Pages>11</Pages>
  <Words>4481</Words>
  <Characters>25543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
  <LinksUpToDate>false</LinksUpToDate>
  <CharactersWithSpaces>29965</CharactersWithSpaces>
  <SharedDoc>false</SharedDoc>
  <HLinks>
    <vt:vector size="18" baseType="variant">
      <vt:variant>
        <vt:i4>5636115</vt:i4>
      </vt:variant>
      <vt:variant>
        <vt:i4>9</vt:i4>
      </vt:variant>
      <vt:variant>
        <vt:i4>0</vt:i4>
      </vt:variant>
      <vt:variant>
        <vt:i4>5</vt:i4>
      </vt:variant>
      <vt:variant>
        <vt:lpwstr>http://mobileonline.garant.ru/document?id=20041698&amp;sub=0</vt:lpwstr>
      </vt:variant>
      <vt:variant>
        <vt:lpwstr/>
      </vt:variant>
      <vt:variant>
        <vt:i4>5636115</vt:i4>
      </vt:variant>
      <vt:variant>
        <vt:i4>6</vt:i4>
      </vt:variant>
      <vt:variant>
        <vt:i4>0</vt:i4>
      </vt:variant>
      <vt:variant>
        <vt:i4>5</vt:i4>
      </vt:variant>
      <vt:variant>
        <vt:lpwstr>http://mobileonline.garant.ru/document?id=20041698&amp;sub=0</vt:lpwstr>
      </vt:variant>
      <vt:variant>
        <vt:lpwstr/>
      </vt:variant>
      <vt:variant>
        <vt:i4>1769507</vt:i4>
      </vt:variant>
      <vt:variant>
        <vt:i4>3</vt:i4>
      </vt:variant>
      <vt:variant>
        <vt:i4>0</vt:i4>
      </vt:variant>
      <vt:variant>
        <vt:i4>5</vt:i4>
      </vt:variant>
      <vt:variant>
        <vt:lpwstr/>
      </vt:variant>
      <vt:variant>
        <vt:lpwstr>sub_21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Glavbuh</dc:creator>
  <cp:lastModifiedBy>User</cp:lastModifiedBy>
  <cp:revision>3</cp:revision>
  <cp:lastPrinted>2023-01-17T13:33:00Z</cp:lastPrinted>
  <dcterms:created xsi:type="dcterms:W3CDTF">2023-02-15T08:16:00Z</dcterms:created>
  <dcterms:modified xsi:type="dcterms:W3CDTF">2023-02-15T08:16:00Z</dcterms:modified>
</cp:coreProperties>
</file>