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67B" w:rsidRPr="00486A72" w:rsidRDefault="0040467B" w:rsidP="0040467B">
      <w:pPr>
        <w:jc w:val="center"/>
        <w:rPr>
          <w:rFonts w:ascii="Arial" w:hAnsi="Arial" w:cs="Arial"/>
          <w:b/>
        </w:rPr>
      </w:pPr>
      <w:r w:rsidRPr="00486A72">
        <w:rPr>
          <w:rFonts w:ascii="Arial" w:hAnsi="Arial" w:cs="Arial"/>
          <w:b/>
        </w:rPr>
        <w:t>СОВЕТ ДЕПУТАТОВ БЕРЕЗОВСКОГО СЕЛЬСКОГО ПОСЕЛЕНИЯ ДАНИЛОВСКОГО МУНИЦИПАЛЬНОГО РАЙОНА ВОЛГОГРАДСКОЙ ОБЛАСТИ</w:t>
      </w:r>
    </w:p>
    <w:p w:rsidR="0040467B" w:rsidRPr="00486A72" w:rsidRDefault="0040467B" w:rsidP="00860A8E">
      <w:pPr>
        <w:jc w:val="center"/>
        <w:rPr>
          <w:rFonts w:ascii="Arial" w:hAnsi="Arial" w:cs="Arial"/>
          <w:b/>
        </w:rPr>
      </w:pPr>
    </w:p>
    <w:p w:rsidR="00860A8E" w:rsidRPr="00486A72" w:rsidRDefault="00897E4C" w:rsidP="00860A8E">
      <w:pPr>
        <w:jc w:val="center"/>
        <w:rPr>
          <w:rFonts w:ascii="Arial" w:hAnsi="Arial" w:cs="Arial"/>
          <w:b/>
          <w:u w:val="single"/>
        </w:rPr>
      </w:pPr>
      <w:r w:rsidRPr="00486A72">
        <w:rPr>
          <w:rFonts w:ascii="Arial" w:hAnsi="Arial" w:cs="Arial"/>
          <w:b/>
        </w:rPr>
        <w:t>РЕШЕНИЕ</w:t>
      </w:r>
    </w:p>
    <w:p w:rsidR="00860A8E" w:rsidRPr="00486A72" w:rsidRDefault="00860A8E" w:rsidP="00860A8E">
      <w:pPr>
        <w:rPr>
          <w:rFonts w:ascii="Arial" w:hAnsi="Arial" w:cs="Arial"/>
        </w:rPr>
      </w:pPr>
    </w:p>
    <w:p w:rsidR="00860A8E" w:rsidRPr="00486A72" w:rsidRDefault="00860A8E" w:rsidP="00860A8E">
      <w:pPr>
        <w:rPr>
          <w:rFonts w:ascii="Arial" w:hAnsi="Arial" w:cs="Arial"/>
        </w:rPr>
      </w:pPr>
      <w:r w:rsidRPr="00486A72">
        <w:rPr>
          <w:rFonts w:ascii="Arial" w:hAnsi="Arial" w:cs="Arial"/>
        </w:rPr>
        <w:t xml:space="preserve">от </w:t>
      </w:r>
      <w:r w:rsidR="00965372" w:rsidRPr="00486A72">
        <w:rPr>
          <w:rFonts w:ascii="Arial" w:hAnsi="Arial" w:cs="Arial"/>
        </w:rPr>
        <w:t>12.12.2024г.</w:t>
      </w:r>
      <w:r w:rsidRPr="00486A72">
        <w:rPr>
          <w:rFonts w:ascii="Arial" w:hAnsi="Arial" w:cs="Arial"/>
          <w:color w:val="000000"/>
          <w:spacing w:val="7"/>
        </w:rPr>
        <w:t xml:space="preserve">     </w:t>
      </w:r>
      <w:r w:rsidR="00D61F7F" w:rsidRPr="00486A72">
        <w:rPr>
          <w:rFonts w:ascii="Arial" w:hAnsi="Arial" w:cs="Arial"/>
          <w:color w:val="000000"/>
          <w:spacing w:val="7"/>
        </w:rPr>
        <w:t xml:space="preserve">               </w:t>
      </w:r>
      <w:r w:rsidR="0068631D" w:rsidRPr="00486A72">
        <w:rPr>
          <w:rFonts w:ascii="Arial" w:hAnsi="Arial" w:cs="Arial"/>
          <w:color w:val="000000"/>
          <w:spacing w:val="7"/>
        </w:rPr>
        <w:t xml:space="preserve">     </w:t>
      </w:r>
      <w:r w:rsidR="007B5592" w:rsidRPr="00486A72">
        <w:rPr>
          <w:rFonts w:ascii="Arial" w:hAnsi="Arial" w:cs="Arial"/>
          <w:color w:val="000000"/>
          <w:spacing w:val="7"/>
        </w:rPr>
        <w:t xml:space="preserve"> </w:t>
      </w:r>
      <w:r w:rsidR="0068631D" w:rsidRPr="00486A72">
        <w:rPr>
          <w:rFonts w:ascii="Arial" w:hAnsi="Arial" w:cs="Arial"/>
          <w:color w:val="000000"/>
          <w:spacing w:val="7"/>
        </w:rPr>
        <w:t xml:space="preserve">                         </w:t>
      </w:r>
      <w:r w:rsidR="00FE29C9" w:rsidRPr="00486A72">
        <w:rPr>
          <w:rFonts w:ascii="Arial" w:hAnsi="Arial" w:cs="Arial"/>
          <w:color w:val="000000"/>
          <w:spacing w:val="7"/>
        </w:rPr>
        <w:t xml:space="preserve">   </w:t>
      </w:r>
      <w:r w:rsidR="0068631D" w:rsidRPr="00486A72">
        <w:rPr>
          <w:rFonts w:ascii="Arial" w:hAnsi="Arial" w:cs="Arial"/>
          <w:color w:val="000000"/>
          <w:spacing w:val="7"/>
        </w:rPr>
        <w:t xml:space="preserve">  </w:t>
      </w:r>
      <w:r w:rsidR="00180E34" w:rsidRPr="00486A72">
        <w:rPr>
          <w:rFonts w:ascii="Arial" w:hAnsi="Arial" w:cs="Arial"/>
        </w:rPr>
        <w:t>№</w:t>
      </w:r>
      <w:r w:rsidRPr="00486A72">
        <w:rPr>
          <w:rFonts w:ascii="Arial" w:hAnsi="Arial" w:cs="Arial"/>
          <w:color w:val="000000"/>
          <w:spacing w:val="7"/>
        </w:rPr>
        <w:t xml:space="preserve">  </w:t>
      </w:r>
      <w:r w:rsidR="00965372" w:rsidRPr="00486A72">
        <w:rPr>
          <w:rFonts w:ascii="Arial" w:hAnsi="Arial" w:cs="Arial"/>
          <w:color w:val="000000"/>
          <w:spacing w:val="7"/>
        </w:rPr>
        <w:t>6/6</w:t>
      </w:r>
    </w:p>
    <w:p w:rsidR="00860A8E" w:rsidRPr="00486A72" w:rsidRDefault="00860A8E" w:rsidP="00860A8E">
      <w:pPr>
        <w:rPr>
          <w:rFonts w:ascii="Arial" w:hAnsi="Arial" w:cs="Arial"/>
        </w:rPr>
      </w:pPr>
    </w:p>
    <w:p w:rsidR="00E04219" w:rsidRPr="00486A72" w:rsidRDefault="00E04219" w:rsidP="00860A8E">
      <w:pPr>
        <w:rPr>
          <w:rFonts w:ascii="Arial" w:hAnsi="Arial" w:cs="Arial"/>
        </w:rPr>
      </w:pPr>
    </w:p>
    <w:p w:rsidR="00860A8E" w:rsidRPr="00486A72" w:rsidRDefault="00BF2161" w:rsidP="00486A72">
      <w:pPr>
        <w:widowControl w:val="0"/>
        <w:autoSpaceDE w:val="0"/>
        <w:jc w:val="center"/>
        <w:rPr>
          <w:rFonts w:ascii="Arial" w:hAnsi="Arial" w:cs="Arial"/>
        </w:rPr>
      </w:pPr>
      <w:r w:rsidRPr="00486A72">
        <w:rPr>
          <w:rFonts w:ascii="Arial" w:hAnsi="Arial" w:cs="Arial"/>
        </w:rPr>
        <w:t>О внесении изменений</w:t>
      </w:r>
      <w:r w:rsidR="003611FE" w:rsidRPr="00486A72">
        <w:rPr>
          <w:rFonts w:ascii="Arial" w:hAnsi="Arial" w:cs="Arial"/>
        </w:rPr>
        <w:t xml:space="preserve"> </w:t>
      </w:r>
      <w:r w:rsidRPr="00486A72">
        <w:rPr>
          <w:rFonts w:ascii="Arial" w:hAnsi="Arial" w:cs="Arial"/>
        </w:rPr>
        <w:t xml:space="preserve">в </w:t>
      </w:r>
      <w:r w:rsidR="0068631D" w:rsidRPr="00486A72">
        <w:rPr>
          <w:rFonts w:ascii="Arial" w:hAnsi="Arial" w:cs="Arial"/>
        </w:rPr>
        <w:t>решение</w:t>
      </w:r>
      <w:r w:rsidR="00F81D40" w:rsidRPr="00486A72">
        <w:rPr>
          <w:rFonts w:ascii="Arial" w:hAnsi="Arial" w:cs="Arial"/>
        </w:rPr>
        <w:t xml:space="preserve"> </w:t>
      </w:r>
      <w:r w:rsidR="0040467B" w:rsidRPr="00486A72">
        <w:rPr>
          <w:rFonts w:ascii="Arial" w:hAnsi="Arial" w:cs="Arial"/>
        </w:rPr>
        <w:t>Советов депутатов Березовского сельского поселения Даниловского муниципального района Волгоградской области от 12.09.2022г. № 12/3</w:t>
      </w:r>
      <w:r w:rsidR="00F81D40" w:rsidRPr="00486A72">
        <w:rPr>
          <w:rFonts w:ascii="Arial" w:hAnsi="Arial" w:cs="Arial"/>
        </w:rPr>
        <w:t xml:space="preserve"> </w:t>
      </w:r>
      <w:r w:rsidR="00486A72">
        <w:rPr>
          <w:rFonts w:ascii="Arial" w:hAnsi="Arial" w:cs="Arial"/>
        </w:rPr>
        <w:t xml:space="preserve"> </w:t>
      </w:r>
      <w:r w:rsidR="00D61F7F" w:rsidRPr="00486A72">
        <w:rPr>
          <w:rFonts w:ascii="Arial" w:hAnsi="Arial" w:cs="Arial"/>
        </w:rPr>
        <w:t>«</w:t>
      </w:r>
      <w:r w:rsidR="00897E4C" w:rsidRPr="00486A72">
        <w:rPr>
          <w:rFonts w:ascii="Arial" w:hAnsi="Arial" w:cs="Arial"/>
        </w:rPr>
        <w:t>Об утверждении порядка размещения нест</w:t>
      </w:r>
      <w:r w:rsidR="0068631D" w:rsidRPr="00486A72">
        <w:rPr>
          <w:rFonts w:ascii="Arial" w:hAnsi="Arial" w:cs="Arial"/>
        </w:rPr>
        <w:t>ационарных торговых объектов</w:t>
      </w:r>
      <w:r w:rsidR="00486A72">
        <w:rPr>
          <w:rFonts w:ascii="Arial" w:hAnsi="Arial" w:cs="Arial"/>
        </w:rPr>
        <w:t xml:space="preserve"> </w:t>
      </w:r>
      <w:r w:rsidR="00897E4C" w:rsidRPr="00486A72">
        <w:rPr>
          <w:rFonts w:ascii="Arial" w:hAnsi="Arial" w:cs="Arial"/>
        </w:rPr>
        <w:t>на территории</w:t>
      </w:r>
      <w:r w:rsidR="00897E4C" w:rsidRPr="00486A72">
        <w:rPr>
          <w:rFonts w:ascii="Arial" w:hAnsi="Arial" w:cs="Arial"/>
          <w:b/>
        </w:rPr>
        <w:t xml:space="preserve"> </w:t>
      </w:r>
      <w:r w:rsidR="0040467B" w:rsidRPr="00486A72">
        <w:rPr>
          <w:rFonts w:ascii="Arial" w:hAnsi="Arial" w:cs="Arial"/>
        </w:rPr>
        <w:t>Березовского сельског</w:t>
      </w:r>
      <w:bookmarkStart w:id="0" w:name="_GoBack"/>
      <w:bookmarkEnd w:id="0"/>
      <w:r w:rsidR="0040467B" w:rsidRPr="00486A72">
        <w:rPr>
          <w:rFonts w:ascii="Arial" w:hAnsi="Arial" w:cs="Arial"/>
        </w:rPr>
        <w:t>о поселения</w:t>
      </w:r>
      <w:r w:rsidR="00D61F7F" w:rsidRPr="00486A72">
        <w:rPr>
          <w:rFonts w:ascii="Arial" w:hAnsi="Arial" w:cs="Arial"/>
        </w:rPr>
        <w:t>»</w:t>
      </w:r>
    </w:p>
    <w:p w:rsidR="00CF0FE0" w:rsidRPr="00486A72" w:rsidRDefault="00CF0FE0" w:rsidP="00FC42DF">
      <w:pPr>
        <w:widowControl w:val="0"/>
        <w:autoSpaceDE w:val="0"/>
        <w:jc w:val="both"/>
        <w:rPr>
          <w:rFonts w:ascii="Arial" w:hAnsi="Arial" w:cs="Arial"/>
        </w:rPr>
      </w:pPr>
    </w:p>
    <w:p w:rsidR="0040467B" w:rsidRPr="00486A72" w:rsidRDefault="00860A8E" w:rsidP="007A433F">
      <w:pPr>
        <w:widowControl w:val="0"/>
        <w:autoSpaceDE w:val="0"/>
        <w:ind w:firstLine="720"/>
        <w:jc w:val="both"/>
        <w:rPr>
          <w:rFonts w:ascii="Arial" w:hAnsi="Arial" w:cs="Arial"/>
          <w:i/>
        </w:rPr>
      </w:pPr>
      <w:proofErr w:type="gramStart"/>
      <w:r w:rsidRPr="00486A72">
        <w:rPr>
          <w:rFonts w:ascii="Arial" w:hAnsi="Arial" w:cs="Arial"/>
        </w:rPr>
        <w:t xml:space="preserve">В соответствии </w:t>
      </w:r>
      <w:r w:rsidR="001A463E" w:rsidRPr="00486A72">
        <w:rPr>
          <w:rFonts w:ascii="Arial" w:hAnsi="Arial" w:cs="Arial"/>
        </w:rPr>
        <w:t>с Федеральн</w:t>
      </w:r>
      <w:r w:rsidR="00E832BB" w:rsidRPr="00486A72">
        <w:rPr>
          <w:rFonts w:ascii="Arial" w:hAnsi="Arial" w:cs="Arial"/>
        </w:rPr>
        <w:t>ым</w:t>
      </w:r>
      <w:r w:rsidR="001A463E" w:rsidRPr="00486A72">
        <w:rPr>
          <w:rFonts w:ascii="Arial" w:hAnsi="Arial" w:cs="Arial"/>
        </w:rPr>
        <w:t xml:space="preserve"> </w:t>
      </w:r>
      <w:hyperlink r:id="rId6" w:history="1">
        <w:r w:rsidR="001A463E" w:rsidRPr="00486A72">
          <w:rPr>
            <w:rStyle w:val="a3"/>
            <w:rFonts w:ascii="Arial" w:hAnsi="Arial" w:cs="Arial"/>
            <w:color w:val="auto"/>
          </w:rPr>
          <w:t>закон</w:t>
        </w:r>
      </w:hyperlink>
      <w:r w:rsidR="00E832BB" w:rsidRPr="00486A72">
        <w:rPr>
          <w:rFonts w:ascii="Arial" w:hAnsi="Arial" w:cs="Arial"/>
        </w:rPr>
        <w:t>ом</w:t>
      </w:r>
      <w:r w:rsidR="00671FEA" w:rsidRPr="00486A72">
        <w:rPr>
          <w:rFonts w:ascii="Arial" w:hAnsi="Arial" w:cs="Arial"/>
        </w:rPr>
        <w:t xml:space="preserve"> от 06.10.2003 №</w:t>
      </w:r>
      <w:r w:rsidR="001A463E" w:rsidRPr="00486A72">
        <w:rPr>
          <w:rFonts w:ascii="Arial" w:hAnsi="Arial" w:cs="Arial"/>
        </w:rPr>
        <w:t xml:space="preserve"> 131-ФЗ </w:t>
      </w:r>
      <w:r w:rsidR="00E832BB" w:rsidRPr="00486A72">
        <w:rPr>
          <w:rFonts w:ascii="Arial" w:hAnsi="Arial" w:cs="Arial"/>
        </w:rPr>
        <w:br/>
      </w:r>
      <w:r w:rsidR="00D61F7F" w:rsidRPr="00486A72">
        <w:rPr>
          <w:rFonts w:ascii="Arial" w:hAnsi="Arial" w:cs="Arial"/>
        </w:rPr>
        <w:t>«</w:t>
      </w:r>
      <w:r w:rsidR="001A463E" w:rsidRPr="00486A72">
        <w:rPr>
          <w:rFonts w:ascii="Arial" w:hAnsi="Arial" w:cs="Arial"/>
        </w:rPr>
        <w:t>Об общих принципах организации местного самоуп</w:t>
      </w:r>
      <w:r w:rsidR="00D61F7F" w:rsidRPr="00486A72">
        <w:rPr>
          <w:rFonts w:ascii="Arial" w:hAnsi="Arial" w:cs="Arial"/>
        </w:rPr>
        <w:t>равления в Российской Федерации»</w:t>
      </w:r>
      <w:r w:rsidR="001A463E" w:rsidRPr="00486A72">
        <w:rPr>
          <w:rFonts w:ascii="Arial" w:hAnsi="Arial" w:cs="Arial"/>
        </w:rPr>
        <w:t>,</w:t>
      </w:r>
      <w:r w:rsidR="006869ED" w:rsidRPr="00486A72">
        <w:rPr>
          <w:rFonts w:ascii="Arial" w:hAnsi="Arial" w:cs="Arial"/>
        </w:rPr>
        <w:t xml:space="preserve"> </w:t>
      </w:r>
      <w:r w:rsidR="007A433F" w:rsidRPr="00486A72">
        <w:rPr>
          <w:rFonts w:ascii="Arial" w:hAnsi="Arial" w:cs="Arial"/>
        </w:rPr>
        <w:t xml:space="preserve">приказом Федерального агентства по техническому регулированию и метрологии  от 30.06.2023 № 469-ст </w:t>
      </w:r>
      <w:r w:rsidR="00D76D8A" w:rsidRPr="00486A72">
        <w:rPr>
          <w:rFonts w:ascii="Arial" w:hAnsi="Arial" w:cs="Arial"/>
        </w:rPr>
        <w:br/>
      </w:r>
      <w:r w:rsidR="007A433F" w:rsidRPr="00486A72">
        <w:rPr>
          <w:rFonts w:ascii="Arial" w:hAnsi="Arial" w:cs="Arial"/>
        </w:rPr>
        <w:t xml:space="preserve">«Об утверждении национального стандарта Российской Федерации», </w:t>
      </w:r>
      <w:r w:rsidR="008C38D9" w:rsidRPr="00486A72">
        <w:rPr>
          <w:rFonts w:ascii="Arial" w:hAnsi="Arial" w:cs="Arial"/>
        </w:rPr>
        <w:t xml:space="preserve">приказом комитета промышленной политики, торговли и </w:t>
      </w:r>
      <w:r w:rsidR="00D76D8A" w:rsidRPr="00486A72">
        <w:rPr>
          <w:rFonts w:ascii="Arial" w:hAnsi="Arial" w:cs="Arial"/>
        </w:rPr>
        <w:br/>
      </w:r>
      <w:r w:rsidR="008C38D9" w:rsidRPr="00486A72">
        <w:rPr>
          <w:rFonts w:ascii="Arial" w:hAnsi="Arial" w:cs="Arial"/>
        </w:rPr>
        <w:t>топливно-энергетического комплекса Волгоградской области от 27.09.2023 № 38-н «О внесении изменений в приказ комитета промышленности и торговли Волгоградской области от</w:t>
      </w:r>
      <w:proofErr w:type="gramEnd"/>
      <w:r w:rsidR="008C38D9" w:rsidRPr="00486A72">
        <w:rPr>
          <w:rFonts w:ascii="Arial" w:hAnsi="Arial" w:cs="Arial"/>
        </w:rPr>
        <w:t xml:space="preserve"> 04 февраля </w:t>
      </w:r>
      <w:smartTag w:uri="urn:schemas-microsoft-com:office:smarttags" w:element="metricconverter">
        <w:smartTagPr>
          <w:attr w:name="ProductID" w:val="2016 г"/>
        </w:smartTagPr>
        <w:r w:rsidR="008C38D9" w:rsidRPr="00486A72">
          <w:rPr>
            <w:rFonts w:ascii="Arial" w:hAnsi="Arial" w:cs="Arial"/>
          </w:rPr>
          <w:t>2016 г</w:t>
        </w:r>
      </w:smartTag>
      <w:r w:rsidR="008C38D9" w:rsidRPr="00486A72">
        <w:rPr>
          <w:rFonts w:ascii="Arial" w:hAnsi="Arial" w:cs="Arial"/>
        </w:rPr>
        <w:t xml:space="preserve">. № 14-од «Об утверждении Порядка разработки и утверждения схем размещения нестационарных торговых объектов на территории Волгоградской области» </w:t>
      </w:r>
      <w:r w:rsidRPr="00486A72">
        <w:rPr>
          <w:rFonts w:ascii="Arial" w:hAnsi="Arial" w:cs="Arial"/>
        </w:rPr>
        <w:t xml:space="preserve">Устава </w:t>
      </w:r>
      <w:r w:rsidR="0040467B" w:rsidRPr="00486A72">
        <w:rPr>
          <w:rFonts w:ascii="Arial" w:hAnsi="Arial" w:cs="Arial"/>
          <w:kern w:val="1"/>
          <w:lang/>
        </w:rPr>
        <w:t xml:space="preserve">Березовского сельского </w:t>
      </w:r>
      <w:proofErr w:type="spellStart"/>
      <w:r w:rsidR="0040467B" w:rsidRPr="00486A72">
        <w:rPr>
          <w:rFonts w:ascii="Arial" w:hAnsi="Arial" w:cs="Arial"/>
          <w:kern w:val="1"/>
          <w:lang/>
        </w:rPr>
        <w:t>поселения</w:t>
      </w:r>
      <w:proofErr w:type="gramStart"/>
      <w:r w:rsidR="0040467B" w:rsidRPr="00486A72">
        <w:rPr>
          <w:rFonts w:ascii="Arial" w:hAnsi="Arial" w:cs="Arial"/>
          <w:kern w:val="1"/>
          <w:lang/>
        </w:rPr>
        <w:t>,С</w:t>
      </w:r>
      <w:proofErr w:type="gramEnd"/>
      <w:r w:rsidR="0040467B" w:rsidRPr="00486A72">
        <w:rPr>
          <w:rFonts w:ascii="Arial" w:hAnsi="Arial" w:cs="Arial"/>
          <w:kern w:val="1"/>
          <w:lang/>
        </w:rPr>
        <w:t>овет</w:t>
      </w:r>
      <w:proofErr w:type="spellEnd"/>
      <w:r w:rsidR="0040467B" w:rsidRPr="00486A72">
        <w:rPr>
          <w:rFonts w:ascii="Arial" w:hAnsi="Arial" w:cs="Arial"/>
          <w:kern w:val="1"/>
          <w:lang/>
        </w:rPr>
        <w:t xml:space="preserve"> депутатов Березовского сельского поселения.</w:t>
      </w:r>
      <w:r w:rsidR="0093094E" w:rsidRPr="00486A72">
        <w:rPr>
          <w:rFonts w:ascii="Arial" w:hAnsi="Arial" w:cs="Arial"/>
          <w:i/>
        </w:rPr>
        <w:t xml:space="preserve"> </w:t>
      </w:r>
    </w:p>
    <w:p w:rsidR="0093094E" w:rsidRPr="00486A72" w:rsidRDefault="0040467B" w:rsidP="002A5C05">
      <w:pPr>
        <w:widowControl w:val="0"/>
        <w:autoSpaceDE w:val="0"/>
        <w:ind w:firstLine="720"/>
        <w:jc w:val="both"/>
        <w:rPr>
          <w:rFonts w:ascii="Arial" w:hAnsi="Arial" w:cs="Arial"/>
        </w:rPr>
      </w:pPr>
      <w:r w:rsidRPr="00486A72">
        <w:rPr>
          <w:rFonts w:ascii="Arial" w:hAnsi="Arial" w:cs="Arial"/>
          <w:b/>
          <w:spacing w:val="60"/>
        </w:rPr>
        <w:t>Р</w:t>
      </w:r>
      <w:r w:rsidR="00AD6D2B" w:rsidRPr="00486A72">
        <w:rPr>
          <w:rFonts w:ascii="Arial" w:hAnsi="Arial" w:cs="Arial"/>
          <w:b/>
          <w:spacing w:val="60"/>
        </w:rPr>
        <w:t>еши</w:t>
      </w:r>
      <w:r w:rsidRPr="00486A72">
        <w:rPr>
          <w:rFonts w:ascii="Arial" w:hAnsi="Arial" w:cs="Arial"/>
          <w:b/>
          <w:spacing w:val="60"/>
        </w:rPr>
        <w:t>л</w:t>
      </w:r>
      <w:r w:rsidRPr="00486A72">
        <w:rPr>
          <w:rFonts w:ascii="Arial" w:hAnsi="Arial" w:cs="Arial"/>
          <w:spacing w:val="60"/>
        </w:rPr>
        <w:t>:</w:t>
      </w:r>
    </w:p>
    <w:p w:rsidR="002A5C05" w:rsidRPr="00486A72" w:rsidRDefault="002A5C05" w:rsidP="002A5C05">
      <w:pPr>
        <w:widowControl w:val="0"/>
        <w:autoSpaceDE w:val="0"/>
        <w:ind w:firstLine="720"/>
        <w:jc w:val="both"/>
        <w:rPr>
          <w:rFonts w:ascii="Arial" w:hAnsi="Arial" w:cs="Arial"/>
        </w:rPr>
      </w:pPr>
    </w:p>
    <w:p w:rsidR="00FF26CF" w:rsidRPr="00486A72" w:rsidRDefault="00925FC8" w:rsidP="003542F4">
      <w:pPr>
        <w:widowControl w:val="0"/>
        <w:suppressAutoHyphens w:val="0"/>
        <w:autoSpaceDE w:val="0"/>
        <w:ind w:firstLine="709"/>
        <w:jc w:val="both"/>
        <w:rPr>
          <w:rFonts w:ascii="Arial" w:hAnsi="Arial" w:cs="Arial"/>
        </w:rPr>
      </w:pPr>
      <w:r w:rsidRPr="00486A72">
        <w:rPr>
          <w:rFonts w:ascii="Arial" w:hAnsi="Arial" w:cs="Arial"/>
        </w:rPr>
        <w:t xml:space="preserve">1. Внести в </w:t>
      </w:r>
      <w:r w:rsidR="00212F60" w:rsidRPr="00486A72">
        <w:rPr>
          <w:rFonts w:ascii="Arial" w:hAnsi="Arial" w:cs="Arial"/>
        </w:rPr>
        <w:t>Поряд</w:t>
      </w:r>
      <w:r w:rsidR="003542F4" w:rsidRPr="00486A72">
        <w:rPr>
          <w:rFonts w:ascii="Arial" w:hAnsi="Arial" w:cs="Arial"/>
        </w:rPr>
        <w:t>ок</w:t>
      </w:r>
      <w:r w:rsidR="00212F60" w:rsidRPr="00486A72">
        <w:rPr>
          <w:rFonts w:ascii="Arial" w:hAnsi="Arial" w:cs="Arial"/>
        </w:rPr>
        <w:t xml:space="preserve"> размещения нестационарных торговых объектов </w:t>
      </w:r>
      <w:r w:rsidR="00E832BB" w:rsidRPr="00486A72">
        <w:rPr>
          <w:rFonts w:ascii="Arial" w:hAnsi="Arial" w:cs="Arial"/>
        </w:rPr>
        <w:br/>
      </w:r>
      <w:r w:rsidR="00212F60" w:rsidRPr="00486A72">
        <w:rPr>
          <w:rFonts w:ascii="Arial" w:hAnsi="Arial" w:cs="Arial"/>
        </w:rPr>
        <w:t>на территории</w:t>
      </w:r>
      <w:r w:rsidR="00212F60" w:rsidRPr="00486A72">
        <w:rPr>
          <w:rFonts w:ascii="Arial" w:hAnsi="Arial" w:cs="Arial"/>
          <w:b/>
        </w:rPr>
        <w:t xml:space="preserve"> </w:t>
      </w:r>
      <w:r w:rsidR="002A5C05" w:rsidRPr="00486A72">
        <w:rPr>
          <w:rFonts w:ascii="Arial" w:hAnsi="Arial" w:cs="Arial"/>
        </w:rPr>
        <w:t xml:space="preserve">Березовского сельского поселения </w:t>
      </w:r>
      <w:r w:rsidR="0023768F" w:rsidRPr="00486A72">
        <w:rPr>
          <w:rFonts w:ascii="Arial" w:hAnsi="Arial" w:cs="Arial"/>
          <w:i/>
        </w:rPr>
        <w:t xml:space="preserve"> </w:t>
      </w:r>
      <w:r w:rsidR="0023768F" w:rsidRPr="00486A72">
        <w:rPr>
          <w:rFonts w:ascii="Arial" w:hAnsi="Arial" w:cs="Arial"/>
          <w:i/>
        </w:rPr>
        <w:br/>
      </w:r>
      <w:r w:rsidR="0023768F" w:rsidRPr="00486A72">
        <w:rPr>
          <w:rFonts w:ascii="Arial" w:hAnsi="Arial" w:cs="Arial"/>
        </w:rPr>
        <w:t>(далее – Порядок)</w:t>
      </w:r>
      <w:r w:rsidR="003542F4" w:rsidRPr="00486A72">
        <w:rPr>
          <w:rFonts w:ascii="Arial" w:hAnsi="Arial" w:cs="Arial"/>
        </w:rPr>
        <w:t xml:space="preserve">, утвержденный </w:t>
      </w:r>
      <w:r w:rsidR="007412FD" w:rsidRPr="00486A72">
        <w:rPr>
          <w:rFonts w:ascii="Arial" w:hAnsi="Arial" w:cs="Arial"/>
        </w:rPr>
        <w:t>решение</w:t>
      </w:r>
      <w:r w:rsidR="003542F4" w:rsidRPr="00486A72">
        <w:rPr>
          <w:rFonts w:ascii="Arial" w:hAnsi="Arial" w:cs="Arial"/>
        </w:rPr>
        <w:t>м</w:t>
      </w:r>
      <w:r w:rsidR="007412FD" w:rsidRPr="00486A72">
        <w:rPr>
          <w:rFonts w:ascii="Arial" w:hAnsi="Arial" w:cs="Arial"/>
        </w:rPr>
        <w:t xml:space="preserve"> </w:t>
      </w:r>
      <w:r w:rsidR="002A5C05" w:rsidRPr="00486A72">
        <w:rPr>
          <w:rFonts w:ascii="Arial" w:hAnsi="Arial" w:cs="Arial"/>
        </w:rPr>
        <w:t xml:space="preserve">Советов депутатов Березовского сельского поселения от </w:t>
      </w:r>
      <w:r w:rsidR="007412FD" w:rsidRPr="00486A72">
        <w:rPr>
          <w:rFonts w:ascii="Arial" w:hAnsi="Arial" w:cs="Arial"/>
        </w:rPr>
        <w:t xml:space="preserve"> </w:t>
      </w:r>
      <w:r w:rsidR="002A5C05" w:rsidRPr="00486A72">
        <w:rPr>
          <w:rFonts w:ascii="Arial" w:hAnsi="Arial" w:cs="Arial"/>
        </w:rPr>
        <w:t>12.09.2022г. №12/3</w:t>
      </w:r>
      <w:r w:rsidR="00FC42DF" w:rsidRPr="00486A72">
        <w:rPr>
          <w:rFonts w:ascii="Arial" w:hAnsi="Arial" w:cs="Arial"/>
        </w:rPr>
        <w:t xml:space="preserve"> следующие изменения</w:t>
      </w:r>
      <w:r w:rsidR="000617B4" w:rsidRPr="00486A72">
        <w:rPr>
          <w:rFonts w:ascii="Arial" w:hAnsi="Arial" w:cs="Arial"/>
        </w:rPr>
        <w:t>:</w:t>
      </w:r>
    </w:p>
    <w:p w:rsidR="009D262D" w:rsidRPr="00486A72" w:rsidRDefault="00FC42DF" w:rsidP="009D262D">
      <w:pPr>
        <w:widowControl w:val="0"/>
        <w:suppressAutoHyphens w:val="0"/>
        <w:autoSpaceDE w:val="0"/>
        <w:ind w:firstLine="709"/>
        <w:jc w:val="both"/>
        <w:rPr>
          <w:rFonts w:ascii="Arial" w:hAnsi="Arial" w:cs="Arial"/>
        </w:rPr>
      </w:pPr>
      <w:r w:rsidRPr="00486A72">
        <w:rPr>
          <w:rFonts w:ascii="Arial" w:hAnsi="Arial" w:cs="Arial"/>
        </w:rPr>
        <w:t xml:space="preserve">1) </w:t>
      </w:r>
      <w:r w:rsidR="0023768F" w:rsidRPr="00486A72">
        <w:rPr>
          <w:rFonts w:ascii="Arial" w:hAnsi="Arial" w:cs="Arial"/>
        </w:rPr>
        <w:t>пункт 1.2</w:t>
      </w:r>
      <w:r w:rsidR="00D3084A" w:rsidRPr="00486A72">
        <w:rPr>
          <w:rFonts w:ascii="Arial" w:hAnsi="Arial" w:cs="Arial"/>
        </w:rPr>
        <w:t xml:space="preserve"> </w:t>
      </w:r>
      <w:r w:rsidR="009D262D" w:rsidRPr="00486A72">
        <w:rPr>
          <w:rFonts w:ascii="Arial" w:hAnsi="Arial" w:cs="Arial"/>
        </w:rPr>
        <w:t>изложить в следующей редакции:</w:t>
      </w:r>
    </w:p>
    <w:p w:rsidR="009D262D" w:rsidRPr="00486A72" w:rsidRDefault="009D262D" w:rsidP="009D262D">
      <w:pPr>
        <w:widowControl w:val="0"/>
        <w:suppressAutoHyphens w:val="0"/>
        <w:autoSpaceDE w:val="0"/>
        <w:ind w:firstLine="709"/>
        <w:jc w:val="both"/>
        <w:rPr>
          <w:rFonts w:ascii="Arial" w:hAnsi="Arial" w:cs="Arial"/>
        </w:rPr>
      </w:pPr>
      <w:r w:rsidRPr="00486A72">
        <w:rPr>
          <w:rFonts w:ascii="Arial" w:hAnsi="Arial" w:cs="Arial"/>
        </w:rPr>
        <w:t>«</w:t>
      </w:r>
      <w:r w:rsidRPr="00486A72">
        <w:rPr>
          <w:rFonts w:ascii="Arial" w:hAnsi="Arial" w:cs="Arial"/>
          <w:lang w:eastAsia="ru-RU"/>
        </w:rPr>
        <w:t xml:space="preserve">1.2. Для целей настоящего Порядка используются следующие основные понятия, предусмотренные в том числе Национальным стандартом Российской Федерации </w:t>
      </w:r>
      <w:hyperlink r:id="rId7" w:history="1">
        <w:r w:rsidRPr="00486A72">
          <w:rPr>
            <w:rFonts w:ascii="Arial" w:hAnsi="Arial" w:cs="Arial"/>
            <w:lang w:eastAsia="ru-RU"/>
          </w:rPr>
          <w:t xml:space="preserve">ГОСТ </w:t>
        </w:r>
        <w:proofErr w:type="gramStart"/>
        <w:r w:rsidRPr="00486A72">
          <w:rPr>
            <w:rFonts w:ascii="Arial" w:hAnsi="Arial" w:cs="Arial"/>
            <w:lang w:eastAsia="ru-RU"/>
          </w:rPr>
          <w:t>Р</w:t>
        </w:r>
        <w:proofErr w:type="gramEnd"/>
        <w:r w:rsidRPr="00486A72">
          <w:rPr>
            <w:rFonts w:ascii="Arial" w:hAnsi="Arial" w:cs="Arial"/>
            <w:lang w:eastAsia="ru-RU"/>
          </w:rPr>
          <w:t xml:space="preserve"> 54608-2011</w:t>
        </w:r>
      </w:hyperlink>
      <w:r w:rsidRPr="00486A72">
        <w:rPr>
          <w:rFonts w:ascii="Arial" w:hAnsi="Arial" w:cs="Arial"/>
          <w:lang w:eastAsia="ru-RU"/>
        </w:rPr>
        <w:t xml:space="preserve"> "Услуги торговли. Общие требования к объектам мелкорозничной торговли", Национальным стандартом Российской Федерации </w:t>
      </w:r>
      <w:hyperlink r:id="rId8" w:history="1">
        <w:r w:rsidRPr="00486A72">
          <w:rPr>
            <w:rFonts w:ascii="Arial" w:hAnsi="Arial" w:cs="Arial"/>
            <w:lang w:eastAsia="ru-RU"/>
          </w:rPr>
          <w:t xml:space="preserve">ГОСТ </w:t>
        </w:r>
        <w:proofErr w:type="gramStart"/>
        <w:r w:rsidRPr="00486A72">
          <w:rPr>
            <w:rFonts w:ascii="Arial" w:hAnsi="Arial" w:cs="Arial"/>
            <w:lang w:eastAsia="ru-RU"/>
          </w:rPr>
          <w:t>Р</w:t>
        </w:r>
        <w:proofErr w:type="gramEnd"/>
        <w:r w:rsidRPr="00486A72">
          <w:rPr>
            <w:rFonts w:ascii="Arial" w:hAnsi="Arial" w:cs="Arial"/>
            <w:lang w:eastAsia="ru-RU"/>
          </w:rPr>
          <w:t xml:space="preserve"> </w:t>
        </w:r>
      </w:hyperlink>
      <w:r w:rsidRPr="00486A72">
        <w:rPr>
          <w:rFonts w:ascii="Arial" w:hAnsi="Arial" w:cs="Arial"/>
          <w:lang w:eastAsia="ru-RU"/>
        </w:rPr>
        <w:t>51303-2023 "Торговля</w:t>
      </w:r>
      <w:r w:rsidR="00B4793D" w:rsidRPr="00486A72">
        <w:rPr>
          <w:rFonts w:ascii="Arial" w:hAnsi="Arial" w:cs="Arial"/>
          <w:lang w:eastAsia="ru-RU"/>
        </w:rPr>
        <w:t>. Термины и определения"</w:t>
      </w:r>
      <w:r w:rsidRPr="00486A72">
        <w:rPr>
          <w:rFonts w:ascii="Arial" w:hAnsi="Arial" w:cs="Arial"/>
        </w:rPr>
        <w:t>»;</w:t>
      </w:r>
    </w:p>
    <w:p w:rsidR="00531169" w:rsidRPr="00486A72" w:rsidRDefault="0023768F" w:rsidP="009D262D">
      <w:pPr>
        <w:widowControl w:val="0"/>
        <w:suppressAutoHyphens w:val="0"/>
        <w:autoSpaceDE w:val="0"/>
        <w:ind w:firstLine="709"/>
        <w:jc w:val="both"/>
        <w:rPr>
          <w:rFonts w:ascii="Arial" w:hAnsi="Arial" w:cs="Arial"/>
          <w:lang w:eastAsia="ru-RU"/>
        </w:rPr>
      </w:pPr>
      <w:r w:rsidRPr="00486A72">
        <w:rPr>
          <w:rFonts w:ascii="Arial" w:hAnsi="Arial" w:cs="Arial"/>
          <w:lang w:eastAsia="ru-RU"/>
        </w:rPr>
        <w:t>2</w:t>
      </w:r>
      <w:r w:rsidR="00FC42DF" w:rsidRPr="00486A72">
        <w:rPr>
          <w:rFonts w:ascii="Arial" w:hAnsi="Arial" w:cs="Arial"/>
          <w:lang w:eastAsia="ru-RU"/>
        </w:rPr>
        <w:t xml:space="preserve">) </w:t>
      </w:r>
      <w:r w:rsidR="00531169" w:rsidRPr="00486A72">
        <w:rPr>
          <w:rFonts w:ascii="Arial" w:hAnsi="Arial" w:cs="Arial"/>
          <w:lang w:eastAsia="ru-RU"/>
        </w:rPr>
        <w:t xml:space="preserve">в </w:t>
      </w:r>
      <w:r w:rsidR="003F1266" w:rsidRPr="00486A72">
        <w:rPr>
          <w:rFonts w:ascii="Arial" w:hAnsi="Arial" w:cs="Arial"/>
          <w:lang w:eastAsia="ru-RU"/>
        </w:rPr>
        <w:t>пункт</w:t>
      </w:r>
      <w:r w:rsidR="00531169" w:rsidRPr="00486A72">
        <w:rPr>
          <w:rFonts w:ascii="Arial" w:hAnsi="Arial" w:cs="Arial"/>
          <w:lang w:eastAsia="ru-RU"/>
        </w:rPr>
        <w:t>е</w:t>
      </w:r>
      <w:r w:rsidR="003F1266" w:rsidRPr="00486A72">
        <w:rPr>
          <w:rFonts w:ascii="Arial" w:hAnsi="Arial" w:cs="Arial"/>
          <w:lang w:eastAsia="ru-RU"/>
        </w:rPr>
        <w:t xml:space="preserve"> </w:t>
      </w:r>
      <w:r w:rsidR="00FE29C9" w:rsidRPr="00486A72">
        <w:rPr>
          <w:rFonts w:ascii="Arial" w:hAnsi="Arial" w:cs="Arial"/>
          <w:lang w:eastAsia="ru-RU"/>
        </w:rPr>
        <w:t xml:space="preserve">1.2.3 </w:t>
      </w:r>
    </w:p>
    <w:p w:rsidR="00531169" w:rsidRPr="00486A72" w:rsidRDefault="00531169" w:rsidP="00531169">
      <w:pPr>
        <w:ind w:firstLine="708"/>
        <w:rPr>
          <w:rFonts w:ascii="Arial" w:hAnsi="Arial" w:cs="Arial"/>
          <w:lang w:eastAsia="ru-RU"/>
        </w:rPr>
      </w:pPr>
      <w:r w:rsidRPr="00486A72">
        <w:rPr>
          <w:rFonts w:ascii="Arial" w:hAnsi="Arial" w:cs="Arial"/>
          <w:lang w:eastAsia="ru-RU"/>
        </w:rPr>
        <w:t>в абзаце пятом слова «, новогодних игрушек» исключить;</w:t>
      </w:r>
    </w:p>
    <w:p w:rsidR="00FE29C9" w:rsidRPr="00486A72" w:rsidRDefault="00FE29C9" w:rsidP="009D262D">
      <w:pPr>
        <w:widowControl w:val="0"/>
        <w:suppressAutoHyphens w:val="0"/>
        <w:autoSpaceDE w:val="0"/>
        <w:ind w:firstLine="709"/>
        <w:jc w:val="both"/>
        <w:rPr>
          <w:rFonts w:ascii="Arial" w:hAnsi="Arial" w:cs="Arial"/>
          <w:lang w:eastAsia="ru-RU"/>
        </w:rPr>
      </w:pPr>
      <w:r w:rsidRPr="00486A72">
        <w:rPr>
          <w:rFonts w:ascii="Arial" w:hAnsi="Arial" w:cs="Arial"/>
          <w:lang w:eastAsia="ru-RU"/>
        </w:rPr>
        <w:t xml:space="preserve">дополнить </w:t>
      </w:r>
      <w:r w:rsidR="00B939A1" w:rsidRPr="00486A72">
        <w:rPr>
          <w:rFonts w:ascii="Arial" w:hAnsi="Arial" w:cs="Arial"/>
          <w:lang w:eastAsia="ru-RU"/>
        </w:rPr>
        <w:t xml:space="preserve">новым </w:t>
      </w:r>
      <w:r w:rsidRPr="00486A72">
        <w:rPr>
          <w:rFonts w:ascii="Arial" w:hAnsi="Arial" w:cs="Arial"/>
          <w:lang w:eastAsia="ru-RU"/>
        </w:rPr>
        <w:t>абзацем</w:t>
      </w:r>
      <w:r w:rsidR="00B939A1" w:rsidRPr="00486A72">
        <w:rPr>
          <w:rFonts w:ascii="Arial" w:hAnsi="Arial" w:cs="Arial"/>
          <w:lang w:eastAsia="ru-RU"/>
        </w:rPr>
        <w:t xml:space="preserve"> четырнадцатым</w:t>
      </w:r>
      <w:r w:rsidRPr="00486A72">
        <w:rPr>
          <w:rFonts w:ascii="Arial" w:hAnsi="Arial" w:cs="Arial"/>
          <w:lang w:eastAsia="ru-RU"/>
        </w:rPr>
        <w:t xml:space="preserve"> следующего содержания:</w:t>
      </w:r>
    </w:p>
    <w:p w:rsidR="003F1266" w:rsidRPr="00486A72" w:rsidRDefault="00FE29C9" w:rsidP="00A24380">
      <w:pPr>
        <w:widowControl w:val="0"/>
        <w:suppressAutoHyphens w:val="0"/>
        <w:autoSpaceDE w:val="0"/>
        <w:autoSpaceDN w:val="0"/>
        <w:ind w:firstLine="709"/>
        <w:jc w:val="both"/>
        <w:rPr>
          <w:rFonts w:ascii="Arial" w:hAnsi="Arial" w:cs="Arial"/>
          <w:lang w:eastAsia="ru-RU"/>
        </w:rPr>
      </w:pPr>
      <w:r w:rsidRPr="00486A72">
        <w:rPr>
          <w:rFonts w:ascii="Arial" w:hAnsi="Arial" w:cs="Arial"/>
          <w:lang w:eastAsia="ru-RU"/>
        </w:rPr>
        <w:t>«</w:t>
      </w:r>
      <w:r w:rsidR="00531169" w:rsidRPr="00486A72">
        <w:rPr>
          <w:rFonts w:ascii="Arial" w:hAnsi="Arial" w:cs="Arial"/>
          <w:lang w:eastAsia="ru-RU"/>
        </w:rPr>
        <w:t>торгово-остановочный комплекс - нестационарный торговый объект, состоящий из киоска или торгового павильона и который конструктивно объединен с остановочным пунктом, сведения о котором включены в реестр муниципальных маршрутов регулярных перевозок или в реестр межмуниципальных маршрутов регулярных перевозок</w:t>
      </w:r>
      <w:proofErr w:type="gramStart"/>
      <w:r w:rsidR="004A68D9" w:rsidRPr="00486A72">
        <w:rPr>
          <w:rFonts w:ascii="Arial" w:hAnsi="Arial" w:cs="Arial"/>
          <w:lang w:eastAsia="ru-RU"/>
        </w:rPr>
        <w:t>.»;</w:t>
      </w:r>
      <w:proofErr w:type="gramEnd"/>
    </w:p>
    <w:p w:rsidR="004A68D9" w:rsidRPr="00486A72" w:rsidRDefault="004A68D9" w:rsidP="00A24380">
      <w:pPr>
        <w:widowControl w:val="0"/>
        <w:suppressAutoHyphens w:val="0"/>
        <w:autoSpaceDE w:val="0"/>
        <w:autoSpaceDN w:val="0"/>
        <w:ind w:firstLine="709"/>
        <w:jc w:val="both"/>
        <w:rPr>
          <w:rFonts w:ascii="Arial" w:hAnsi="Arial" w:cs="Arial"/>
          <w:lang w:eastAsia="ru-RU"/>
        </w:rPr>
      </w:pPr>
      <w:r w:rsidRPr="00486A72">
        <w:rPr>
          <w:rFonts w:ascii="Arial" w:hAnsi="Arial" w:cs="Arial"/>
          <w:lang w:eastAsia="ru-RU"/>
        </w:rPr>
        <w:t>3) в приложении № 4:</w:t>
      </w:r>
    </w:p>
    <w:p w:rsidR="004A68D9" w:rsidRPr="00486A72" w:rsidRDefault="004A68D9" w:rsidP="004A68D9">
      <w:pPr>
        <w:widowControl w:val="0"/>
        <w:suppressAutoHyphens w:val="0"/>
        <w:autoSpaceDE w:val="0"/>
        <w:autoSpaceDN w:val="0"/>
        <w:ind w:firstLine="709"/>
        <w:jc w:val="both"/>
        <w:rPr>
          <w:rFonts w:ascii="Arial" w:hAnsi="Arial" w:cs="Arial"/>
          <w:lang w:eastAsia="ru-RU"/>
        </w:rPr>
      </w:pPr>
      <w:r w:rsidRPr="00486A72">
        <w:rPr>
          <w:rFonts w:ascii="Arial" w:hAnsi="Arial" w:cs="Arial"/>
          <w:lang w:eastAsia="ru-RU"/>
        </w:rPr>
        <w:t>в абзацах первом и втором</w:t>
      </w:r>
      <w:r w:rsidR="00780BCB" w:rsidRPr="00486A72">
        <w:rPr>
          <w:rFonts w:ascii="Arial" w:hAnsi="Arial" w:cs="Arial"/>
          <w:lang w:eastAsia="ru-RU"/>
        </w:rPr>
        <w:t xml:space="preserve"> пункта 3.1 </w:t>
      </w:r>
      <w:r w:rsidRPr="00486A72">
        <w:rPr>
          <w:rFonts w:ascii="Arial" w:hAnsi="Arial" w:cs="Arial"/>
          <w:lang w:eastAsia="ru-RU"/>
        </w:rPr>
        <w:t>слова «(без учета НДС)» заменить словами «(с учетом НДС)»;</w:t>
      </w:r>
    </w:p>
    <w:p w:rsidR="004A68D9" w:rsidRPr="00486A72" w:rsidRDefault="004A68D9" w:rsidP="004A68D9">
      <w:pPr>
        <w:widowControl w:val="0"/>
        <w:suppressAutoHyphens w:val="0"/>
        <w:autoSpaceDE w:val="0"/>
        <w:autoSpaceDN w:val="0"/>
        <w:ind w:firstLine="709"/>
        <w:jc w:val="both"/>
        <w:rPr>
          <w:rFonts w:ascii="Arial" w:hAnsi="Arial" w:cs="Arial"/>
          <w:lang w:eastAsia="ru-RU"/>
        </w:rPr>
      </w:pPr>
      <w:r w:rsidRPr="00486A72">
        <w:rPr>
          <w:rFonts w:ascii="Arial" w:hAnsi="Arial" w:cs="Arial"/>
          <w:lang w:eastAsia="ru-RU"/>
        </w:rPr>
        <w:t>пункт 3.4 исключить;</w:t>
      </w:r>
    </w:p>
    <w:p w:rsidR="004A68D9" w:rsidRPr="00486A72" w:rsidRDefault="004A68D9" w:rsidP="004A68D9">
      <w:pPr>
        <w:widowControl w:val="0"/>
        <w:suppressAutoHyphens w:val="0"/>
        <w:autoSpaceDE w:val="0"/>
        <w:autoSpaceDN w:val="0"/>
        <w:ind w:firstLine="709"/>
        <w:jc w:val="both"/>
        <w:rPr>
          <w:rFonts w:ascii="Arial" w:hAnsi="Arial" w:cs="Arial"/>
          <w:lang w:eastAsia="ru-RU"/>
        </w:rPr>
      </w:pPr>
      <w:r w:rsidRPr="00486A72">
        <w:rPr>
          <w:rFonts w:ascii="Arial" w:hAnsi="Arial" w:cs="Arial"/>
          <w:lang w:eastAsia="ru-RU"/>
        </w:rPr>
        <w:t>пункт 3.5 считать соответственно пунктом 3.4.</w:t>
      </w:r>
    </w:p>
    <w:p w:rsidR="00FE29C9" w:rsidRPr="00486A72" w:rsidRDefault="00FE29C9" w:rsidP="002C0EBE">
      <w:pPr>
        <w:widowControl w:val="0"/>
        <w:autoSpaceDE w:val="0"/>
        <w:ind w:firstLine="720"/>
        <w:jc w:val="both"/>
        <w:rPr>
          <w:rFonts w:ascii="Arial" w:hAnsi="Arial" w:cs="Arial"/>
          <w:bCs/>
        </w:rPr>
      </w:pPr>
    </w:p>
    <w:p w:rsidR="002C0EBE" w:rsidRPr="00486A72" w:rsidRDefault="002C0EBE" w:rsidP="002C0EBE">
      <w:pPr>
        <w:widowControl w:val="0"/>
        <w:autoSpaceDE w:val="0"/>
        <w:ind w:firstLine="720"/>
        <w:jc w:val="both"/>
        <w:rPr>
          <w:rFonts w:ascii="Arial" w:hAnsi="Arial" w:cs="Arial"/>
        </w:rPr>
      </w:pPr>
      <w:r w:rsidRPr="00486A72">
        <w:rPr>
          <w:rFonts w:ascii="Arial" w:hAnsi="Arial" w:cs="Arial"/>
          <w:bCs/>
        </w:rPr>
        <w:lastRenderedPageBreak/>
        <w:t xml:space="preserve">2. Настоящее </w:t>
      </w:r>
      <w:r w:rsidR="00F174C8" w:rsidRPr="00486A72">
        <w:rPr>
          <w:rFonts w:ascii="Arial" w:hAnsi="Arial" w:cs="Arial"/>
          <w:bCs/>
        </w:rPr>
        <w:t>решение</w:t>
      </w:r>
      <w:r w:rsidRPr="00486A72">
        <w:rPr>
          <w:rFonts w:ascii="Arial" w:hAnsi="Arial" w:cs="Arial"/>
          <w:bCs/>
        </w:rPr>
        <w:t xml:space="preserve"> вступает в силу</w:t>
      </w:r>
      <w:r w:rsidR="002A5C05" w:rsidRPr="00486A72">
        <w:rPr>
          <w:rFonts w:ascii="Arial" w:hAnsi="Arial" w:cs="Arial"/>
        </w:rPr>
        <w:t xml:space="preserve"> со дня его официального обнародования</w:t>
      </w:r>
    </w:p>
    <w:p w:rsidR="00E832BB" w:rsidRPr="00486A72" w:rsidRDefault="00E832BB" w:rsidP="00B747A9">
      <w:pPr>
        <w:widowControl w:val="0"/>
        <w:suppressAutoHyphens w:val="0"/>
        <w:autoSpaceDE w:val="0"/>
        <w:jc w:val="both"/>
        <w:rPr>
          <w:rFonts w:ascii="Arial" w:hAnsi="Arial" w:cs="Arial"/>
          <w:lang w:eastAsia="ru-RU"/>
        </w:rPr>
      </w:pPr>
    </w:p>
    <w:p w:rsidR="00E832BB" w:rsidRPr="00486A72" w:rsidRDefault="00E832BB" w:rsidP="00B747A9">
      <w:pPr>
        <w:widowControl w:val="0"/>
        <w:suppressAutoHyphens w:val="0"/>
        <w:autoSpaceDE w:val="0"/>
        <w:jc w:val="both"/>
        <w:rPr>
          <w:rFonts w:ascii="Arial" w:hAnsi="Arial" w:cs="Arial"/>
        </w:rPr>
      </w:pPr>
    </w:p>
    <w:p w:rsidR="00E832BB" w:rsidRPr="00486A72" w:rsidRDefault="002C0EBE" w:rsidP="00E832BB">
      <w:pPr>
        <w:widowControl w:val="0"/>
        <w:suppressAutoHyphens w:val="0"/>
        <w:autoSpaceDE w:val="0"/>
        <w:rPr>
          <w:rFonts w:ascii="Arial" w:hAnsi="Arial" w:cs="Arial"/>
        </w:rPr>
      </w:pPr>
      <w:r w:rsidRPr="00486A72">
        <w:rPr>
          <w:rFonts w:ascii="Arial" w:hAnsi="Arial" w:cs="Arial"/>
        </w:rPr>
        <w:t xml:space="preserve">Глава </w:t>
      </w:r>
      <w:r w:rsidR="002A5C05" w:rsidRPr="00486A72">
        <w:rPr>
          <w:rFonts w:ascii="Arial" w:hAnsi="Arial" w:cs="Arial"/>
        </w:rPr>
        <w:t>Березовского</w:t>
      </w:r>
    </w:p>
    <w:p w:rsidR="00965372" w:rsidRPr="00486A72" w:rsidRDefault="002A5C05" w:rsidP="00E832BB">
      <w:pPr>
        <w:widowControl w:val="0"/>
        <w:suppressAutoHyphens w:val="0"/>
        <w:autoSpaceDE w:val="0"/>
        <w:rPr>
          <w:rFonts w:ascii="Arial" w:hAnsi="Arial" w:cs="Arial"/>
        </w:rPr>
      </w:pPr>
      <w:r w:rsidRPr="00486A72">
        <w:rPr>
          <w:rFonts w:ascii="Arial" w:hAnsi="Arial" w:cs="Arial"/>
        </w:rPr>
        <w:t>сельского поселения                                                      В.И.Бакулин</w:t>
      </w:r>
    </w:p>
    <w:p w:rsidR="00965372" w:rsidRPr="00486A72" w:rsidRDefault="00965372" w:rsidP="00965372">
      <w:pPr>
        <w:rPr>
          <w:rFonts w:ascii="Arial" w:hAnsi="Arial" w:cs="Arial"/>
        </w:rPr>
      </w:pPr>
    </w:p>
    <w:p w:rsidR="00965372" w:rsidRPr="00486A72" w:rsidRDefault="00965372" w:rsidP="00965372">
      <w:pPr>
        <w:rPr>
          <w:rFonts w:ascii="Arial" w:hAnsi="Arial" w:cs="Arial"/>
        </w:rPr>
      </w:pPr>
    </w:p>
    <w:p w:rsidR="00965372" w:rsidRPr="00486A72" w:rsidRDefault="00965372" w:rsidP="00965372">
      <w:pPr>
        <w:rPr>
          <w:rFonts w:ascii="Arial" w:eastAsia="Calibri" w:hAnsi="Arial" w:cs="Arial"/>
        </w:rPr>
      </w:pPr>
    </w:p>
    <w:p w:rsidR="002A5C05" w:rsidRPr="00486A72" w:rsidRDefault="002A5C05" w:rsidP="00965372">
      <w:pPr>
        <w:rPr>
          <w:rFonts w:ascii="Arial" w:eastAsia="Calibri" w:hAnsi="Arial" w:cs="Arial"/>
        </w:rPr>
      </w:pPr>
    </w:p>
    <w:p w:rsidR="00965372" w:rsidRPr="00486A72" w:rsidRDefault="00965372" w:rsidP="00965372">
      <w:pPr>
        <w:rPr>
          <w:rFonts w:ascii="Arial" w:eastAsia="Calibri" w:hAnsi="Arial" w:cs="Arial"/>
        </w:rPr>
      </w:pPr>
    </w:p>
    <w:p w:rsidR="00965372" w:rsidRPr="00486A72" w:rsidRDefault="00965372" w:rsidP="00965372">
      <w:pPr>
        <w:rPr>
          <w:rFonts w:ascii="Arial" w:eastAsia="Calibri" w:hAnsi="Arial" w:cs="Arial"/>
        </w:rPr>
      </w:pPr>
    </w:p>
    <w:p w:rsidR="00965372" w:rsidRPr="00486A72" w:rsidRDefault="00965372" w:rsidP="00965372">
      <w:pPr>
        <w:rPr>
          <w:rFonts w:ascii="Arial" w:eastAsia="Calibri" w:hAnsi="Arial" w:cs="Arial"/>
        </w:rPr>
      </w:pPr>
    </w:p>
    <w:p w:rsidR="00965372" w:rsidRPr="00486A72" w:rsidRDefault="00965372" w:rsidP="00965372">
      <w:pPr>
        <w:rPr>
          <w:rFonts w:ascii="Arial" w:eastAsia="Calibri" w:hAnsi="Arial" w:cs="Arial"/>
        </w:rPr>
      </w:pPr>
    </w:p>
    <w:p w:rsidR="00965372" w:rsidRPr="00486A72" w:rsidRDefault="00965372" w:rsidP="00965372">
      <w:pPr>
        <w:rPr>
          <w:rFonts w:ascii="Arial" w:eastAsia="Calibri" w:hAnsi="Arial" w:cs="Arial"/>
        </w:rPr>
      </w:pPr>
    </w:p>
    <w:p w:rsidR="00965372" w:rsidRPr="00486A72" w:rsidRDefault="00965372" w:rsidP="00965372">
      <w:pPr>
        <w:rPr>
          <w:rFonts w:ascii="Arial" w:eastAsia="Calibri" w:hAnsi="Arial" w:cs="Arial"/>
        </w:rPr>
      </w:pPr>
    </w:p>
    <w:p w:rsidR="00965372" w:rsidRPr="00486A72" w:rsidRDefault="00965372" w:rsidP="00965372">
      <w:pPr>
        <w:rPr>
          <w:rFonts w:ascii="Arial" w:eastAsia="Calibri" w:hAnsi="Arial" w:cs="Arial"/>
        </w:rPr>
      </w:pPr>
    </w:p>
    <w:p w:rsidR="00965372" w:rsidRPr="00486A72" w:rsidRDefault="00965372" w:rsidP="00965372">
      <w:pPr>
        <w:rPr>
          <w:rFonts w:ascii="Arial" w:eastAsia="Calibri" w:hAnsi="Arial" w:cs="Arial"/>
        </w:rPr>
      </w:pPr>
    </w:p>
    <w:p w:rsidR="00965372" w:rsidRPr="00486A72" w:rsidRDefault="00965372" w:rsidP="00965372">
      <w:pPr>
        <w:rPr>
          <w:rFonts w:ascii="Arial" w:eastAsia="Calibri" w:hAnsi="Arial" w:cs="Arial"/>
        </w:rPr>
      </w:pPr>
    </w:p>
    <w:p w:rsidR="00965372" w:rsidRPr="00486A72" w:rsidRDefault="00965372" w:rsidP="00965372">
      <w:pPr>
        <w:rPr>
          <w:rFonts w:ascii="Arial" w:hAnsi="Arial" w:cs="Arial"/>
          <w:b/>
          <w:color w:val="000000"/>
        </w:rPr>
      </w:pPr>
    </w:p>
    <w:p w:rsidR="00965372" w:rsidRPr="00486A72" w:rsidRDefault="00965372" w:rsidP="00965372">
      <w:pPr>
        <w:widowControl w:val="0"/>
        <w:autoSpaceDE w:val="0"/>
        <w:spacing w:line="240" w:lineRule="exact"/>
        <w:rPr>
          <w:rFonts w:ascii="Arial" w:hAnsi="Arial" w:cs="Arial"/>
        </w:rPr>
      </w:pPr>
    </w:p>
    <w:p w:rsidR="00965372" w:rsidRPr="00486A72" w:rsidRDefault="00965372" w:rsidP="00965372">
      <w:pPr>
        <w:widowControl w:val="0"/>
        <w:autoSpaceDE w:val="0"/>
        <w:spacing w:line="240" w:lineRule="exact"/>
        <w:rPr>
          <w:rFonts w:ascii="Arial" w:hAnsi="Arial" w:cs="Arial"/>
        </w:rPr>
      </w:pPr>
    </w:p>
    <w:p w:rsidR="00965372" w:rsidRPr="00486A72" w:rsidRDefault="00965372" w:rsidP="00965372">
      <w:pPr>
        <w:widowControl w:val="0"/>
        <w:autoSpaceDE w:val="0"/>
        <w:spacing w:line="240" w:lineRule="exact"/>
        <w:rPr>
          <w:rFonts w:ascii="Arial" w:hAnsi="Arial" w:cs="Arial"/>
        </w:rPr>
      </w:pPr>
    </w:p>
    <w:p w:rsidR="00965372" w:rsidRPr="00486A72" w:rsidRDefault="00965372" w:rsidP="00965372">
      <w:pPr>
        <w:widowControl w:val="0"/>
        <w:autoSpaceDE w:val="0"/>
        <w:spacing w:line="240" w:lineRule="exact"/>
        <w:rPr>
          <w:rFonts w:ascii="Arial" w:hAnsi="Arial" w:cs="Arial"/>
        </w:rPr>
      </w:pPr>
    </w:p>
    <w:p w:rsidR="00965372" w:rsidRPr="00486A72" w:rsidRDefault="00965372" w:rsidP="00965372">
      <w:pPr>
        <w:widowControl w:val="0"/>
        <w:autoSpaceDE w:val="0"/>
        <w:spacing w:line="240" w:lineRule="exact"/>
        <w:rPr>
          <w:rFonts w:ascii="Arial" w:hAnsi="Arial" w:cs="Arial"/>
        </w:rPr>
      </w:pPr>
    </w:p>
    <w:p w:rsidR="00965372" w:rsidRPr="00486A72" w:rsidRDefault="00965372" w:rsidP="00965372">
      <w:pPr>
        <w:widowControl w:val="0"/>
        <w:autoSpaceDE w:val="0"/>
        <w:spacing w:line="240" w:lineRule="exact"/>
        <w:rPr>
          <w:rFonts w:ascii="Arial" w:hAnsi="Arial" w:cs="Arial"/>
        </w:rPr>
      </w:pPr>
    </w:p>
    <w:p w:rsidR="00965372" w:rsidRPr="00486A72" w:rsidRDefault="00965372" w:rsidP="00965372">
      <w:pPr>
        <w:widowControl w:val="0"/>
        <w:autoSpaceDE w:val="0"/>
        <w:spacing w:line="240" w:lineRule="exact"/>
        <w:rPr>
          <w:rFonts w:ascii="Arial" w:hAnsi="Arial" w:cs="Arial"/>
        </w:rPr>
      </w:pPr>
    </w:p>
    <w:p w:rsidR="00965372" w:rsidRPr="00486A72" w:rsidRDefault="00965372" w:rsidP="00965372">
      <w:pPr>
        <w:widowControl w:val="0"/>
        <w:autoSpaceDE w:val="0"/>
        <w:spacing w:line="240" w:lineRule="exact"/>
        <w:rPr>
          <w:rFonts w:ascii="Arial" w:hAnsi="Arial" w:cs="Arial"/>
        </w:rPr>
      </w:pPr>
    </w:p>
    <w:p w:rsidR="00965372" w:rsidRPr="00486A72" w:rsidRDefault="00965372" w:rsidP="00965372">
      <w:pPr>
        <w:widowControl w:val="0"/>
        <w:autoSpaceDE w:val="0"/>
        <w:spacing w:line="240" w:lineRule="exact"/>
        <w:rPr>
          <w:rFonts w:ascii="Arial" w:hAnsi="Arial" w:cs="Arial"/>
        </w:rPr>
      </w:pPr>
    </w:p>
    <w:p w:rsidR="00965372" w:rsidRPr="00486A72" w:rsidRDefault="00965372" w:rsidP="00965372">
      <w:pPr>
        <w:widowControl w:val="0"/>
        <w:autoSpaceDE w:val="0"/>
        <w:spacing w:line="240" w:lineRule="exact"/>
        <w:rPr>
          <w:rFonts w:ascii="Arial" w:hAnsi="Arial" w:cs="Arial"/>
        </w:rPr>
      </w:pPr>
    </w:p>
    <w:p w:rsidR="00965372" w:rsidRPr="00486A72" w:rsidRDefault="00965372" w:rsidP="00965372">
      <w:pPr>
        <w:widowControl w:val="0"/>
        <w:autoSpaceDE w:val="0"/>
        <w:spacing w:line="240" w:lineRule="exact"/>
        <w:rPr>
          <w:rFonts w:ascii="Arial" w:hAnsi="Arial" w:cs="Arial"/>
        </w:rPr>
      </w:pPr>
    </w:p>
    <w:p w:rsidR="00965372" w:rsidRPr="00486A72" w:rsidRDefault="00965372" w:rsidP="00965372">
      <w:pPr>
        <w:widowControl w:val="0"/>
        <w:autoSpaceDE w:val="0"/>
        <w:spacing w:line="240" w:lineRule="exact"/>
        <w:rPr>
          <w:rFonts w:ascii="Arial" w:hAnsi="Arial" w:cs="Arial"/>
        </w:rPr>
      </w:pPr>
    </w:p>
    <w:p w:rsidR="00965372" w:rsidRPr="00486A72" w:rsidRDefault="00965372" w:rsidP="00965372">
      <w:pPr>
        <w:widowControl w:val="0"/>
        <w:autoSpaceDE w:val="0"/>
        <w:spacing w:line="240" w:lineRule="exact"/>
        <w:rPr>
          <w:rFonts w:ascii="Arial" w:hAnsi="Arial" w:cs="Arial"/>
        </w:rPr>
      </w:pPr>
    </w:p>
    <w:p w:rsidR="00965372" w:rsidRPr="00486A72" w:rsidRDefault="00965372" w:rsidP="00965372">
      <w:pPr>
        <w:widowControl w:val="0"/>
        <w:autoSpaceDE w:val="0"/>
        <w:spacing w:line="240" w:lineRule="exact"/>
        <w:rPr>
          <w:rFonts w:ascii="Arial" w:hAnsi="Arial" w:cs="Arial"/>
        </w:rPr>
      </w:pPr>
    </w:p>
    <w:p w:rsidR="00965372" w:rsidRPr="00486A72" w:rsidRDefault="00965372" w:rsidP="00965372">
      <w:pPr>
        <w:widowControl w:val="0"/>
        <w:autoSpaceDE w:val="0"/>
        <w:spacing w:line="240" w:lineRule="exact"/>
        <w:rPr>
          <w:rFonts w:ascii="Arial" w:hAnsi="Arial" w:cs="Arial"/>
        </w:rPr>
      </w:pPr>
    </w:p>
    <w:p w:rsidR="00965372" w:rsidRPr="00486A72" w:rsidRDefault="00965372" w:rsidP="00965372">
      <w:pPr>
        <w:widowControl w:val="0"/>
        <w:autoSpaceDE w:val="0"/>
        <w:spacing w:line="240" w:lineRule="exact"/>
        <w:rPr>
          <w:rFonts w:ascii="Arial" w:hAnsi="Arial" w:cs="Arial"/>
        </w:rPr>
      </w:pPr>
    </w:p>
    <w:p w:rsidR="00965372" w:rsidRPr="00486A72" w:rsidRDefault="00965372" w:rsidP="00965372">
      <w:pPr>
        <w:widowControl w:val="0"/>
        <w:autoSpaceDE w:val="0"/>
        <w:spacing w:line="240" w:lineRule="exact"/>
        <w:rPr>
          <w:rFonts w:ascii="Arial" w:hAnsi="Arial" w:cs="Arial"/>
        </w:rPr>
      </w:pPr>
    </w:p>
    <w:p w:rsidR="00965372" w:rsidRPr="00486A72" w:rsidRDefault="00965372" w:rsidP="00965372">
      <w:pPr>
        <w:widowControl w:val="0"/>
        <w:autoSpaceDE w:val="0"/>
        <w:jc w:val="right"/>
        <w:rPr>
          <w:rFonts w:ascii="Arial" w:hAnsi="Arial" w:cs="Arial"/>
        </w:rPr>
      </w:pPr>
      <w:r w:rsidRPr="00486A72">
        <w:rPr>
          <w:rFonts w:ascii="Arial" w:hAnsi="Arial" w:cs="Arial"/>
        </w:rPr>
        <w:t>Утвержден</w:t>
      </w:r>
    </w:p>
    <w:p w:rsidR="00965372" w:rsidRPr="00486A72" w:rsidRDefault="00965372" w:rsidP="00965372">
      <w:pPr>
        <w:widowControl w:val="0"/>
        <w:autoSpaceDE w:val="0"/>
        <w:jc w:val="right"/>
        <w:rPr>
          <w:rFonts w:ascii="Arial" w:hAnsi="Arial" w:cs="Arial"/>
        </w:rPr>
      </w:pPr>
      <w:r w:rsidRPr="00486A72">
        <w:rPr>
          <w:rFonts w:ascii="Arial" w:hAnsi="Arial" w:cs="Arial"/>
        </w:rPr>
        <w:t xml:space="preserve">решением Совета депутатов Березовского сельского поселения </w:t>
      </w:r>
    </w:p>
    <w:p w:rsidR="00965372" w:rsidRPr="00486A72" w:rsidRDefault="00965372" w:rsidP="00965372">
      <w:pPr>
        <w:widowControl w:val="0"/>
        <w:autoSpaceDE w:val="0"/>
        <w:jc w:val="right"/>
        <w:rPr>
          <w:rFonts w:ascii="Arial" w:hAnsi="Arial" w:cs="Arial"/>
        </w:rPr>
      </w:pPr>
      <w:r w:rsidRPr="00486A72">
        <w:rPr>
          <w:rFonts w:ascii="Arial" w:hAnsi="Arial" w:cs="Arial"/>
        </w:rPr>
        <w:t xml:space="preserve">от « 12 » декабря </w:t>
      </w:r>
      <w:smartTag w:uri="urn:schemas-microsoft-com:office:smarttags" w:element="metricconverter">
        <w:smartTagPr>
          <w:attr w:name="ProductID" w:val="2024 г"/>
        </w:smartTagPr>
        <w:r w:rsidRPr="00486A72">
          <w:rPr>
            <w:rFonts w:ascii="Arial" w:hAnsi="Arial" w:cs="Arial"/>
          </w:rPr>
          <w:t>2024 г</w:t>
        </w:r>
      </w:smartTag>
      <w:r w:rsidRPr="00486A72">
        <w:rPr>
          <w:rFonts w:ascii="Arial" w:hAnsi="Arial" w:cs="Arial"/>
        </w:rPr>
        <w:t>. № 6/6</w:t>
      </w:r>
    </w:p>
    <w:p w:rsidR="00965372" w:rsidRPr="00486A72" w:rsidRDefault="00965372" w:rsidP="00965372">
      <w:pPr>
        <w:widowControl w:val="0"/>
        <w:autoSpaceDE w:val="0"/>
        <w:jc w:val="right"/>
        <w:rPr>
          <w:rFonts w:ascii="Arial" w:hAnsi="Arial" w:cs="Arial"/>
        </w:rPr>
      </w:pPr>
    </w:p>
    <w:p w:rsidR="00965372" w:rsidRPr="00486A72" w:rsidRDefault="00965372" w:rsidP="00965372">
      <w:pPr>
        <w:widowControl w:val="0"/>
        <w:autoSpaceDE w:val="0"/>
        <w:jc w:val="both"/>
        <w:rPr>
          <w:rFonts w:ascii="Arial" w:hAnsi="Arial" w:cs="Arial"/>
        </w:rPr>
      </w:pPr>
    </w:p>
    <w:p w:rsidR="00965372" w:rsidRPr="00486A72" w:rsidRDefault="00965372" w:rsidP="00965372">
      <w:pPr>
        <w:widowControl w:val="0"/>
        <w:autoSpaceDE w:val="0"/>
        <w:jc w:val="center"/>
        <w:rPr>
          <w:rFonts w:ascii="Arial" w:hAnsi="Arial" w:cs="Arial"/>
          <w:b/>
        </w:rPr>
      </w:pPr>
      <w:bookmarkStart w:id="1" w:name="P146"/>
      <w:bookmarkEnd w:id="1"/>
      <w:r w:rsidRPr="00486A72">
        <w:rPr>
          <w:rFonts w:ascii="Arial" w:hAnsi="Arial" w:cs="Arial"/>
          <w:b/>
        </w:rPr>
        <w:t>ПОРЯДОК</w:t>
      </w:r>
    </w:p>
    <w:p w:rsidR="00965372" w:rsidRPr="00486A72" w:rsidRDefault="00965372" w:rsidP="00965372">
      <w:pPr>
        <w:widowControl w:val="0"/>
        <w:autoSpaceDE w:val="0"/>
        <w:jc w:val="center"/>
        <w:rPr>
          <w:rFonts w:ascii="Arial" w:hAnsi="Arial" w:cs="Arial"/>
          <w:b/>
        </w:rPr>
      </w:pPr>
      <w:r w:rsidRPr="00486A72">
        <w:rPr>
          <w:rFonts w:ascii="Arial" w:hAnsi="Arial" w:cs="Arial"/>
          <w:b/>
        </w:rPr>
        <w:t xml:space="preserve">РАЗМЕЩЕНИЯ </w:t>
      </w:r>
      <w:proofErr w:type="gramStart"/>
      <w:r w:rsidRPr="00486A72">
        <w:rPr>
          <w:rFonts w:ascii="Arial" w:hAnsi="Arial" w:cs="Arial"/>
          <w:b/>
        </w:rPr>
        <w:t>НЕСТАЦИОНАРНЫХ</w:t>
      </w:r>
      <w:proofErr w:type="gramEnd"/>
      <w:r w:rsidRPr="00486A72">
        <w:rPr>
          <w:rFonts w:ascii="Arial" w:hAnsi="Arial" w:cs="Arial"/>
          <w:b/>
        </w:rPr>
        <w:t xml:space="preserve"> ТОРГОВЫХ</w:t>
      </w:r>
    </w:p>
    <w:p w:rsidR="00965372" w:rsidRPr="00486A72" w:rsidRDefault="00965372" w:rsidP="00965372">
      <w:pPr>
        <w:widowControl w:val="0"/>
        <w:autoSpaceDE w:val="0"/>
        <w:jc w:val="center"/>
        <w:rPr>
          <w:rFonts w:ascii="Arial" w:hAnsi="Arial" w:cs="Arial"/>
        </w:rPr>
      </w:pPr>
      <w:r w:rsidRPr="00486A72">
        <w:rPr>
          <w:rFonts w:ascii="Arial" w:hAnsi="Arial" w:cs="Arial"/>
          <w:b/>
        </w:rPr>
        <w:t>ОБЪЕКТОВ НА ТЕРРИТОРИИ БЕРЕЗОВСКОГО СЕЛЬСКОГО ПОСЕЛЕНИЯ</w:t>
      </w:r>
    </w:p>
    <w:p w:rsidR="00965372" w:rsidRPr="00486A72" w:rsidRDefault="00965372" w:rsidP="00965372">
      <w:pPr>
        <w:widowControl w:val="0"/>
        <w:autoSpaceDE w:val="0"/>
        <w:jc w:val="center"/>
        <w:rPr>
          <w:rFonts w:ascii="Arial" w:hAnsi="Arial" w:cs="Arial"/>
        </w:rPr>
      </w:pPr>
    </w:p>
    <w:p w:rsidR="00965372" w:rsidRPr="00486A72" w:rsidRDefault="00965372" w:rsidP="00965372">
      <w:pPr>
        <w:widowControl w:val="0"/>
        <w:autoSpaceDE w:val="0"/>
        <w:jc w:val="center"/>
        <w:rPr>
          <w:rFonts w:ascii="Arial" w:hAnsi="Arial" w:cs="Arial"/>
        </w:rPr>
      </w:pPr>
      <w:r w:rsidRPr="00486A72">
        <w:rPr>
          <w:rFonts w:ascii="Arial" w:hAnsi="Arial" w:cs="Arial"/>
        </w:rPr>
        <w:t>1. Общие положения</w:t>
      </w:r>
    </w:p>
    <w:p w:rsidR="00965372" w:rsidRPr="00486A72" w:rsidRDefault="00965372" w:rsidP="00965372">
      <w:pPr>
        <w:widowControl w:val="0"/>
        <w:autoSpaceDE w:val="0"/>
        <w:jc w:val="both"/>
        <w:rPr>
          <w:rFonts w:ascii="Arial" w:hAnsi="Arial" w:cs="Arial"/>
        </w:rPr>
      </w:pP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1.1. </w:t>
      </w:r>
      <w:proofErr w:type="gramStart"/>
      <w:r w:rsidRPr="00486A72">
        <w:rPr>
          <w:rFonts w:ascii="Arial" w:hAnsi="Arial" w:cs="Arial"/>
        </w:rPr>
        <w:t xml:space="preserve">Порядок размещения нестационарных торговых объектов на территории Березовского сельского поселения (далее - Порядок) разработан в соответствии с Федеральным </w:t>
      </w:r>
      <w:hyperlink r:id="rId9" w:history="1">
        <w:r w:rsidRPr="00486A72">
          <w:rPr>
            <w:rStyle w:val="a3"/>
            <w:rFonts w:ascii="Arial" w:hAnsi="Arial" w:cs="Arial"/>
          </w:rPr>
          <w:t>законом</w:t>
        </w:r>
      </w:hyperlink>
      <w:r w:rsidRPr="00486A72">
        <w:rPr>
          <w:rFonts w:ascii="Arial" w:hAnsi="Arial" w:cs="Arial"/>
        </w:rPr>
        <w:t xml:space="preserve"> от 28 декабря </w:t>
      </w:r>
      <w:smartTag w:uri="urn:schemas-microsoft-com:office:smarttags" w:element="metricconverter">
        <w:smartTagPr>
          <w:attr w:name="ProductID" w:val="2009 г"/>
        </w:smartTagPr>
        <w:r w:rsidRPr="00486A72">
          <w:rPr>
            <w:rFonts w:ascii="Arial" w:hAnsi="Arial" w:cs="Arial"/>
          </w:rPr>
          <w:t>2009 г</w:t>
        </w:r>
      </w:smartTag>
      <w:r w:rsidRPr="00486A72">
        <w:rPr>
          <w:rFonts w:ascii="Arial" w:hAnsi="Arial" w:cs="Arial"/>
        </w:rPr>
        <w:t xml:space="preserve">. № 381-ФЗ «Об основах государственного регулирования торговой деятельности в Российской Федерации», Законом Волгоградской области от 27.10.2015 N 182-ОД "О торговой деятельности в Волгоградской области" и приказом комитета промышленности и торговли Волгоградской области от 04 февраля 2016 года </w:t>
      </w:r>
      <w:r w:rsidRPr="00486A72">
        <w:rPr>
          <w:rFonts w:ascii="Arial" w:hAnsi="Arial" w:cs="Arial"/>
        </w:rPr>
        <w:lastRenderedPageBreak/>
        <w:t>№ 14-од</w:t>
      </w:r>
      <w:proofErr w:type="gramEnd"/>
      <w:r w:rsidRPr="00486A72">
        <w:rPr>
          <w:rFonts w:ascii="Arial" w:hAnsi="Arial" w:cs="Arial"/>
        </w:rPr>
        <w:t xml:space="preserve"> «О порядке разработки и утверждения схем размещения нестационарных торговых объектов на территории Волгоградской области» и регламентирует процедуру размещения нестационарных торговых объектов  на территории Березовского сельского поселения (далее - нестационарные торговые объекты).</w:t>
      </w:r>
    </w:p>
    <w:p w:rsidR="009B2BDC" w:rsidRPr="00486A72" w:rsidRDefault="00965372" w:rsidP="00965372">
      <w:pPr>
        <w:widowControl w:val="0"/>
        <w:autoSpaceDE w:val="0"/>
        <w:ind w:firstLine="709"/>
        <w:jc w:val="both"/>
        <w:rPr>
          <w:rFonts w:ascii="Arial" w:hAnsi="Arial" w:cs="Arial"/>
        </w:rPr>
      </w:pPr>
      <w:r w:rsidRPr="00486A72">
        <w:rPr>
          <w:rFonts w:ascii="Arial" w:hAnsi="Arial" w:cs="Arial"/>
        </w:rPr>
        <w:t xml:space="preserve"> 1.2. Для целей настоящего Порядка используются следующие основные понятия, предусмотренные Национальным стандартом Российской Федерации </w:t>
      </w:r>
      <w:hyperlink r:id="rId10" w:history="1">
        <w:r w:rsidRPr="00486A72">
          <w:rPr>
            <w:rStyle w:val="a3"/>
            <w:rFonts w:ascii="Arial" w:hAnsi="Arial" w:cs="Arial"/>
          </w:rPr>
          <w:t xml:space="preserve">ГОСТ </w:t>
        </w:r>
        <w:proofErr w:type="gramStart"/>
        <w:r w:rsidRPr="00486A72">
          <w:rPr>
            <w:rStyle w:val="a3"/>
            <w:rFonts w:ascii="Arial" w:hAnsi="Arial" w:cs="Arial"/>
          </w:rPr>
          <w:t>Р</w:t>
        </w:r>
        <w:proofErr w:type="gramEnd"/>
        <w:r w:rsidRPr="00486A72">
          <w:rPr>
            <w:rStyle w:val="a3"/>
            <w:rFonts w:ascii="Arial" w:hAnsi="Arial" w:cs="Arial"/>
          </w:rPr>
          <w:t xml:space="preserve"> 54608-2011</w:t>
        </w:r>
      </w:hyperlink>
      <w:r w:rsidRPr="00486A72">
        <w:rPr>
          <w:rFonts w:ascii="Arial" w:hAnsi="Arial" w:cs="Arial"/>
        </w:rPr>
        <w:t xml:space="preserve"> "Услуги торговли. Общие требования к объектам мелкорозничной торговли", Национальным стандартом Российской Федерации </w:t>
      </w:r>
      <w:hyperlink r:id="rId11" w:history="1">
        <w:r w:rsidRPr="00486A72">
          <w:rPr>
            <w:rStyle w:val="a3"/>
            <w:rFonts w:ascii="Arial" w:hAnsi="Arial" w:cs="Arial"/>
          </w:rPr>
          <w:t xml:space="preserve">ГОСТ </w:t>
        </w:r>
        <w:proofErr w:type="gramStart"/>
        <w:r w:rsidRPr="00486A72">
          <w:rPr>
            <w:rStyle w:val="a3"/>
            <w:rFonts w:ascii="Arial" w:hAnsi="Arial" w:cs="Arial"/>
          </w:rPr>
          <w:t>Р</w:t>
        </w:r>
        <w:proofErr w:type="gramEnd"/>
        <w:r w:rsidRPr="00486A72">
          <w:rPr>
            <w:rStyle w:val="a3"/>
            <w:rFonts w:ascii="Arial" w:hAnsi="Arial" w:cs="Arial"/>
          </w:rPr>
          <w:t xml:space="preserve"> 51303-2013</w:t>
        </w:r>
      </w:hyperlink>
      <w:r w:rsidRPr="00486A72">
        <w:rPr>
          <w:rFonts w:ascii="Arial" w:hAnsi="Arial" w:cs="Arial"/>
        </w:rPr>
        <w:t xml:space="preserve"> "Торговля. Термины и определения" </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1.2.1. мелкорозничная торговля - разновидность розничной торговли, связанная с реализацией товаров ограниченного ассортимента в нестационарных торговых объектах и по месту нахождения покупателей через передвижные средства развозной и разносной торговли;</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1.2.2.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1.2.3. Виды нестационарных торговых объектов:</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автомагазин (торговый автофургон, автолавка) -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w:t>
      </w:r>
      <w:proofErr w:type="gramStart"/>
      <w:r w:rsidRPr="00486A72">
        <w:rPr>
          <w:rFonts w:ascii="Arial" w:hAnsi="Arial" w:cs="Arial"/>
        </w:rPr>
        <w:t>м(</w:t>
      </w:r>
      <w:proofErr w:type="spellStart"/>
      <w:proofErr w:type="gramEnd"/>
      <w:r w:rsidRPr="00486A72">
        <w:rPr>
          <w:rFonts w:ascii="Arial" w:hAnsi="Arial" w:cs="Arial"/>
        </w:rPr>
        <w:t>ых</w:t>
      </w:r>
      <w:proofErr w:type="spellEnd"/>
      <w:r w:rsidRPr="00486A72">
        <w:rPr>
          <w:rFonts w:ascii="Arial" w:hAnsi="Arial" w:cs="Arial"/>
        </w:rPr>
        <w:t>) осуществляют предложение товаров, их отпуск и расчет с покупателями;</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 (ракообразными, моллюсками и пр.);</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w:t>
      </w:r>
      <w:r w:rsidR="009B2BDC" w:rsidRPr="00486A72">
        <w:rPr>
          <w:rFonts w:ascii="Arial" w:hAnsi="Arial" w:cs="Arial"/>
        </w:rPr>
        <w:t>евьев и веток хвойных деревьев;</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лоток - нестационарный торговый объект, не имеющий торгового зала и помещения для хранения товаров, представляющий собой легко возводимую сборно-разборную конструкцию, оснащенную прилавком, рассчитанную на одно рабочее место продавца, на </w:t>
      </w:r>
      <w:proofErr w:type="gramStart"/>
      <w:r w:rsidRPr="00486A72">
        <w:rPr>
          <w:rFonts w:ascii="Arial" w:hAnsi="Arial" w:cs="Arial"/>
        </w:rPr>
        <w:t>площади</w:t>
      </w:r>
      <w:proofErr w:type="gramEnd"/>
      <w:r w:rsidRPr="00486A72">
        <w:rPr>
          <w:rFonts w:ascii="Arial" w:hAnsi="Arial" w:cs="Arial"/>
        </w:rPr>
        <w:t xml:space="preserve"> которой размещается товарный запас на один день торговли;</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павильон - нестационарный торговый объект, представляющий собой строение (часть строения) или сооружение (часть сооружения) с замкнутым пространством, имеющее торговый зал и рассчитанное на одно или несколько </w:t>
      </w:r>
      <w:r w:rsidRPr="00486A72">
        <w:rPr>
          <w:rFonts w:ascii="Arial" w:hAnsi="Arial" w:cs="Arial"/>
        </w:rPr>
        <w:lastRenderedPageBreak/>
        <w:t>рабочих мест продавцов. Павильон может иметь помещения для хранения товарного запаса;</w:t>
      </w:r>
    </w:p>
    <w:p w:rsidR="00965372" w:rsidRPr="00486A72" w:rsidRDefault="00965372" w:rsidP="00965372">
      <w:pPr>
        <w:widowControl w:val="0"/>
        <w:autoSpaceDE w:val="0"/>
        <w:ind w:firstLine="709"/>
        <w:jc w:val="both"/>
        <w:rPr>
          <w:rFonts w:ascii="Arial" w:hAnsi="Arial" w:cs="Arial"/>
        </w:rPr>
      </w:pPr>
      <w:proofErr w:type="gramStart"/>
      <w:r w:rsidRPr="00486A72">
        <w:rPr>
          <w:rFonts w:ascii="Arial" w:hAnsi="Arial" w:cs="Arial"/>
        </w:rPr>
        <w:t>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roofErr w:type="gramEnd"/>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площадка для продажи рассады, саженцев и цветов - специально оборудованная временная конструкция, представляющая собой обособленную площадку для продажи рассады, саженцев и цветов;</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тележка -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торговая галерея -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486A72">
        <w:rPr>
          <w:rFonts w:ascii="Arial" w:hAnsi="Arial" w:cs="Arial"/>
        </w:rPr>
        <w:t>светопрозрачной</w:t>
      </w:r>
      <w:proofErr w:type="spellEnd"/>
      <w:r w:rsidRPr="00486A72">
        <w:rPr>
          <w:rFonts w:ascii="Arial" w:hAnsi="Arial" w:cs="Arial"/>
        </w:rPr>
        <w:t xml:space="preserve"> кровлей, не несущей теплоизоляционную функцию;</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торговый автомат (</w:t>
      </w:r>
      <w:proofErr w:type="spellStart"/>
      <w:r w:rsidRPr="00486A72">
        <w:rPr>
          <w:rFonts w:ascii="Arial" w:hAnsi="Arial" w:cs="Arial"/>
        </w:rPr>
        <w:t>вендинговый</w:t>
      </w:r>
      <w:proofErr w:type="spellEnd"/>
      <w:r w:rsidRPr="00486A72">
        <w:rPr>
          <w:rFonts w:ascii="Arial" w:hAnsi="Arial" w:cs="Arial"/>
        </w:rPr>
        <w:t xml:space="preserve"> автомат)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965372" w:rsidRPr="00486A72" w:rsidRDefault="009B2BDC" w:rsidP="00965372">
      <w:pPr>
        <w:widowControl w:val="0"/>
        <w:autoSpaceDE w:val="0"/>
        <w:ind w:firstLine="709"/>
        <w:jc w:val="both"/>
        <w:rPr>
          <w:rFonts w:ascii="Arial" w:hAnsi="Arial" w:cs="Arial"/>
        </w:rPr>
      </w:pPr>
      <w:r w:rsidRPr="00486A72">
        <w:rPr>
          <w:rFonts w:ascii="Arial" w:hAnsi="Arial" w:cs="Arial"/>
        </w:rPr>
        <w:t>а</w:t>
      </w:r>
      <w:r w:rsidR="00965372" w:rsidRPr="00486A72">
        <w:rPr>
          <w:rFonts w:ascii="Arial" w:hAnsi="Arial" w:cs="Arial"/>
        </w:rPr>
        <w:t>втомагазин (торговый автофургон, автолавка), автоцистерна, лоток, палатка, тележка являются нестационарными передвижными торговыми объектами.</w:t>
      </w:r>
    </w:p>
    <w:p w:rsidR="009B2BDC" w:rsidRPr="00486A72" w:rsidRDefault="009B2BDC" w:rsidP="00965372">
      <w:pPr>
        <w:widowControl w:val="0"/>
        <w:autoSpaceDE w:val="0"/>
        <w:ind w:firstLine="709"/>
        <w:jc w:val="both"/>
        <w:rPr>
          <w:rFonts w:ascii="Arial" w:hAnsi="Arial" w:cs="Arial"/>
        </w:rPr>
      </w:pPr>
      <w:r w:rsidRPr="00486A72">
        <w:rPr>
          <w:rFonts w:ascii="Arial" w:hAnsi="Arial" w:cs="Arial"/>
        </w:rPr>
        <w:t>торгово-остановочный комплекс – нестационарный торговый объект, состоящий из киоска или торгового павильона и который конструктивно объединен с остановочным пунктом, сведения о котором включены в реестр муниципальных маршрутов регулярных перевозок или в реестр межмуниципальных маршрутов регулярных перевозок.</w:t>
      </w:r>
    </w:p>
    <w:p w:rsidR="00965372" w:rsidRPr="00486A72" w:rsidRDefault="00965372" w:rsidP="00965372">
      <w:pPr>
        <w:widowControl w:val="0"/>
        <w:autoSpaceDE w:val="0"/>
        <w:ind w:firstLine="709"/>
        <w:jc w:val="both"/>
        <w:rPr>
          <w:rFonts w:ascii="Arial" w:hAnsi="Arial" w:cs="Arial"/>
        </w:rPr>
      </w:pPr>
      <w:proofErr w:type="gramStart"/>
      <w:r w:rsidRPr="00486A72">
        <w:rPr>
          <w:rFonts w:ascii="Arial" w:hAnsi="Arial" w:cs="Arial"/>
        </w:rPr>
        <w:t>1.2.4.  специализация   торгового объекта  – ассортиментная специфика, при которой восемьдесят и более процентов (пятьдесят и более процентов – для печатной продукции) всех позиций перечня предлагаемых к продаже товаров от их общего количества, представленных на витринах, прилавках, выставленных в визуально доступных для покупателя местах, и (или) перечня предоставляемых услуг по прейскуранту, составляют товары (услуги) одной группы.</w:t>
      </w:r>
      <w:proofErr w:type="gramEnd"/>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1.3. Размещение нестационарных торговых объектов осуществляется в местах, определенных схемой размещения нестационарных торговых объектов на территории Березовского сельского поселения, утвержденной в установленном порядке (далее - Схема).</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 1.4. Размещение нестационарных торговых объектов осуществляется  на основании договора на размещение нестационарного торгового объекта на территории Березовского сельского поселения (далее - Договор на размещение) без оформления земельно-правовых отношений.</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1.5. Стороной Договора могут являться юридические лица, индивидуальные предприниматели и граждане (далее – Хозяйствующие субъекты).</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 1.6. Договор на размещение является платным. Плата по Договору на </w:t>
      </w:r>
      <w:r w:rsidRPr="00486A72">
        <w:rPr>
          <w:rFonts w:ascii="Arial" w:hAnsi="Arial" w:cs="Arial"/>
        </w:rPr>
        <w:lastRenderedPageBreak/>
        <w:t>размещение перечисляется в бюджет Березовского сельского поселения в полном объеме.</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1.7. Действие настоящего Порядка распространяется на размещение нестационарных торговых объектов: </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в зданиях, строениях и сооружениях,  находящихся в муниципальной собственности Березовского сельского поселения; </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на земельных участках, находящихся в муниципальной собственности;</w:t>
      </w:r>
    </w:p>
    <w:p w:rsidR="00965372" w:rsidRPr="00486A72" w:rsidRDefault="00965372" w:rsidP="00965372">
      <w:pPr>
        <w:widowControl w:val="0"/>
        <w:autoSpaceDE w:val="0"/>
        <w:jc w:val="both"/>
        <w:rPr>
          <w:rFonts w:ascii="Arial" w:hAnsi="Arial" w:cs="Arial"/>
        </w:rPr>
      </w:pPr>
    </w:p>
    <w:p w:rsidR="00965372" w:rsidRPr="00486A72" w:rsidRDefault="00965372" w:rsidP="00965372">
      <w:pPr>
        <w:widowControl w:val="0"/>
        <w:autoSpaceDE w:val="0"/>
        <w:jc w:val="both"/>
        <w:rPr>
          <w:rFonts w:ascii="Arial" w:hAnsi="Arial" w:cs="Arial"/>
        </w:rPr>
      </w:pPr>
    </w:p>
    <w:p w:rsidR="00965372" w:rsidRPr="00486A72" w:rsidRDefault="00965372" w:rsidP="00965372">
      <w:pPr>
        <w:widowControl w:val="0"/>
        <w:autoSpaceDE w:val="0"/>
        <w:jc w:val="center"/>
        <w:rPr>
          <w:rFonts w:ascii="Arial" w:hAnsi="Arial" w:cs="Arial"/>
        </w:rPr>
      </w:pPr>
      <w:r w:rsidRPr="00486A72">
        <w:rPr>
          <w:rFonts w:ascii="Arial" w:hAnsi="Arial" w:cs="Arial"/>
        </w:rPr>
        <w:t xml:space="preserve">2. Порядок заключения договора </w:t>
      </w:r>
    </w:p>
    <w:p w:rsidR="00965372" w:rsidRPr="00486A72" w:rsidRDefault="00965372" w:rsidP="00965372">
      <w:pPr>
        <w:widowControl w:val="0"/>
        <w:autoSpaceDE w:val="0"/>
        <w:jc w:val="center"/>
        <w:rPr>
          <w:rFonts w:ascii="Arial" w:hAnsi="Arial" w:cs="Arial"/>
        </w:rPr>
      </w:pPr>
      <w:r w:rsidRPr="00486A72">
        <w:rPr>
          <w:rFonts w:ascii="Arial" w:hAnsi="Arial" w:cs="Arial"/>
        </w:rPr>
        <w:t xml:space="preserve">на размещение нестационарного торгового объекта </w:t>
      </w:r>
    </w:p>
    <w:p w:rsidR="00965372" w:rsidRPr="00486A72" w:rsidRDefault="00965372" w:rsidP="00965372">
      <w:pPr>
        <w:widowControl w:val="0"/>
        <w:autoSpaceDE w:val="0"/>
        <w:jc w:val="center"/>
        <w:rPr>
          <w:rFonts w:ascii="Arial" w:hAnsi="Arial" w:cs="Arial"/>
        </w:rPr>
      </w:pP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2.1. Договор на размещение является документом, подтверждающим право на размещение нестационарного торгового  объекта на определенном месте, включенным в Схему.</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2.2. Договор на размещение заключается по итогам торгов, проводимых в форме открытого аукциона на право заключения договора на размещение  нестационарного торгового объекта  (далее - Аукцион) за исключением случаев, предусмотренных пунктом 2.7 настоящего Порядка.</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2.3. Организация и проведение Аукционов осуществляется администрацией Березовского сельского поселения</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Договоры на размещение с Хозяйствующими субъектами от имени муниципального образования Березовского сельского поселения заключается администрацией Березовского сельского поселени</w:t>
      </w:r>
      <w:proofErr w:type="gramStart"/>
      <w:r w:rsidRPr="00486A72">
        <w:rPr>
          <w:rFonts w:ascii="Arial" w:hAnsi="Arial" w:cs="Arial"/>
        </w:rPr>
        <w:t>я(</w:t>
      </w:r>
      <w:proofErr w:type="gramEnd"/>
      <w:r w:rsidRPr="00486A72">
        <w:rPr>
          <w:rFonts w:ascii="Arial" w:hAnsi="Arial" w:cs="Arial"/>
        </w:rPr>
        <w:t>далее – уполномоченный орган).</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2.4. Аукционы проводятся </w:t>
      </w:r>
      <w:proofErr w:type="gramStart"/>
      <w:r w:rsidRPr="00486A72">
        <w:rPr>
          <w:rFonts w:ascii="Arial" w:hAnsi="Arial" w:cs="Arial"/>
        </w:rPr>
        <w:t>в соответствии с Порядком проведения аукциона на право заключения договора на размещение  нестационарного торгового объекта на территории</w:t>
      </w:r>
      <w:proofErr w:type="gramEnd"/>
      <w:r w:rsidRPr="00486A72">
        <w:rPr>
          <w:rFonts w:ascii="Arial" w:hAnsi="Arial" w:cs="Arial"/>
        </w:rPr>
        <w:t xml:space="preserve">  Березовского сельского поселения (Приложение № 1).</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2.5. Аукцион проводится:</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ежегодно на все свободные места размещения нестационарных торговых объектов, имеющихся в Схеме не позднее 30 ноября текущего года; </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на основании заявлений лиц, заинтересованных в предоставлении имеющихся в Схеме мест, в отношении которых Договоры на размещение не заключены.</w:t>
      </w:r>
    </w:p>
    <w:p w:rsidR="00965372" w:rsidRPr="00486A72" w:rsidRDefault="00965372" w:rsidP="00965372">
      <w:pPr>
        <w:ind w:firstLine="708"/>
        <w:jc w:val="both"/>
        <w:rPr>
          <w:rFonts w:ascii="Arial" w:hAnsi="Arial" w:cs="Arial"/>
        </w:rPr>
      </w:pPr>
      <w:r w:rsidRPr="00486A72">
        <w:rPr>
          <w:rFonts w:ascii="Arial" w:hAnsi="Arial" w:cs="Arial"/>
        </w:rPr>
        <w:t>В течение 30 дней со дня поступления соответствующего заявления уполномоченный орган обязан разместить извещение о проведен</w:t>
      </w:r>
      <w:proofErr w:type="gramStart"/>
      <w:r w:rsidRPr="00486A72">
        <w:rPr>
          <w:rFonts w:ascii="Arial" w:hAnsi="Arial" w:cs="Arial"/>
        </w:rPr>
        <w:t>ии Ау</w:t>
      </w:r>
      <w:proofErr w:type="gramEnd"/>
      <w:r w:rsidRPr="00486A72">
        <w:rPr>
          <w:rFonts w:ascii="Arial" w:hAnsi="Arial" w:cs="Arial"/>
        </w:rPr>
        <w:t>кциона.</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2.6. Договор на размещение может быть заключен на следующий срок и период:</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а) бахчевые развалы -  до 4 месяцев (в период с 01 июля по 31 октября);</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б) елочные базары -  до 1 месяца (в период с 01 декабря по 31 декабря); </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в) площадки для продажи рассады, саженцев </w:t>
      </w:r>
      <w:r w:rsidRPr="00486A72">
        <w:rPr>
          <w:rFonts w:ascii="Arial" w:hAnsi="Arial" w:cs="Arial"/>
        </w:rPr>
        <w:br/>
        <w:t>и цветов - до 2 месяцев (в период с 01 апреля по 01 июня и (или) в период с 01 сентября по 01 ноября;</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г) нестационарные объекты, не указанные в подпунктах «а» - «в» настоящего пункта – на срок, не превышающий срок, действия Схемы.</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2.7. Договор на размещение заключается без проведения Аукциона в следующих случаях:</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2.7.1. В случае наличия у хозяйствующего субъекта действующего Договора на размещение при одновременном соблюдении следующих условий:</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а) хозяйствующий субъект, осуществляющий размещение нестационарного торгового объекта на основании Договора на размещение, </w:t>
      </w:r>
      <w:r w:rsidRPr="00486A72">
        <w:rPr>
          <w:rFonts w:ascii="Arial" w:hAnsi="Arial" w:cs="Arial"/>
        </w:rPr>
        <w:lastRenderedPageBreak/>
        <w:t>надлежащим образом исполнял договорные обязательства по такому договору;</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б) место, на котором размещен нестационарный торговый объект, принадлежащий такому хозяйствующему субъекту, включено в Схему;</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в) хозяйствующий субъект обратился в уполномоченный орган для заключения Договора на размещение на новый срок не ранее чем за 2 месяца и не </w:t>
      </w:r>
      <w:proofErr w:type="gramStart"/>
      <w:r w:rsidRPr="00486A72">
        <w:rPr>
          <w:rFonts w:ascii="Arial" w:hAnsi="Arial" w:cs="Arial"/>
        </w:rPr>
        <w:t>позднее</w:t>
      </w:r>
      <w:proofErr w:type="gramEnd"/>
      <w:r w:rsidRPr="00486A72">
        <w:rPr>
          <w:rFonts w:ascii="Arial" w:hAnsi="Arial" w:cs="Arial"/>
        </w:rPr>
        <w:t xml:space="preserve"> чем за 30 дней до истечения срока действующего Договора на размещение.</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2.7.2. В случае предоставления хозяйствующему субъекту компенсационного места, в порядке, установленном пунктом 2.9 настоящего Порядка.</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2.7.3. В случае если с хозяйствующим субъектом, заключен договор аренды земельного участка для размещения нестационарного торгового объекта, до вступления в силу настоящего Порядка, при одновременном соблюдении следующих условий:</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а) хозяйствующий субъект, осуществляющий размещение нестационарного торгового объекта на основании договора аренды земельного участка, надлежащим образом исполнял договорные обязательства по такому договору;</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б) нестационарный торговый объект установлен  на таком месте;</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в) место, на котором размещен нестационарный торговый объект, принадлежащий такому хозяйствующему субъекту, включено в Схему;</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г) заявление подано не </w:t>
      </w:r>
      <w:proofErr w:type="gramStart"/>
      <w:r w:rsidRPr="00486A72">
        <w:rPr>
          <w:rFonts w:ascii="Arial" w:hAnsi="Arial" w:cs="Arial"/>
        </w:rPr>
        <w:t>позднее</w:t>
      </w:r>
      <w:proofErr w:type="gramEnd"/>
      <w:r w:rsidRPr="00486A72">
        <w:rPr>
          <w:rFonts w:ascii="Arial" w:hAnsi="Arial" w:cs="Arial"/>
        </w:rPr>
        <w:t xml:space="preserve"> чем за  30 дней до истечения срока договора аренды земельного участка. В случае если договор аренды земельного участка заключен (продлен) на неопределенный срок, заявление подается хозяйствующим субъектом не </w:t>
      </w:r>
      <w:proofErr w:type="gramStart"/>
      <w:r w:rsidRPr="00486A72">
        <w:rPr>
          <w:rFonts w:ascii="Arial" w:hAnsi="Arial" w:cs="Arial"/>
        </w:rPr>
        <w:t>позднее</w:t>
      </w:r>
      <w:proofErr w:type="gramEnd"/>
      <w:r w:rsidRPr="00486A72">
        <w:rPr>
          <w:rFonts w:ascii="Arial" w:hAnsi="Arial" w:cs="Arial"/>
        </w:rPr>
        <w:t xml:space="preserve"> чем по истечении 10 рабочих дней, со дня получения уведомления от арендодателя об отказе от договора аренды земельного участка.</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В целях применения настоящего Порядка под надлежащим исполнением договорных обязательств понимается отсутствие нарушений любых условий договора хозяйствующим субъектом в течение всего срока его действия.</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2.8. В случаях предусмотренных подпунктами 2.7.1 и 2.7.3 пункта 2.7 настоящего Порядка, хозяйствующий субъект обращается с заявлением о заключении с ним Договора на размещение в уполномоченный орган. Заявление может быть подано хозяйствующим субъектом лично или направлено по почте. В случае</w:t>
      </w:r>
      <w:proofErr w:type="gramStart"/>
      <w:r w:rsidRPr="00486A72">
        <w:rPr>
          <w:rFonts w:ascii="Arial" w:hAnsi="Arial" w:cs="Arial"/>
        </w:rPr>
        <w:t>,</w:t>
      </w:r>
      <w:proofErr w:type="gramEnd"/>
      <w:r w:rsidRPr="00486A72">
        <w:rPr>
          <w:rFonts w:ascii="Arial" w:hAnsi="Arial" w:cs="Arial"/>
        </w:rPr>
        <w:t xml:space="preserve"> если заявление было сдано в организацию почтовой связи до двадцати четырех часов последнего дня срока, срок не считается пропущенным.</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В заявлении указываются реквизиты Договора на размещение нестационарного торгового объекта, в случае, предусмотренном подпунктом 2.7.1 пункта 2.7 настоящего Порядка, или договора аренды земельного участка в случае, предусмотренном подпунктом 2.7.3 пункта 2.7 настоящего Порядка.</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На основании указанного заявления, уполномоченный орган, в течение 10 дней со дня поступления такого заявления, осуществляет проверку соответствия хозяйствующего субъекта и его заявления требованиям, указанным в подпунктах 2.7.1 и 2.7.3 пункта 2.7 настоящего Порядка, и принимает решение о заключении Договора на размещение или об отказе в заключени</w:t>
      </w:r>
      <w:proofErr w:type="gramStart"/>
      <w:r w:rsidRPr="00486A72">
        <w:rPr>
          <w:rFonts w:ascii="Arial" w:hAnsi="Arial" w:cs="Arial"/>
        </w:rPr>
        <w:t>и</w:t>
      </w:r>
      <w:proofErr w:type="gramEnd"/>
      <w:r w:rsidRPr="00486A72">
        <w:rPr>
          <w:rFonts w:ascii="Arial" w:hAnsi="Arial" w:cs="Arial"/>
        </w:rPr>
        <w:t xml:space="preserve"> Договора на размещение и в течение 3 рабочих дней со дня принятия соответствующего решения, направляет его заявителю.</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Основаниями для принятия решения об  отказе в заключени</w:t>
      </w:r>
      <w:proofErr w:type="gramStart"/>
      <w:r w:rsidRPr="00486A72">
        <w:rPr>
          <w:rFonts w:ascii="Arial" w:hAnsi="Arial" w:cs="Arial"/>
        </w:rPr>
        <w:t>и</w:t>
      </w:r>
      <w:proofErr w:type="gramEnd"/>
      <w:r w:rsidRPr="00486A72">
        <w:rPr>
          <w:rFonts w:ascii="Arial" w:hAnsi="Arial" w:cs="Arial"/>
        </w:rPr>
        <w:t xml:space="preserve"> Договора на размещение, являются:</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несоответствие хозяйствующего субъекта требованиям, установленным подпунктами 2.7.1 и 2.7.3 пункта 2.7 настоящего Порядка.</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lastRenderedPageBreak/>
        <w:t>несоответствие заявления хозяйствующего субъекта, требованиям настоящего Порядка и (или) представление заявления, содержащего недостоверные сведения;</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нарушение хозяйствующим субъектом процедуры и сроков, установленных настоящим пунктом Порядка, за исключением случаев нарушения сроков, пропущенных по вине органов местного самоуправления.</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В случае принятия решения о заключении Договора на размещение, хозяйствующий субъект или его представитель обязан в течение 10 рабочих дней со дня получения решения о заключении Договора на размещение, прибыть в уполномоченный орган для заключения такого договора.</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В случае, предусмотренном подпунктом 2.7.3 пункта 2.7 настоящего Порядка, хозяйствующий субъект, после заключения Договора на размещение, должен в </w:t>
      </w:r>
      <w:proofErr w:type="gramStart"/>
      <w:r w:rsidRPr="00486A72">
        <w:rPr>
          <w:rFonts w:ascii="Arial" w:hAnsi="Arial" w:cs="Arial"/>
        </w:rPr>
        <w:t>срок</w:t>
      </w:r>
      <w:proofErr w:type="gramEnd"/>
      <w:r w:rsidRPr="00486A72">
        <w:rPr>
          <w:rFonts w:ascii="Arial" w:hAnsi="Arial" w:cs="Arial"/>
        </w:rPr>
        <w:t xml:space="preserve"> не превышающий 10 рабочих дней обратиться в  администрацию Березовского сельского поселения с заявлением о расторжении договора аренды земельного участка. Соглашение о расторжении такого договора подписывается с хозяйствующим субъектом в день обращения.</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В случае нарушения хозяйствующим субъектом порядка и сроков, установленных настоящим пунктом Порядка, он утрачивает право на заключение Договора на размещение без проведения торгов, за исключением случаев нарушения таких сроков, в связи с нарушением сроков органами местного самоуправления или их неправомерными действиями (бездействием).</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2.9. Компенсационное место предоставляется хозяйствующему субъекту в случаях прекращения Договора на размещение или договора аренды земельного участка, заключенного до вступления в силу настоящего Порядка, в связи с исключением места размещения нестационарного торгового объекта из Схемы, в отношении которого с хозяйствующим субъектом заключен соответствующий договор, по следующим основаниям:</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а) принято решение об изъятии земельного участка, на котором предусмотрено место размещения нестационарного торгового объекта, для государственных или муниципальных нужд;</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б) принято решение о комплексном благоустройстве земельного участка, на котором предусмотрено место размещения нестационарного торгового объекта (киоска, павильона, торговой галереи);</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в) место размещения нестационарного торгового объекта не соответствует требованиям действующего законодательства.</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С целью реализации прав хозяйствующих субъектов на предоставление компенсационных мест, отсутствующих в действующей Схеме, уполномоченный орган ведет примерный перечень компенсационных мест, по форме, согласно приложению 3 к настоящему Порядку. Места, включенные в примерный перечень компенсационных мест, могут быть предоставлены только в качестве компенсационных мест.</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Уполномоченный орган не </w:t>
      </w:r>
      <w:proofErr w:type="gramStart"/>
      <w:r w:rsidRPr="00486A72">
        <w:rPr>
          <w:rFonts w:ascii="Arial" w:hAnsi="Arial" w:cs="Arial"/>
        </w:rPr>
        <w:t>позднее</w:t>
      </w:r>
      <w:proofErr w:type="gramEnd"/>
      <w:r w:rsidRPr="00486A72">
        <w:rPr>
          <w:rFonts w:ascii="Arial" w:hAnsi="Arial" w:cs="Arial"/>
        </w:rPr>
        <w:t xml:space="preserve"> чем за 30 календарных дней до принятия решения об исключении места размещения нестационарного торгового объекта из Схемы, в письменной форме уведомляет лицо, с которым заключен Договор на размещение или договор аренды земельного участка, об исключении места размещения такого объекта из Схемы с указанием причин исключения.</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Уведомление об исключении места размещения нестационарного торгового объекта из Схемы должно содержать предложение  хозяйствующему субъекту о выборе компенсационного места из числа свободных мест в действующей Схеме, или выборе иного компенсационного места для размещения нестационарного торгового объекта взамен места, исключаемого </w:t>
      </w:r>
      <w:r w:rsidRPr="00486A72">
        <w:rPr>
          <w:rFonts w:ascii="Arial" w:hAnsi="Arial" w:cs="Arial"/>
        </w:rPr>
        <w:lastRenderedPageBreak/>
        <w:t xml:space="preserve">из Схемы. </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В случае наличия соглашений между органами местного самоуправления Даниловского </w:t>
      </w:r>
      <w:proofErr w:type="spellStart"/>
      <w:proofErr w:type="gramStart"/>
      <w:r w:rsidRPr="00486A72">
        <w:rPr>
          <w:rFonts w:ascii="Arial" w:hAnsi="Arial" w:cs="Arial"/>
        </w:rPr>
        <w:t>муни</w:t>
      </w:r>
      <w:proofErr w:type="spellEnd"/>
      <w:r w:rsidRPr="00486A72">
        <w:rPr>
          <w:rFonts w:ascii="Arial" w:hAnsi="Arial" w:cs="Arial"/>
        </w:rPr>
        <w:t xml:space="preserve"> </w:t>
      </w:r>
      <w:proofErr w:type="spellStart"/>
      <w:r w:rsidRPr="00486A72">
        <w:rPr>
          <w:rFonts w:ascii="Arial" w:hAnsi="Arial" w:cs="Arial"/>
        </w:rPr>
        <w:t>ципального</w:t>
      </w:r>
      <w:proofErr w:type="spellEnd"/>
      <w:proofErr w:type="gramEnd"/>
      <w:r w:rsidRPr="00486A72">
        <w:rPr>
          <w:rFonts w:ascii="Arial" w:hAnsi="Arial" w:cs="Arial"/>
        </w:rPr>
        <w:t xml:space="preserve"> района и органами местного самоуправления Березовского сельского поселения по вопросам предоставления компенсационных мест, в уведомлении указывается на наличие такого соглашения.</w:t>
      </w:r>
    </w:p>
    <w:p w:rsidR="00965372" w:rsidRPr="00486A72" w:rsidRDefault="00965372" w:rsidP="00965372">
      <w:pPr>
        <w:widowControl w:val="0"/>
        <w:autoSpaceDE w:val="0"/>
        <w:ind w:firstLine="709"/>
        <w:jc w:val="both"/>
        <w:rPr>
          <w:rFonts w:ascii="Arial" w:hAnsi="Arial" w:cs="Arial"/>
        </w:rPr>
      </w:pPr>
      <w:proofErr w:type="gramStart"/>
      <w:r w:rsidRPr="00486A72">
        <w:rPr>
          <w:rFonts w:ascii="Arial" w:hAnsi="Arial" w:cs="Arial"/>
        </w:rPr>
        <w:t>Хозяйствующий субъект в срок не позднее 10 рабочих дней со дня получения уведомления об исключении места размещения нестационарного торгового объекта из Схемы направляет в уполномоченный орган уведомление о выборе места, из числа свободных мест в действующей Схеме или, в случае отсутствия таких мест, или отказа хозяйствующего субъекта от таких мест, предложение о включении в Схему иного компенсационного места.</w:t>
      </w:r>
      <w:proofErr w:type="gramEnd"/>
      <w:r w:rsidRPr="00486A72">
        <w:rPr>
          <w:rFonts w:ascii="Arial" w:hAnsi="Arial" w:cs="Arial"/>
        </w:rPr>
        <w:t xml:space="preserve"> Иное компенсационное место может быть выбрано хозяйствующим субъектом из числа мест, содержащихся в примерном перечне компенсационных мест, или выбрано им самостоятельно.</w:t>
      </w:r>
    </w:p>
    <w:p w:rsidR="00965372" w:rsidRPr="00486A72" w:rsidRDefault="00965372" w:rsidP="00965372">
      <w:pPr>
        <w:widowControl w:val="0"/>
        <w:autoSpaceDE w:val="0"/>
        <w:ind w:firstLine="709"/>
        <w:jc w:val="both"/>
        <w:rPr>
          <w:rFonts w:ascii="Arial" w:hAnsi="Arial" w:cs="Arial"/>
        </w:rPr>
      </w:pP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Хозяйствующий субъект может выбрать компенсационное место, расположенное в границах соответствующего </w:t>
      </w:r>
      <w:proofErr w:type="gramStart"/>
      <w:r w:rsidRPr="00486A72">
        <w:rPr>
          <w:rFonts w:ascii="Arial" w:hAnsi="Arial" w:cs="Arial"/>
        </w:rPr>
        <w:t>поселения</w:t>
      </w:r>
      <w:proofErr w:type="gramEnd"/>
      <w:r w:rsidRPr="00486A72">
        <w:rPr>
          <w:rFonts w:ascii="Arial" w:hAnsi="Arial" w:cs="Arial"/>
        </w:rPr>
        <w:t xml:space="preserve">  на территории которого осуществлял деятельность хозяйствующий субъект до исключения места размещения нестационарного торгового объекта из Схемы и расположенное в здании, строении, сооружении или на земельном участке, находящемся в муниципальной собственности Березовского сельского поселения</w:t>
      </w:r>
      <w:r w:rsidRPr="00486A72">
        <w:rPr>
          <w:rFonts w:ascii="Arial" w:hAnsi="Arial" w:cs="Arial"/>
          <w:i/>
          <w:u w:val="single"/>
        </w:rPr>
        <w:t>,</w:t>
      </w:r>
      <w:r w:rsidRPr="00486A72">
        <w:rPr>
          <w:rFonts w:ascii="Arial" w:hAnsi="Arial" w:cs="Arial"/>
        </w:rPr>
        <w:t xml:space="preserve"> или на земельном участке, </w:t>
      </w:r>
      <w:r w:rsidRPr="00486A72">
        <w:rPr>
          <w:rStyle w:val="ad"/>
          <w:rFonts w:ascii="Arial" w:hAnsi="Arial" w:cs="Arial"/>
          <w:color w:val="000000"/>
        </w:rPr>
        <w:t>государственная собственность на который не разграничена</w:t>
      </w:r>
      <w:r w:rsidRPr="00486A72">
        <w:rPr>
          <w:rFonts w:ascii="Arial" w:hAnsi="Arial" w:cs="Arial"/>
        </w:rPr>
        <w:t>. При наличии соглашения с органами местного самоуправления Даниловского муниципального района, хозяйствующий субъект может выбрать компенсационное место, расположенное в здании, строении, сооружении или на земельном участке, находящемся в муниципальной собственности Даниловского муниципального района в границах соответствующего поселения.</w:t>
      </w:r>
    </w:p>
    <w:p w:rsidR="00965372" w:rsidRPr="00486A72" w:rsidRDefault="00965372" w:rsidP="00965372">
      <w:pPr>
        <w:widowControl w:val="0"/>
        <w:autoSpaceDE w:val="0"/>
        <w:ind w:firstLine="709"/>
        <w:jc w:val="both"/>
        <w:rPr>
          <w:rFonts w:ascii="Arial" w:hAnsi="Arial" w:cs="Arial"/>
        </w:rPr>
      </w:pP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В случае если хозяйствующий субъект выбрал компенсационное место из числа свободных мест в действующей Схеме, уполномоченный орган в течение 3 рабочих дней после получения сообщения о выборе компенсационного места направляет хозяйствующему субъекту уведомление о необходимости прибытия в уполномоченный орган для заключения Договора на размещение. Хозяйствующий субъект или его представитель в течение 10 рабочих дней со дня получения такого уведомления должен прибыть в уполномоченный орган для заключения Договора на размещение.</w:t>
      </w:r>
    </w:p>
    <w:p w:rsidR="00965372" w:rsidRPr="00486A72" w:rsidRDefault="00965372" w:rsidP="00965372">
      <w:pPr>
        <w:widowControl w:val="0"/>
        <w:autoSpaceDE w:val="0"/>
        <w:ind w:firstLine="709"/>
        <w:jc w:val="both"/>
        <w:rPr>
          <w:rFonts w:ascii="Arial" w:hAnsi="Arial" w:cs="Arial"/>
        </w:rPr>
      </w:pPr>
      <w:proofErr w:type="gramStart"/>
      <w:r w:rsidRPr="00486A72">
        <w:rPr>
          <w:rFonts w:ascii="Arial" w:hAnsi="Arial" w:cs="Arial"/>
        </w:rPr>
        <w:t>При наличии соглашения с органами местного самоуправления Даниловского муниципального района, в случае, если хозяйствующий субъект выбрал компенсационное место из числа свободных мест в действующей Схеме,  расположенное в здании, строении, сооружении или на земельном участке, находящемся в муниципальной собственности Даниловского муниципального района, уполномоченный орган в течение  5 рабочих дней после получения сообщения о выборе компенсационного места передает документы, необходимые для заключения</w:t>
      </w:r>
      <w:proofErr w:type="gramEnd"/>
      <w:r w:rsidRPr="00486A72">
        <w:rPr>
          <w:rFonts w:ascii="Arial" w:hAnsi="Arial" w:cs="Arial"/>
        </w:rPr>
        <w:t xml:space="preserve"> Договора на размещение с таким хозяйствующим субъектом в уполномоченный орган местного самоуправления Даниловского муниципального района и уведомляет об этом хозяйствующего субъекта. Хозяйствующий субъект или его представитель в течение 10 рабочих дней со дня получения такого уведомления должен прибыть в уполномоченный орган местного самоуправления Даниловского муниципального района для заключения Договора на размещение без проведения торгов.</w:t>
      </w:r>
    </w:p>
    <w:p w:rsidR="00965372" w:rsidRPr="00486A72" w:rsidRDefault="00965372" w:rsidP="00965372">
      <w:pPr>
        <w:widowControl w:val="0"/>
        <w:autoSpaceDE w:val="0"/>
        <w:ind w:firstLine="709"/>
        <w:jc w:val="both"/>
        <w:rPr>
          <w:rFonts w:ascii="Arial" w:hAnsi="Arial" w:cs="Arial"/>
        </w:rPr>
      </w:pPr>
    </w:p>
    <w:p w:rsidR="00965372" w:rsidRPr="00486A72" w:rsidRDefault="00965372" w:rsidP="00965372">
      <w:pPr>
        <w:widowControl w:val="0"/>
        <w:autoSpaceDE w:val="0"/>
        <w:ind w:firstLine="709"/>
        <w:jc w:val="both"/>
        <w:rPr>
          <w:rFonts w:ascii="Arial" w:hAnsi="Arial" w:cs="Arial"/>
        </w:rPr>
      </w:pPr>
      <w:proofErr w:type="gramStart"/>
      <w:r w:rsidRPr="00486A72">
        <w:rPr>
          <w:rFonts w:ascii="Arial" w:hAnsi="Arial" w:cs="Arial"/>
        </w:rPr>
        <w:t xml:space="preserve">Предложение о включении в Схему иного компенсационного места, выбранного хозяйствующим субъектом самостоятельно, должно соответствовать требованиям, установленным Порядком разработки и утверждения схем размещения нестационарных торговых объектов на территории Волгоградской области, утвержденного уполномоченным органом исполнительной власти Волгоградской области и находиться в границах соответствующего поселения (городского округа, района городского округа) в котором осуществлял деятельность хозяйствующий субъект. </w:t>
      </w:r>
      <w:proofErr w:type="gramEnd"/>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Данное предложение может содержать несколько вариантов мест размещения нестационарного торгового объекта.</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Рассмотрение предложения хозяйствующего субъекта и принятие решения по результатам его рассмотрения осуществляется в порядке, установленном Порядком разработки и утверждения схем размещения нестационарных торговых объектов на территории Волгоградской области, утвержденным уполномоченным органом исполнительной власти Волгоградской области.</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В случае возможности включения в Схему нескольких мест, предложенных хозяйствующим субъектом, уполномоченный орган, в течение 3 рабочих дней со дня принятия  решения о возможности включения таких ме</w:t>
      </w:r>
      <w:proofErr w:type="gramStart"/>
      <w:r w:rsidRPr="00486A72">
        <w:rPr>
          <w:rFonts w:ascii="Arial" w:hAnsi="Arial" w:cs="Arial"/>
        </w:rPr>
        <w:t>ст в Сх</w:t>
      </w:r>
      <w:proofErr w:type="gramEnd"/>
      <w:r w:rsidRPr="00486A72">
        <w:rPr>
          <w:rFonts w:ascii="Arial" w:hAnsi="Arial" w:cs="Arial"/>
        </w:rPr>
        <w:t>ему, направляет хозяйствующему субъекту письменное уведомление с указанием мест, которые возможно включить в схему.</w:t>
      </w:r>
    </w:p>
    <w:p w:rsidR="00965372" w:rsidRPr="00486A72" w:rsidRDefault="00965372" w:rsidP="00965372">
      <w:pPr>
        <w:widowControl w:val="0"/>
        <w:autoSpaceDE w:val="0"/>
        <w:ind w:firstLine="709"/>
        <w:jc w:val="both"/>
        <w:rPr>
          <w:rFonts w:ascii="Arial" w:hAnsi="Arial" w:cs="Arial"/>
        </w:rPr>
      </w:pPr>
      <w:proofErr w:type="gramStart"/>
      <w:r w:rsidRPr="00486A72">
        <w:rPr>
          <w:rFonts w:ascii="Arial" w:hAnsi="Arial" w:cs="Arial"/>
        </w:rPr>
        <w:t>В течение 3 рабочих дней со дня получения хозяйствующим субъектом уведомления о возможности включения в схему нескольких предложенных им компенсационных мест, обязан направить в уполномоченный орган уведомление о выборе одного из таких мест.</w:t>
      </w:r>
      <w:proofErr w:type="gramEnd"/>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Уполномоченный орган в течение 3 рабочих дней, со дня получения уведомления хозяйствующего субъекта о выборе одного из компенсационных мест направляет материалы в межведомственную комиссию, уполномоченную на рассмотрение вопросов о включении мест размещения нестационарных торговых объектов в Схему, для принятия решения о включении такого места в Схему.</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В течение 3 рабочих дней после включения места в Схему, уполномоченный орган уведомляет об этом хозяйствующего субъекта. Хозяйствующий субъект или его представитель в течение 5 рабочих дней со дня получения такого уведомления должен прибыть в уполномоченный орган для заключения Договора на размещение.</w:t>
      </w:r>
    </w:p>
    <w:p w:rsidR="00965372" w:rsidRPr="00486A72" w:rsidRDefault="00965372" w:rsidP="00965372">
      <w:pPr>
        <w:widowControl w:val="0"/>
        <w:autoSpaceDE w:val="0"/>
        <w:ind w:firstLine="709"/>
        <w:jc w:val="both"/>
        <w:rPr>
          <w:rFonts w:ascii="Arial" w:hAnsi="Arial" w:cs="Arial"/>
        </w:rPr>
      </w:pPr>
      <w:proofErr w:type="gramStart"/>
      <w:r w:rsidRPr="00486A72">
        <w:rPr>
          <w:rFonts w:ascii="Arial" w:hAnsi="Arial" w:cs="Arial"/>
        </w:rPr>
        <w:t>В случае невозможности включения мест, предложенных хозяйствующим субъектом, в Схему, уполномоченный орган обязан сообщить об этом хозяйствующему субъекту в течение 3 рабочих дней со дня принятия такого решения, после чего хозяйствующий субъект, в течение 5 рабочих дней со дня получения такого уведомления, должен прибыть в уполномоченный орган для заключения Договора на размещение нестационарного торгового объекта в отношении любого свободного места</w:t>
      </w:r>
      <w:proofErr w:type="gramEnd"/>
      <w:r w:rsidRPr="00486A72">
        <w:rPr>
          <w:rFonts w:ascii="Arial" w:hAnsi="Arial" w:cs="Arial"/>
        </w:rPr>
        <w:t>, имеющегося в Схеме или выбора места, включенного в примерный перечень компенсационных мест.</w:t>
      </w:r>
    </w:p>
    <w:p w:rsidR="00965372" w:rsidRPr="00486A72" w:rsidRDefault="00965372" w:rsidP="00965372">
      <w:pPr>
        <w:widowControl w:val="0"/>
        <w:autoSpaceDE w:val="0"/>
        <w:ind w:firstLine="709"/>
        <w:jc w:val="both"/>
        <w:rPr>
          <w:rFonts w:ascii="Arial" w:hAnsi="Arial" w:cs="Arial"/>
        </w:rPr>
      </w:pPr>
      <w:proofErr w:type="gramStart"/>
      <w:r w:rsidRPr="00486A72">
        <w:rPr>
          <w:rFonts w:ascii="Arial" w:hAnsi="Arial" w:cs="Arial"/>
        </w:rPr>
        <w:t>В случае выбора хозяйствующим субъектом компенсационного места из числа мест, включенных в примерный перечень компенсационных мест, рассмотрение предложения хозяйствующего субъекта и принятие решения по результатам его рассмотрения осуществляется в порядке, установленном Порядком разработки и утверждения схем размещения нестационарных торговых объектов на территории Волгоградской области, утвержденным уполномоченным органом исполнительной власти Волгоградской области.</w:t>
      </w:r>
      <w:proofErr w:type="gramEnd"/>
    </w:p>
    <w:p w:rsidR="00965372" w:rsidRPr="00486A72" w:rsidRDefault="00965372" w:rsidP="00965372">
      <w:pPr>
        <w:widowControl w:val="0"/>
        <w:autoSpaceDE w:val="0"/>
        <w:ind w:firstLine="709"/>
        <w:jc w:val="both"/>
        <w:rPr>
          <w:rFonts w:ascii="Arial" w:hAnsi="Arial" w:cs="Arial"/>
        </w:rPr>
      </w:pPr>
      <w:proofErr w:type="gramStart"/>
      <w:r w:rsidRPr="00486A72">
        <w:rPr>
          <w:rFonts w:ascii="Arial" w:hAnsi="Arial" w:cs="Arial"/>
        </w:rPr>
        <w:lastRenderedPageBreak/>
        <w:t>Уполномоченный орган в течение 5 рабочих дней, со дня получения уведомления хозяйствующего субъекта о выборе одного из компенсационных мест, из числа мест включенных в перечень компенсационных мест, направляет материалы в межведомственную комиссию, уполномоченную на рассмотрение вопросов о включении мест размещения нестационарных торговых объектов в Схему, для принятия решения о включении такого места в Схему.</w:t>
      </w:r>
      <w:proofErr w:type="gramEnd"/>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В течение 3 рабочих дней после включения компенсационного места в Схему, уполномоченный орган уведомляет об этом хозяйствующего субъекта. Хозяйствующий субъект или его представитель в течение 5 рабочих дней со дня получения такого уведомления должен прибыть в уполномоченный орган для заключения Договора на размещение.</w:t>
      </w:r>
    </w:p>
    <w:p w:rsidR="00965372" w:rsidRPr="00486A72" w:rsidRDefault="00965372" w:rsidP="00965372">
      <w:pPr>
        <w:widowControl w:val="0"/>
        <w:autoSpaceDE w:val="0"/>
        <w:ind w:firstLine="709"/>
        <w:jc w:val="both"/>
        <w:rPr>
          <w:rFonts w:ascii="Arial" w:hAnsi="Arial" w:cs="Arial"/>
        </w:rPr>
      </w:pPr>
      <w:proofErr w:type="gramStart"/>
      <w:r w:rsidRPr="00486A72">
        <w:rPr>
          <w:rFonts w:ascii="Arial" w:hAnsi="Arial" w:cs="Arial"/>
        </w:rPr>
        <w:t>При наличии соглашения с органами местного самоуправления Даниловского муниципального района, в случае, если хозяйствующий субъект выбрал компенсационное место, расположенное в здании, строении, сооружении или на земельном участке, находящемся в муниципальной собственности Даниловского муниципального района, уполномоченный орган, в течение 5 рабочих дней после включения компенсационного места в Схему, передает документы, необходимые для заключения Договора на размещение с таким хозяйствующим субъектом в</w:t>
      </w:r>
      <w:proofErr w:type="gramEnd"/>
      <w:r w:rsidRPr="00486A72">
        <w:rPr>
          <w:rFonts w:ascii="Arial" w:hAnsi="Arial" w:cs="Arial"/>
        </w:rPr>
        <w:t xml:space="preserve"> уполномоченный орган местного самоуправления Даниловского муниципального района и уведомляет об этом хозяйствующего субъекта. Хозяйствующий субъект или его представитель в течение 5 рабочих дней со дня получения такого уведомления должен прибыть в уполномоченный орган местного самоуправления Даниловского муниципального района для заключения Договора на размещение без проведения торгов.</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В случае отказа межведомственной комиссией во включении места размещения нестационарного торгового объекта в Схему, выбранного хозяйствующим субъектом из числа мест, включенных в примерный перечень компенсационных мест, хозяйствующий субъект считается не нарушившим требования настоящего пункта Порядка. При этом процедура предоставления ему компенсационного места начинается заново, со дня принятия межведомственной комиссией решения об отказе во включении места размещения нестационарного торгового объекта в Схему.</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В случае подачи несколькими хозяйствующими субъектами заявления о выборе одного и того же места, из числа свободных мест в действующей Схеме или места, включенного в примерный перечень компенсационных мест, подлежит рассмотрению заявление или заключается Договор на размещение с хозяйствующим субъектом, который подал такое заявление ранее других хозяйствующих субъектов.</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В случае нарушения хозяйствующим субъектом порядка и сроков, установленных настоящим пунктом Порядка, он утрачивает право на предоставление компенсационного места, за исключением случаев, когда нарушение таких сроков, произошло по вине органов местного самоуправления.</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2.10. Права и обязанности по Договору на размещение могут быть переданы другому хозяйствующему субъекту на основании договора.</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При заключении такого договора, хозяйствующие субъекты, являющиеся его сторонами, обязаны направить совместное уведомление о заключении такого договора, с приложением одного экземпляра такого договора </w:t>
      </w:r>
      <w:proofErr w:type="gramStart"/>
      <w:r w:rsidRPr="00486A72">
        <w:rPr>
          <w:rFonts w:ascii="Arial" w:hAnsi="Arial" w:cs="Arial"/>
        </w:rPr>
        <w:t>в</w:t>
      </w:r>
      <w:proofErr w:type="gramEnd"/>
      <w:r w:rsidRPr="00486A72">
        <w:rPr>
          <w:rFonts w:ascii="Arial" w:hAnsi="Arial" w:cs="Arial"/>
        </w:rPr>
        <w:t xml:space="preserve"> </w:t>
      </w:r>
      <w:proofErr w:type="gramStart"/>
      <w:r w:rsidRPr="00486A72">
        <w:rPr>
          <w:rFonts w:ascii="Arial" w:hAnsi="Arial" w:cs="Arial"/>
        </w:rPr>
        <w:t>уполномоченный</w:t>
      </w:r>
      <w:proofErr w:type="gramEnd"/>
      <w:r w:rsidRPr="00486A72">
        <w:rPr>
          <w:rFonts w:ascii="Arial" w:hAnsi="Arial" w:cs="Arial"/>
        </w:rPr>
        <w:t xml:space="preserve"> орган.</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В заявлении должны быть указаны следующие сведения о хозяйствующем субъекте, который приобретает право размещения </w:t>
      </w:r>
      <w:r w:rsidRPr="00486A72">
        <w:rPr>
          <w:rFonts w:ascii="Arial" w:hAnsi="Arial" w:cs="Arial"/>
        </w:rPr>
        <w:lastRenderedPageBreak/>
        <w:t xml:space="preserve">нестационарного торгового объекта: </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в отношении юридических лиц - наименование и местонахождение, индивидуальный номер налогоплательщика, основной государственный регистрационный номер; </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в отношении физических лиц - фамилию, имя, отчество и адрес места жительства лица, а также, в случае если физическое лицо зарегистрировано в качестве индивидуального предпринимателя, основной государственный регистрационный номер индивидуального предпринимателя.</w:t>
      </w:r>
    </w:p>
    <w:p w:rsidR="00965372" w:rsidRPr="00486A72" w:rsidRDefault="00965372" w:rsidP="00965372">
      <w:pPr>
        <w:widowControl w:val="0"/>
        <w:autoSpaceDE w:val="0"/>
        <w:jc w:val="center"/>
        <w:rPr>
          <w:rFonts w:ascii="Arial" w:hAnsi="Arial" w:cs="Arial"/>
        </w:rPr>
      </w:pPr>
    </w:p>
    <w:p w:rsidR="00965372" w:rsidRPr="00486A72" w:rsidRDefault="00965372" w:rsidP="00965372">
      <w:pPr>
        <w:widowControl w:val="0"/>
        <w:autoSpaceDE w:val="0"/>
        <w:jc w:val="center"/>
        <w:rPr>
          <w:rFonts w:ascii="Arial" w:hAnsi="Arial" w:cs="Arial"/>
        </w:rPr>
      </w:pPr>
      <w:r w:rsidRPr="00486A72">
        <w:rPr>
          <w:rFonts w:ascii="Arial" w:hAnsi="Arial" w:cs="Arial"/>
        </w:rPr>
        <w:t xml:space="preserve">3. Порядок определения цены </w:t>
      </w:r>
    </w:p>
    <w:p w:rsidR="00965372" w:rsidRPr="00486A72" w:rsidRDefault="00965372" w:rsidP="00965372">
      <w:pPr>
        <w:widowControl w:val="0"/>
        <w:autoSpaceDE w:val="0"/>
        <w:jc w:val="center"/>
        <w:rPr>
          <w:rFonts w:ascii="Arial" w:hAnsi="Arial" w:cs="Arial"/>
        </w:rPr>
      </w:pPr>
      <w:r w:rsidRPr="00486A72">
        <w:rPr>
          <w:rFonts w:ascii="Arial" w:hAnsi="Arial" w:cs="Arial"/>
        </w:rPr>
        <w:t>за размещение нестационарного торгового объекта</w:t>
      </w:r>
    </w:p>
    <w:p w:rsidR="00965372" w:rsidRPr="00486A72" w:rsidRDefault="00965372" w:rsidP="00965372">
      <w:pPr>
        <w:widowControl w:val="0"/>
        <w:autoSpaceDE w:val="0"/>
        <w:ind w:firstLine="709"/>
        <w:jc w:val="both"/>
        <w:rPr>
          <w:rFonts w:ascii="Arial" w:hAnsi="Arial" w:cs="Arial"/>
        </w:rPr>
      </w:pPr>
    </w:p>
    <w:p w:rsidR="00965372" w:rsidRPr="00486A72" w:rsidRDefault="00965372" w:rsidP="00965372">
      <w:pPr>
        <w:widowControl w:val="0"/>
        <w:autoSpaceDE w:val="0"/>
        <w:ind w:firstLine="709"/>
        <w:jc w:val="both"/>
        <w:rPr>
          <w:rFonts w:ascii="Arial" w:hAnsi="Arial" w:cs="Arial"/>
          <w:i/>
        </w:rPr>
      </w:pPr>
      <w:r w:rsidRPr="00486A72">
        <w:rPr>
          <w:rFonts w:ascii="Arial" w:hAnsi="Arial" w:cs="Arial"/>
        </w:rPr>
        <w:t>3.1. Плата за размещение нестационарного торгового объекта определяется следующим образом:</w:t>
      </w:r>
    </w:p>
    <w:p w:rsidR="00965372" w:rsidRPr="00486A72" w:rsidRDefault="00965372" w:rsidP="00965372">
      <w:pPr>
        <w:widowControl w:val="0"/>
        <w:autoSpaceDE w:val="0"/>
        <w:ind w:firstLine="709"/>
        <w:jc w:val="both"/>
        <w:rPr>
          <w:rFonts w:ascii="Arial" w:hAnsi="Arial" w:cs="Arial"/>
          <w:i/>
        </w:rPr>
      </w:pPr>
      <w:r w:rsidRPr="00486A72">
        <w:rPr>
          <w:rFonts w:ascii="Arial" w:hAnsi="Arial" w:cs="Arial"/>
          <w:i/>
        </w:rPr>
        <w:t>3.1.1. В случае заключения договора без проведения торгов, цена Договора на размещение определяется по следующей формуле:</w:t>
      </w:r>
    </w:p>
    <w:p w:rsidR="00965372" w:rsidRPr="00486A72" w:rsidRDefault="00965372" w:rsidP="00965372">
      <w:pPr>
        <w:widowControl w:val="0"/>
        <w:autoSpaceDE w:val="0"/>
        <w:ind w:firstLine="709"/>
        <w:jc w:val="both"/>
        <w:rPr>
          <w:rFonts w:ascii="Arial" w:hAnsi="Arial" w:cs="Arial"/>
          <w:i/>
        </w:rPr>
      </w:pPr>
      <w:r w:rsidRPr="00486A72">
        <w:rPr>
          <w:rFonts w:ascii="Arial" w:hAnsi="Arial" w:cs="Arial"/>
          <w:i/>
        </w:rPr>
        <w:t>П2 = Ц  x S x П x</w:t>
      </w:r>
      <w:proofErr w:type="gramStart"/>
      <w:r w:rsidRPr="00486A72">
        <w:rPr>
          <w:rFonts w:ascii="Arial" w:hAnsi="Arial" w:cs="Arial"/>
          <w:i/>
        </w:rPr>
        <w:t xml:space="preserve"> К</w:t>
      </w:r>
      <w:proofErr w:type="gramEnd"/>
      <w:r w:rsidRPr="00486A72">
        <w:rPr>
          <w:rFonts w:ascii="Arial" w:hAnsi="Arial" w:cs="Arial"/>
          <w:i/>
        </w:rPr>
        <w:t xml:space="preserve"> х Ки,</w:t>
      </w:r>
    </w:p>
    <w:p w:rsidR="00965372" w:rsidRPr="00486A72" w:rsidRDefault="00965372" w:rsidP="00965372">
      <w:pPr>
        <w:widowControl w:val="0"/>
        <w:autoSpaceDE w:val="0"/>
        <w:ind w:firstLine="709"/>
        <w:jc w:val="both"/>
        <w:rPr>
          <w:rFonts w:ascii="Arial" w:hAnsi="Arial" w:cs="Arial"/>
          <w:i/>
        </w:rPr>
      </w:pPr>
      <w:r w:rsidRPr="00486A72">
        <w:rPr>
          <w:rFonts w:ascii="Arial" w:hAnsi="Arial" w:cs="Arial"/>
          <w:i/>
        </w:rPr>
        <w:t>где:</w:t>
      </w:r>
    </w:p>
    <w:p w:rsidR="00965372" w:rsidRPr="00486A72" w:rsidRDefault="00965372" w:rsidP="00965372">
      <w:pPr>
        <w:widowControl w:val="0"/>
        <w:autoSpaceDE w:val="0"/>
        <w:ind w:firstLine="709"/>
        <w:jc w:val="both"/>
        <w:rPr>
          <w:rFonts w:ascii="Arial" w:hAnsi="Arial" w:cs="Arial"/>
          <w:i/>
        </w:rPr>
      </w:pPr>
      <w:proofErr w:type="gramStart"/>
      <w:r w:rsidRPr="00486A72">
        <w:rPr>
          <w:rFonts w:ascii="Arial" w:hAnsi="Arial" w:cs="Arial"/>
          <w:i/>
        </w:rPr>
        <w:t>Ц</w:t>
      </w:r>
      <w:proofErr w:type="gramEnd"/>
      <w:r w:rsidRPr="00486A72">
        <w:rPr>
          <w:rFonts w:ascii="Arial" w:hAnsi="Arial" w:cs="Arial"/>
          <w:i/>
        </w:rPr>
        <w:t xml:space="preserve"> - начальная цена в рублях </w:t>
      </w:r>
      <w:smartTag w:uri="urn:schemas-microsoft-com:office:smarttags" w:element="metricconverter">
        <w:smartTagPr>
          <w:attr w:name="ProductID" w:val="1 кв. м"/>
        </w:smartTagPr>
        <w:r w:rsidRPr="00486A72">
          <w:rPr>
            <w:rFonts w:ascii="Arial" w:hAnsi="Arial" w:cs="Arial"/>
            <w:i/>
          </w:rPr>
          <w:t>1 кв. м</w:t>
        </w:r>
      </w:smartTag>
      <w:r w:rsidRPr="00486A72">
        <w:rPr>
          <w:rFonts w:ascii="Arial" w:hAnsi="Arial" w:cs="Arial"/>
          <w:i/>
        </w:rPr>
        <w:t xml:space="preserve"> места размещения нестационарного торгового объекта в соответствии с приложением 2 к настоящему Порядку;</w:t>
      </w:r>
    </w:p>
    <w:p w:rsidR="00965372" w:rsidRPr="00486A72" w:rsidRDefault="00965372" w:rsidP="00965372">
      <w:pPr>
        <w:widowControl w:val="0"/>
        <w:autoSpaceDE w:val="0"/>
        <w:ind w:firstLine="709"/>
        <w:jc w:val="both"/>
        <w:rPr>
          <w:rFonts w:ascii="Arial" w:hAnsi="Arial" w:cs="Arial"/>
          <w:i/>
        </w:rPr>
      </w:pPr>
      <w:r w:rsidRPr="00486A72">
        <w:rPr>
          <w:rFonts w:ascii="Arial" w:hAnsi="Arial" w:cs="Arial"/>
          <w:i/>
        </w:rPr>
        <w:t xml:space="preserve"> S - площадь места размещения нестационарного торгового объекта, соответствующая площади места в Схеме;</w:t>
      </w:r>
    </w:p>
    <w:p w:rsidR="00965372" w:rsidRPr="00486A72" w:rsidRDefault="00965372" w:rsidP="00965372">
      <w:pPr>
        <w:widowControl w:val="0"/>
        <w:autoSpaceDE w:val="0"/>
        <w:ind w:firstLine="709"/>
        <w:jc w:val="both"/>
        <w:rPr>
          <w:rFonts w:ascii="Arial" w:hAnsi="Arial" w:cs="Arial"/>
          <w:i/>
        </w:rPr>
      </w:pPr>
      <w:proofErr w:type="gramStart"/>
      <w:r w:rsidRPr="00486A72">
        <w:rPr>
          <w:rFonts w:ascii="Arial" w:hAnsi="Arial" w:cs="Arial"/>
          <w:i/>
        </w:rPr>
        <w:t>П</w:t>
      </w:r>
      <w:proofErr w:type="gramEnd"/>
      <w:r w:rsidRPr="00486A72">
        <w:rPr>
          <w:rFonts w:ascii="Arial" w:hAnsi="Arial" w:cs="Arial"/>
          <w:i/>
        </w:rPr>
        <w:t xml:space="preserve"> - период (количество месяцев) размещения нестационарного торгового объекта;</w:t>
      </w:r>
    </w:p>
    <w:p w:rsidR="00965372" w:rsidRPr="00486A72" w:rsidRDefault="00965372" w:rsidP="00965372">
      <w:pPr>
        <w:widowControl w:val="0"/>
        <w:autoSpaceDE w:val="0"/>
        <w:ind w:firstLine="709"/>
        <w:jc w:val="both"/>
        <w:rPr>
          <w:rFonts w:ascii="Arial" w:hAnsi="Arial" w:cs="Arial"/>
          <w:i/>
        </w:rPr>
      </w:pPr>
      <w:proofErr w:type="gramStart"/>
      <w:r w:rsidRPr="00486A72">
        <w:rPr>
          <w:rFonts w:ascii="Arial" w:hAnsi="Arial" w:cs="Arial"/>
          <w:i/>
        </w:rPr>
        <w:t>К</w:t>
      </w:r>
      <w:proofErr w:type="gramEnd"/>
      <w:r w:rsidRPr="00486A72">
        <w:rPr>
          <w:rFonts w:ascii="Arial" w:hAnsi="Arial" w:cs="Arial"/>
          <w:i/>
        </w:rPr>
        <w:t xml:space="preserve"> - </w:t>
      </w:r>
      <w:proofErr w:type="gramStart"/>
      <w:r w:rsidRPr="00486A72">
        <w:rPr>
          <w:rFonts w:ascii="Arial" w:hAnsi="Arial" w:cs="Arial"/>
          <w:i/>
        </w:rPr>
        <w:t>коэффициент</w:t>
      </w:r>
      <w:proofErr w:type="gramEnd"/>
      <w:r w:rsidRPr="00486A72">
        <w:rPr>
          <w:rFonts w:ascii="Arial" w:hAnsi="Arial" w:cs="Arial"/>
          <w:i/>
        </w:rPr>
        <w:t xml:space="preserve"> класса потребительских товаров или оказываемых услуг в зависимости от зоны расположения нестационарного торгового объекта и его площади в соответствии с приложением 2 к настоящему Порядку;</w:t>
      </w:r>
    </w:p>
    <w:p w:rsidR="00965372" w:rsidRPr="00486A72" w:rsidRDefault="00965372" w:rsidP="00965372">
      <w:pPr>
        <w:widowControl w:val="0"/>
        <w:autoSpaceDE w:val="0"/>
        <w:ind w:firstLine="709"/>
        <w:jc w:val="both"/>
        <w:rPr>
          <w:rFonts w:ascii="Arial" w:hAnsi="Arial" w:cs="Arial"/>
          <w:i/>
        </w:rPr>
      </w:pPr>
      <w:r w:rsidRPr="00486A72">
        <w:rPr>
          <w:rFonts w:ascii="Arial" w:hAnsi="Arial" w:cs="Arial"/>
          <w:i/>
        </w:rPr>
        <w:t>Ки – коэффициент индексации, применяемый на текущий календарный год.</w:t>
      </w:r>
    </w:p>
    <w:p w:rsidR="00965372" w:rsidRPr="00486A72" w:rsidRDefault="00965372" w:rsidP="00965372">
      <w:pPr>
        <w:widowControl w:val="0"/>
        <w:autoSpaceDE w:val="0"/>
        <w:ind w:firstLine="709"/>
        <w:jc w:val="both"/>
        <w:rPr>
          <w:rFonts w:ascii="Arial" w:hAnsi="Arial" w:cs="Arial"/>
          <w:bCs/>
          <w:i/>
        </w:rPr>
      </w:pPr>
      <w:r w:rsidRPr="00486A72">
        <w:rPr>
          <w:rFonts w:ascii="Arial" w:hAnsi="Arial" w:cs="Arial"/>
          <w:i/>
        </w:rPr>
        <w:t>Коэффициент индексации, необходимый для расчета размера платы за размещение нестационарного торгового объекта, на 2016 год равен 1.</w:t>
      </w:r>
    </w:p>
    <w:p w:rsidR="00965372" w:rsidRPr="00486A72" w:rsidRDefault="00965372" w:rsidP="00965372">
      <w:pPr>
        <w:widowControl w:val="0"/>
        <w:autoSpaceDE w:val="0"/>
        <w:ind w:firstLine="709"/>
        <w:jc w:val="both"/>
        <w:rPr>
          <w:rFonts w:ascii="Arial" w:hAnsi="Arial" w:cs="Arial"/>
          <w:bCs/>
          <w:i/>
        </w:rPr>
      </w:pPr>
      <w:r w:rsidRPr="00486A72">
        <w:rPr>
          <w:rFonts w:ascii="Arial" w:hAnsi="Arial" w:cs="Arial"/>
          <w:bCs/>
          <w:i/>
        </w:rPr>
        <w:t>Коэффициент индексации (Ки) устанавливается ежегодно на каждый следующий календарный год и рассчитывается как произведение коэффициента индексации (Ки), применяемого в текущем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w:t>
      </w:r>
    </w:p>
    <w:p w:rsidR="00965372" w:rsidRPr="00486A72" w:rsidRDefault="00965372" w:rsidP="00965372">
      <w:pPr>
        <w:widowControl w:val="0"/>
        <w:autoSpaceDE w:val="0"/>
        <w:ind w:firstLine="709"/>
        <w:jc w:val="both"/>
        <w:rPr>
          <w:rFonts w:ascii="Arial" w:hAnsi="Arial" w:cs="Arial"/>
          <w:bCs/>
          <w:i/>
        </w:rPr>
      </w:pPr>
      <w:r w:rsidRPr="00486A72">
        <w:rPr>
          <w:rFonts w:ascii="Arial" w:hAnsi="Arial" w:cs="Arial"/>
          <w:bCs/>
          <w:i/>
        </w:rPr>
        <w:t>Коэффициент индексации (Ки) рассчитывается департаментом экономического развития администрации Волгограда в соответствии с данными государственной статистической отчетности, утверждается постановлением администрации Волгограда и подлежит официальному опубликованию не позднее 15 ноября года, в котором устанавливается коэффициент индексации (Ки).</w:t>
      </w:r>
    </w:p>
    <w:p w:rsidR="00965372" w:rsidRPr="00486A72" w:rsidRDefault="00965372" w:rsidP="00965372">
      <w:pPr>
        <w:widowControl w:val="0"/>
        <w:autoSpaceDE w:val="0"/>
        <w:ind w:firstLine="709"/>
        <w:jc w:val="both"/>
        <w:rPr>
          <w:rFonts w:ascii="Arial" w:hAnsi="Arial" w:cs="Arial"/>
          <w:bCs/>
          <w:i/>
        </w:rPr>
      </w:pPr>
      <w:r w:rsidRPr="00486A72">
        <w:rPr>
          <w:rFonts w:ascii="Arial" w:hAnsi="Arial" w:cs="Arial"/>
          <w:bCs/>
          <w:i/>
        </w:rPr>
        <w:t>Если коэффициент индексации (Ки) не установлен до начала следующего календарного года, то в следующем календарном году продолжает действовать значение коэффициента индексации (Ки), действовавшее в предыдущем календарном году.</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bCs/>
          <w:i/>
        </w:rPr>
        <w:t xml:space="preserve">3.1.2. В случае проведения аукциона, цена Договора на размещение определяется по результатам такого аукциона, при этом начальная цена Договора на размещение, определяется в порядке, установленном пунктом </w:t>
      </w:r>
      <w:r w:rsidRPr="00486A72">
        <w:rPr>
          <w:rFonts w:ascii="Arial" w:hAnsi="Arial" w:cs="Arial"/>
          <w:bCs/>
          <w:i/>
        </w:rPr>
        <w:lastRenderedPageBreak/>
        <w:t>3.1.1 настоящего Порядка.</w:t>
      </w:r>
    </w:p>
    <w:p w:rsidR="00965372" w:rsidRPr="00486A72" w:rsidRDefault="00965372" w:rsidP="00965372">
      <w:pPr>
        <w:widowControl w:val="0"/>
        <w:autoSpaceDE w:val="0"/>
        <w:ind w:firstLine="567"/>
        <w:jc w:val="both"/>
        <w:rPr>
          <w:rFonts w:ascii="Arial" w:hAnsi="Arial" w:cs="Arial"/>
        </w:rPr>
      </w:pPr>
      <w:r w:rsidRPr="00486A72">
        <w:rPr>
          <w:rFonts w:ascii="Arial" w:hAnsi="Arial" w:cs="Arial"/>
        </w:rPr>
        <w:t xml:space="preserve">3.2. Перечисление платы по Договору на размещение нестационарных торговых объектов, срок размещения которых, превышает 1 год, производится ежеквартально равными долями в течение каждого расчетного периода. За текущий квартал перечисление арендной платы осуществляется до 10-го числа месяца, следующего за отчетным периодом.  </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Перечисление платы по Договору на размещение нестационарных торговых объектов, срок размещения которых менее 1 года, производится единовременно. Хозяйствующий субъект, с которым заключен Договор на размещение, обязан внести в течение 5-ти дней со дня заключения Договора на размещение плату в полном объеме.</w:t>
      </w:r>
    </w:p>
    <w:p w:rsidR="00965372" w:rsidRPr="00486A72" w:rsidRDefault="00965372" w:rsidP="00965372">
      <w:pPr>
        <w:widowControl w:val="0"/>
        <w:autoSpaceDE w:val="0"/>
        <w:jc w:val="center"/>
        <w:rPr>
          <w:rFonts w:ascii="Arial" w:hAnsi="Arial" w:cs="Arial"/>
        </w:rPr>
      </w:pPr>
    </w:p>
    <w:p w:rsidR="00965372" w:rsidRPr="00486A72" w:rsidRDefault="00965372" w:rsidP="00965372">
      <w:pPr>
        <w:widowControl w:val="0"/>
        <w:autoSpaceDE w:val="0"/>
        <w:jc w:val="center"/>
        <w:rPr>
          <w:rFonts w:ascii="Arial" w:hAnsi="Arial" w:cs="Arial"/>
        </w:rPr>
      </w:pPr>
      <w:r w:rsidRPr="00486A72">
        <w:rPr>
          <w:rFonts w:ascii="Arial" w:hAnsi="Arial" w:cs="Arial"/>
        </w:rPr>
        <w:t>4. Порядок прекращения и расторжения договора</w:t>
      </w:r>
    </w:p>
    <w:p w:rsidR="00965372" w:rsidRPr="00486A72" w:rsidRDefault="00965372" w:rsidP="00965372">
      <w:pPr>
        <w:widowControl w:val="0"/>
        <w:autoSpaceDE w:val="0"/>
        <w:jc w:val="center"/>
        <w:rPr>
          <w:rFonts w:ascii="Arial" w:hAnsi="Arial" w:cs="Arial"/>
        </w:rPr>
      </w:pPr>
      <w:r w:rsidRPr="00486A72">
        <w:rPr>
          <w:rFonts w:ascii="Arial" w:hAnsi="Arial" w:cs="Arial"/>
        </w:rPr>
        <w:t>на размещение нестационарного торгового объекта</w:t>
      </w:r>
    </w:p>
    <w:p w:rsidR="00965372" w:rsidRPr="00486A72" w:rsidRDefault="00965372" w:rsidP="00965372">
      <w:pPr>
        <w:widowControl w:val="0"/>
        <w:autoSpaceDE w:val="0"/>
        <w:jc w:val="both"/>
        <w:rPr>
          <w:rFonts w:ascii="Arial" w:hAnsi="Arial" w:cs="Arial"/>
        </w:rPr>
      </w:pP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 xml:space="preserve">4.1. Договор на размещение прекращается и расторгается в случаях, предусмотренных законом и (или) Договором на размещение. </w:t>
      </w:r>
    </w:p>
    <w:p w:rsidR="00965372" w:rsidRPr="00486A72" w:rsidRDefault="00965372" w:rsidP="00965372">
      <w:pPr>
        <w:widowControl w:val="0"/>
        <w:autoSpaceDE w:val="0"/>
        <w:ind w:firstLine="709"/>
        <w:jc w:val="both"/>
        <w:rPr>
          <w:rFonts w:ascii="Arial" w:hAnsi="Arial" w:cs="Arial"/>
        </w:rPr>
      </w:pPr>
      <w:r w:rsidRPr="00486A72">
        <w:rPr>
          <w:rFonts w:ascii="Arial" w:hAnsi="Arial" w:cs="Arial"/>
        </w:rPr>
        <w:t>4.2. В случае наличия оснований для расторжения или прекращения Договора на размещение, уполномоченный орган  направляет хозяйствующему субъекту уведомление о расторжении (прекращении) Договора на размещение, в течение 3 дней со дня установления (выявления) оснований, для расторжения (прекращения). Хозяйствующий субъект обязан в течение 10 дней, со дня получения указанного уведомления, освободить место от принадлежащего ему нестационарного объекта.</w:t>
      </w:r>
    </w:p>
    <w:p w:rsidR="00965372" w:rsidRPr="00486A72" w:rsidRDefault="00965372" w:rsidP="00965372">
      <w:pPr>
        <w:widowControl w:val="0"/>
        <w:autoSpaceDE w:val="0"/>
        <w:ind w:firstLine="709"/>
        <w:jc w:val="both"/>
        <w:rPr>
          <w:rFonts w:ascii="Arial" w:hAnsi="Arial" w:cs="Arial"/>
        </w:rPr>
      </w:pPr>
    </w:p>
    <w:p w:rsidR="00965372" w:rsidRPr="00486A72" w:rsidRDefault="00965372" w:rsidP="00965372">
      <w:pPr>
        <w:widowControl w:val="0"/>
        <w:autoSpaceDE w:val="0"/>
        <w:jc w:val="center"/>
        <w:rPr>
          <w:rFonts w:ascii="Arial" w:hAnsi="Arial" w:cs="Arial"/>
        </w:rPr>
      </w:pPr>
      <w:r w:rsidRPr="00486A72">
        <w:rPr>
          <w:rFonts w:ascii="Arial" w:hAnsi="Arial" w:cs="Arial"/>
        </w:rPr>
        <w:t>5. Информационное обеспечение деятельности по размещению нестационарных торговых объектов</w:t>
      </w:r>
    </w:p>
    <w:p w:rsidR="00965372" w:rsidRPr="00486A72" w:rsidRDefault="00965372" w:rsidP="00965372">
      <w:pPr>
        <w:widowControl w:val="0"/>
        <w:autoSpaceDE w:val="0"/>
        <w:jc w:val="both"/>
        <w:rPr>
          <w:rFonts w:ascii="Arial" w:hAnsi="Arial" w:cs="Arial"/>
        </w:rPr>
      </w:pP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 xml:space="preserve">5.1. Уполномоченный орган обязан размещать на официальном сайте администрации Березовского сельского поселения, по адресу: </w:t>
      </w:r>
      <w:r w:rsidRPr="00486A72">
        <w:rPr>
          <w:rFonts w:ascii="Arial" w:hAnsi="Arial" w:cs="Arial"/>
          <w:lang w:val="en-US"/>
        </w:rPr>
        <w:t>https</w:t>
      </w:r>
      <w:r w:rsidRPr="00486A72">
        <w:rPr>
          <w:rFonts w:ascii="Arial" w:hAnsi="Arial" w:cs="Arial"/>
        </w:rPr>
        <w:t>://</w:t>
      </w:r>
      <w:proofErr w:type="spellStart"/>
      <w:r w:rsidRPr="00486A72">
        <w:rPr>
          <w:rFonts w:ascii="Arial" w:hAnsi="Arial" w:cs="Arial"/>
          <w:lang w:val="en-US"/>
        </w:rPr>
        <w:t>adm</w:t>
      </w:r>
      <w:proofErr w:type="spellEnd"/>
      <w:r w:rsidRPr="00486A72">
        <w:rPr>
          <w:rFonts w:ascii="Arial" w:hAnsi="Arial" w:cs="Arial"/>
        </w:rPr>
        <w:t>-</w:t>
      </w:r>
      <w:proofErr w:type="spellStart"/>
      <w:r w:rsidRPr="00486A72">
        <w:rPr>
          <w:rFonts w:ascii="Arial" w:hAnsi="Arial" w:cs="Arial"/>
          <w:lang w:val="en-US"/>
        </w:rPr>
        <w:t>berez</w:t>
      </w:r>
      <w:proofErr w:type="spellEnd"/>
      <w:r w:rsidRPr="00486A72">
        <w:rPr>
          <w:rFonts w:ascii="Arial" w:hAnsi="Arial" w:cs="Arial"/>
        </w:rPr>
        <w:t>.</w:t>
      </w:r>
      <w:proofErr w:type="spellStart"/>
      <w:r w:rsidRPr="00486A72">
        <w:rPr>
          <w:rFonts w:ascii="Arial" w:hAnsi="Arial" w:cs="Arial"/>
          <w:lang w:val="en-US"/>
        </w:rPr>
        <w:t>ru</w:t>
      </w:r>
      <w:proofErr w:type="spellEnd"/>
      <w:r w:rsidRPr="00486A72">
        <w:rPr>
          <w:rFonts w:ascii="Arial" w:hAnsi="Arial" w:cs="Arial"/>
        </w:rPr>
        <w:t xml:space="preserve"> информацию, по форме, согласно приложению 3 к настоящему Порядку: </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о местах для размещения нестационарных торговых объектов включенных в Схему;</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примерный перечень компенсационных мест.</w:t>
      </w:r>
    </w:p>
    <w:p w:rsidR="00965372" w:rsidRPr="00486A72" w:rsidRDefault="00965372" w:rsidP="00965372">
      <w:pPr>
        <w:widowControl w:val="0"/>
        <w:autoSpaceDE w:val="0"/>
        <w:ind w:firstLine="567"/>
        <w:jc w:val="both"/>
        <w:rPr>
          <w:rFonts w:ascii="Arial" w:hAnsi="Arial" w:cs="Arial"/>
        </w:rPr>
      </w:pPr>
      <w:r w:rsidRPr="00486A72">
        <w:rPr>
          <w:rFonts w:ascii="Arial" w:hAnsi="Arial" w:cs="Arial"/>
        </w:rPr>
        <w:t>5.2. Информация должна включать следующие сведения:</w:t>
      </w:r>
    </w:p>
    <w:p w:rsidR="00965372" w:rsidRPr="00486A72" w:rsidRDefault="00965372" w:rsidP="00965372">
      <w:pPr>
        <w:widowControl w:val="0"/>
        <w:autoSpaceDE w:val="0"/>
        <w:ind w:firstLine="567"/>
        <w:jc w:val="both"/>
        <w:rPr>
          <w:rFonts w:ascii="Arial" w:hAnsi="Arial" w:cs="Arial"/>
        </w:rPr>
      </w:pPr>
      <w:r w:rsidRPr="00486A72">
        <w:rPr>
          <w:rFonts w:ascii="Arial" w:hAnsi="Arial" w:cs="Arial"/>
        </w:rPr>
        <w:t>а) номер  места нестационарного торгового объекта;</w:t>
      </w:r>
    </w:p>
    <w:p w:rsidR="00965372" w:rsidRPr="00486A72" w:rsidRDefault="00965372" w:rsidP="00965372">
      <w:pPr>
        <w:widowControl w:val="0"/>
        <w:autoSpaceDE w:val="0"/>
        <w:ind w:firstLine="567"/>
        <w:jc w:val="both"/>
        <w:rPr>
          <w:rFonts w:ascii="Arial" w:hAnsi="Arial" w:cs="Arial"/>
        </w:rPr>
      </w:pPr>
      <w:r w:rsidRPr="00486A72">
        <w:rPr>
          <w:rFonts w:ascii="Arial" w:hAnsi="Arial" w:cs="Arial"/>
        </w:rPr>
        <w:t>б) адресные ориентиры нестационарного торгового объекта;</w:t>
      </w:r>
    </w:p>
    <w:p w:rsidR="00965372" w:rsidRPr="00486A72" w:rsidRDefault="00965372" w:rsidP="00965372">
      <w:pPr>
        <w:widowControl w:val="0"/>
        <w:autoSpaceDE w:val="0"/>
        <w:ind w:firstLine="567"/>
        <w:jc w:val="both"/>
        <w:rPr>
          <w:rFonts w:ascii="Arial" w:hAnsi="Arial" w:cs="Arial"/>
        </w:rPr>
      </w:pPr>
      <w:r w:rsidRPr="00486A72">
        <w:rPr>
          <w:rFonts w:ascii="Arial" w:hAnsi="Arial" w:cs="Arial"/>
        </w:rPr>
        <w:t>в) вид нестационарного торгового объекта;</w:t>
      </w:r>
    </w:p>
    <w:p w:rsidR="00965372" w:rsidRPr="00486A72" w:rsidRDefault="00965372" w:rsidP="00965372">
      <w:pPr>
        <w:widowControl w:val="0"/>
        <w:autoSpaceDE w:val="0"/>
        <w:ind w:firstLine="567"/>
        <w:jc w:val="both"/>
        <w:rPr>
          <w:rFonts w:ascii="Arial" w:hAnsi="Arial" w:cs="Arial"/>
        </w:rPr>
      </w:pPr>
      <w:r w:rsidRPr="00486A72">
        <w:rPr>
          <w:rFonts w:ascii="Arial" w:hAnsi="Arial" w:cs="Arial"/>
        </w:rPr>
        <w:t xml:space="preserve">г) вид деятельности (специализация) нестационарного торгового  объекта; </w:t>
      </w:r>
    </w:p>
    <w:p w:rsidR="00965372" w:rsidRPr="00486A72" w:rsidRDefault="00965372" w:rsidP="00965372">
      <w:pPr>
        <w:widowControl w:val="0"/>
        <w:autoSpaceDE w:val="0"/>
        <w:ind w:firstLine="567"/>
        <w:jc w:val="both"/>
        <w:rPr>
          <w:rFonts w:ascii="Arial" w:hAnsi="Arial" w:cs="Arial"/>
        </w:rPr>
      </w:pPr>
      <w:r w:rsidRPr="00486A72">
        <w:rPr>
          <w:rFonts w:ascii="Arial" w:hAnsi="Arial" w:cs="Arial"/>
        </w:rPr>
        <w:t>д) площадь места размещения нестационарного торгового объекта (кв.м.);</w:t>
      </w:r>
    </w:p>
    <w:p w:rsidR="00965372" w:rsidRPr="00486A72" w:rsidRDefault="00965372" w:rsidP="00965372">
      <w:pPr>
        <w:widowControl w:val="0"/>
        <w:autoSpaceDE w:val="0"/>
        <w:ind w:firstLine="567"/>
        <w:jc w:val="both"/>
        <w:rPr>
          <w:rFonts w:ascii="Arial" w:hAnsi="Arial" w:cs="Arial"/>
        </w:rPr>
      </w:pPr>
      <w:r w:rsidRPr="00486A72">
        <w:rPr>
          <w:rFonts w:ascii="Arial" w:hAnsi="Arial" w:cs="Arial"/>
        </w:rPr>
        <w:t>е) собственник земельного участка, на котором предполагается размещение (размещен) нестационарного торгового объекта или собственник здания, строения, сооружения в котором предполагается размещение (размещен) нестационарного торгового объекта.</w:t>
      </w:r>
    </w:p>
    <w:p w:rsidR="00965372" w:rsidRPr="00486A72" w:rsidRDefault="00965372" w:rsidP="00965372">
      <w:pPr>
        <w:widowControl w:val="0"/>
        <w:autoSpaceDE w:val="0"/>
        <w:jc w:val="both"/>
        <w:rPr>
          <w:rFonts w:ascii="Arial" w:hAnsi="Arial" w:cs="Arial"/>
        </w:rPr>
      </w:pPr>
      <w:r w:rsidRPr="00486A72">
        <w:rPr>
          <w:rFonts w:ascii="Arial" w:hAnsi="Arial" w:cs="Arial"/>
        </w:rPr>
        <w:t xml:space="preserve"> </w:t>
      </w:r>
    </w:p>
    <w:p w:rsidR="00965372" w:rsidRPr="00486A72" w:rsidRDefault="00965372" w:rsidP="00965372">
      <w:pPr>
        <w:widowControl w:val="0"/>
        <w:autoSpaceDE w:val="0"/>
        <w:jc w:val="right"/>
        <w:rPr>
          <w:rFonts w:ascii="Arial" w:hAnsi="Arial" w:cs="Arial"/>
        </w:rPr>
      </w:pPr>
    </w:p>
    <w:p w:rsidR="00965372" w:rsidRPr="00486A72" w:rsidRDefault="00965372" w:rsidP="00965372">
      <w:pPr>
        <w:widowControl w:val="0"/>
        <w:autoSpaceDE w:val="0"/>
        <w:jc w:val="right"/>
        <w:rPr>
          <w:rFonts w:ascii="Arial" w:hAnsi="Arial" w:cs="Arial"/>
        </w:rPr>
      </w:pPr>
    </w:p>
    <w:p w:rsidR="00965372" w:rsidRPr="00486A72" w:rsidRDefault="00965372" w:rsidP="00965372">
      <w:pPr>
        <w:pStyle w:val="ConsPlusNormal"/>
        <w:jc w:val="right"/>
        <w:rPr>
          <w:sz w:val="24"/>
          <w:szCs w:val="24"/>
        </w:rPr>
      </w:pPr>
    </w:p>
    <w:p w:rsidR="009B2BDC" w:rsidRPr="00486A72" w:rsidRDefault="009B2BDC" w:rsidP="00965372">
      <w:pPr>
        <w:pStyle w:val="ConsPlusNormal"/>
        <w:jc w:val="right"/>
        <w:rPr>
          <w:sz w:val="24"/>
          <w:szCs w:val="24"/>
        </w:rPr>
      </w:pPr>
    </w:p>
    <w:p w:rsidR="009B2BDC" w:rsidRPr="00486A72" w:rsidRDefault="009B2BDC" w:rsidP="00965372">
      <w:pPr>
        <w:pStyle w:val="ConsPlusNormal"/>
        <w:jc w:val="right"/>
        <w:rPr>
          <w:sz w:val="24"/>
          <w:szCs w:val="24"/>
        </w:rPr>
      </w:pPr>
    </w:p>
    <w:p w:rsidR="009B2BDC" w:rsidRPr="00486A72" w:rsidRDefault="009B2BDC" w:rsidP="00965372">
      <w:pPr>
        <w:pStyle w:val="ConsPlusNormal"/>
        <w:jc w:val="right"/>
        <w:rPr>
          <w:sz w:val="24"/>
          <w:szCs w:val="24"/>
        </w:rPr>
      </w:pPr>
    </w:p>
    <w:p w:rsidR="009B2BDC" w:rsidRPr="00486A72" w:rsidRDefault="009B2BDC" w:rsidP="00965372">
      <w:pPr>
        <w:pStyle w:val="ConsPlusNormal"/>
        <w:jc w:val="right"/>
        <w:rPr>
          <w:sz w:val="24"/>
          <w:szCs w:val="24"/>
        </w:rPr>
      </w:pPr>
    </w:p>
    <w:p w:rsidR="009B2BDC" w:rsidRPr="00486A72" w:rsidRDefault="009B2BDC" w:rsidP="00965372">
      <w:pPr>
        <w:pStyle w:val="ConsPlusNormal"/>
        <w:jc w:val="right"/>
        <w:rPr>
          <w:sz w:val="24"/>
          <w:szCs w:val="24"/>
        </w:rPr>
      </w:pPr>
    </w:p>
    <w:p w:rsidR="009B2BDC" w:rsidRPr="00486A72" w:rsidRDefault="009B2BDC" w:rsidP="00965372">
      <w:pPr>
        <w:pStyle w:val="ConsPlusNormal"/>
        <w:jc w:val="right"/>
        <w:rPr>
          <w:sz w:val="24"/>
          <w:szCs w:val="24"/>
        </w:rPr>
      </w:pPr>
    </w:p>
    <w:p w:rsidR="009B2BDC" w:rsidRPr="00486A72" w:rsidRDefault="009B2BDC" w:rsidP="00965372">
      <w:pPr>
        <w:pStyle w:val="ConsPlusNormal"/>
        <w:jc w:val="right"/>
        <w:rPr>
          <w:sz w:val="24"/>
          <w:szCs w:val="24"/>
        </w:rPr>
      </w:pPr>
    </w:p>
    <w:p w:rsidR="009B2BDC" w:rsidRPr="00486A72" w:rsidRDefault="009B2BDC" w:rsidP="00965372">
      <w:pPr>
        <w:pStyle w:val="ConsPlusNormal"/>
        <w:jc w:val="right"/>
        <w:rPr>
          <w:sz w:val="24"/>
          <w:szCs w:val="24"/>
        </w:rPr>
      </w:pPr>
    </w:p>
    <w:p w:rsidR="009B2BDC" w:rsidRPr="00486A72" w:rsidRDefault="009B2BDC" w:rsidP="00965372">
      <w:pPr>
        <w:pStyle w:val="ConsPlusNormal"/>
        <w:jc w:val="right"/>
        <w:rPr>
          <w:sz w:val="24"/>
          <w:szCs w:val="24"/>
        </w:rPr>
      </w:pPr>
    </w:p>
    <w:p w:rsidR="009B2BDC" w:rsidRPr="00486A72" w:rsidRDefault="009B2BDC" w:rsidP="00965372">
      <w:pPr>
        <w:pStyle w:val="ConsPlusNormal"/>
        <w:jc w:val="right"/>
        <w:rPr>
          <w:sz w:val="24"/>
          <w:szCs w:val="24"/>
        </w:rPr>
      </w:pPr>
    </w:p>
    <w:p w:rsidR="009B2BDC" w:rsidRPr="00486A72" w:rsidRDefault="009B2BDC" w:rsidP="00965372">
      <w:pPr>
        <w:pStyle w:val="ConsPlusNormal"/>
        <w:jc w:val="right"/>
        <w:rPr>
          <w:sz w:val="24"/>
          <w:szCs w:val="24"/>
        </w:rPr>
      </w:pPr>
    </w:p>
    <w:p w:rsidR="009B2BDC" w:rsidRPr="00486A72" w:rsidRDefault="009B2BDC" w:rsidP="00965372">
      <w:pPr>
        <w:pStyle w:val="ConsPlusNormal"/>
        <w:jc w:val="right"/>
        <w:rPr>
          <w:sz w:val="24"/>
          <w:szCs w:val="24"/>
        </w:rPr>
      </w:pPr>
    </w:p>
    <w:p w:rsidR="009B2BDC" w:rsidRPr="00486A72" w:rsidRDefault="009B2BDC" w:rsidP="00965372">
      <w:pPr>
        <w:pStyle w:val="ConsPlusNormal"/>
        <w:jc w:val="right"/>
        <w:rPr>
          <w:sz w:val="24"/>
          <w:szCs w:val="24"/>
        </w:rPr>
      </w:pPr>
    </w:p>
    <w:p w:rsidR="009B2BDC" w:rsidRPr="00486A72" w:rsidRDefault="009B2BDC" w:rsidP="00965372">
      <w:pPr>
        <w:pStyle w:val="ConsPlusNormal"/>
        <w:jc w:val="right"/>
        <w:rPr>
          <w:sz w:val="24"/>
          <w:szCs w:val="24"/>
        </w:rPr>
      </w:pPr>
    </w:p>
    <w:p w:rsidR="00965372" w:rsidRPr="00486A72" w:rsidRDefault="00965372" w:rsidP="00965372">
      <w:pPr>
        <w:pStyle w:val="ConsPlusNormal"/>
        <w:jc w:val="right"/>
        <w:rPr>
          <w:sz w:val="24"/>
          <w:szCs w:val="24"/>
        </w:rPr>
      </w:pPr>
      <w:r w:rsidRPr="00486A72">
        <w:rPr>
          <w:sz w:val="24"/>
          <w:szCs w:val="24"/>
        </w:rPr>
        <w:t>Приложение № 1</w:t>
      </w:r>
    </w:p>
    <w:p w:rsidR="00965372" w:rsidRPr="00486A72" w:rsidRDefault="00965372" w:rsidP="00965372">
      <w:pPr>
        <w:pStyle w:val="ConsPlusNormal"/>
        <w:jc w:val="right"/>
        <w:rPr>
          <w:sz w:val="24"/>
          <w:szCs w:val="24"/>
        </w:rPr>
      </w:pPr>
      <w:r w:rsidRPr="00486A72">
        <w:rPr>
          <w:sz w:val="24"/>
          <w:szCs w:val="24"/>
        </w:rPr>
        <w:t>к Порядку</w:t>
      </w:r>
    </w:p>
    <w:p w:rsidR="00965372" w:rsidRPr="00486A72" w:rsidRDefault="00965372" w:rsidP="00965372">
      <w:pPr>
        <w:pStyle w:val="ConsPlusNormal"/>
        <w:jc w:val="right"/>
        <w:rPr>
          <w:sz w:val="24"/>
          <w:szCs w:val="24"/>
        </w:rPr>
      </w:pPr>
      <w:r w:rsidRPr="00486A72">
        <w:rPr>
          <w:sz w:val="24"/>
          <w:szCs w:val="24"/>
        </w:rPr>
        <w:t xml:space="preserve">размещения </w:t>
      </w:r>
      <w:proofErr w:type="gramStart"/>
      <w:r w:rsidRPr="00486A72">
        <w:rPr>
          <w:sz w:val="24"/>
          <w:szCs w:val="24"/>
        </w:rPr>
        <w:t>нестационарных</w:t>
      </w:r>
      <w:proofErr w:type="gramEnd"/>
    </w:p>
    <w:p w:rsidR="00965372" w:rsidRPr="00486A72" w:rsidRDefault="00965372" w:rsidP="00965372">
      <w:pPr>
        <w:pStyle w:val="ConsPlusNormal"/>
        <w:jc w:val="right"/>
        <w:rPr>
          <w:sz w:val="24"/>
          <w:szCs w:val="24"/>
        </w:rPr>
      </w:pPr>
      <w:r w:rsidRPr="00486A72">
        <w:rPr>
          <w:sz w:val="24"/>
          <w:szCs w:val="24"/>
        </w:rPr>
        <w:t>торговых объектов</w:t>
      </w:r>
    </w:p>
    <w:p w:rsidR="00965372" w:rsidRPr="00486A72" w:rsidRDefault="00965372" w:rsidP="00965372">
      <w:pPr>
        <w:pStyle w:val="ConsPlusNormal"/>
        <w:jc w:val="right"/>
        <w:rPr>
          <w:sz w:val="24"/>
          <w:szCs w:val="24"/>
        </w:rPr>
      </w:pPr>
      <w:r w:rsidRPr="00486A72">
        <w:rPr>
          <w:sz w:val="24"/>
          <w:szCs w:val="24"/>
        </w:rPr>
        <w:t xml:space="preserve">на территории </w:t>
      </w:r>
    </w:p>
    <w:p w:rsidR="00965372" w:rsidRPr="00486A72" w:rsidRDefault="00965372" w:rsidP="00965372">
      <w:pPr>
        <w:pStyle w:val="ConsPlusNormal"/>
        <w:jc w:val="right"/>
        <w:rPr>
          <w:sz w:val="24"/>
          <w:szCs w:val="24"/>
        </w:rPr>
      </w:pPr>
      <w:r w:rsidRPr="00486A72">
        <w:rPr>
          <w:sz w:val="24"/>
          <w:szCs w:val="24"/>
        </w:rPr>
        <w:t>Березовского сельского поселения</w:t>
      </w:r>
    </w:p>
    <w:p w:rsidR="00965372" w:rsidRPr="00486A72" w:rsidRDefault="00965372" w:rsidP="00965372">
      <w:pPr>
        <w:widowControl w:val="0"/>
        <w:autoSpaceDE w:val="0"/>
        <w:jc w:val="right"/>
        <w:rPr>
          <w:rFonts w:ascii="Arial" w:hAnsi="Arial" w:cs="Arial"/>
        </w:rPr>
      </w:pPr>
    </w:p>
    <w:p w:rsidR="00965372" w:rsidRPr="00486A72" w:rsidRDefault="00965372" w:rsidP="00965372">
      <w:pPr>
        <w:pStyle w:val="ConsPlusNormal"/>
        <w:ind w:firstLine="540"/>
        <w:jc w:val="center"/>
        <w:rPr>
          <w:sz w:val="24"/>
          <w:szCs w:val="24"/>
        </w:rPr>
      </w:pPr>
      <w:r w:rsidRPr="00486A72">
        <w:rPr>
          <w:b/>
          <w:sz w:val="24"/>
          <w:szCs w:val="24"/>
        </w:rPr>
        <w:t xml:space="preserve">Порядок проведения аукциона на право заключения договора на размещение  нестационарного торгового объекта на территории Березовского сельского поселения </w:t>
      </w:r>
    </w:p>
    <w:p w:rsidR="00965372" w:rsidRPr="00486A72" w:rsidRDefault="00965372" w:rsidP="00965372">
      <w:pPr>
        <w:pStyle w:val="ConsPlusNormal"/>
        <w:jc w:val="center"/>
        <w:rPr>
          <w:sz w:val="24"/>
          <w:szCs w:val="24"/>
        </w:rPr>
      </w:pPr>
    </w:p>
    <w:p w:rsidR="00965372" w:rsidRPr="00486A72" w:rsidRDefault="00965372" w:rsidP="00965372">
      <w:pPr>
        <w:pStyle w:val="ConsPlusNormal"/>
        <w:jc w:val="center"/>
        <w:rPr>
          <w:sz w:val="24"/>
          <w:szCs w:val="24"/>
        </w:rPr>
      </w:pPr>
    </w:p>
    <w:p w:rsidR="00965372" w:rsidRPr="00486A72" w:rsidRDefault="00965372" w:rsidP="00965372">
      <w:pPr>
        <w:pStyle w:val="ConsPlusNormal"/>
        <w:jc w:val="center"/>
        <w:rPr>
          <w:sz w:val="24"/>
          <w:szCs w:val="24"/>
        </w:rPr>
      </w:pPr>
      <w:r w:rsidRPr="00486A72">
        <w:rPr>
          <w:sz w:val="24"/>
          <w:szCs w:val="24"/>
        </w:rPr>
        <w:t>I. Общие положения</w:t>
      </w:r>
    </w:p>
    <w:p w:rsidR="00965372" w:rsidRPr="00486A72" w:rsidRDefault="00965372" w:rsidP="00965372">
      <w:pPr>
        <w:pStyle w:val="ConsPlusNormal"/>
        <w:jc w:val="both"/>
        <w:rPr>
          <w:sz w:val="24"/>
          <w:szCs w:val="24"/>
        </w:rPr>
      </w:pPr>
    </w:p>
    <w:p w:rsidR="00965372" w:rsidRPr="00486A72" w:rsidRDefault="00965372" w:rsidP="00965372">
      <w:pPr>
        <w:pStyle w:val="ConsPlusNormal"/>
        <w:ind w:firstLine="540"/>
        <w:jc w:val="both"/>
        <w:rPr>
          <w:sz w:val="24"/>
          <w:szCs w:val="24"/>
        </w:rPr>
      </w:pPr>
      <w:r w:rsidRPr="00486A72">
        <w:rPr>
          <w:sz w:val="24"/>
          <w:szCs w:val="24"/>
        </w:rPr>
        <w:t xml:space="preserve">1. </w:t>
      </w:r>
      <w:proofErr w:type="gramStart"/>
      <w:r w:rsidRPr="00486A72">
        <w:rPr>
          <w:sz w:val="24"/>
          <w:szCs w:val="24"/>
        </w:rPr>
        <w:t xml:space="preserve">Настоящий Порядок проведения аукциона на право заключения договора на размещение  нестационарного торгового объекта на территории </w:t>
      </w:r>
      <w:r w:rsidRPr="00486A72">
        <w:rPr>
          <w:i/>
          <w:sz w:val="24"/>
          <w:szCs w:val="24"/>
          <w:u w:val="single"/>
        </w:rPr>
        <w:t xml:space="preserve"> </w:t>
      </w:r>
      <w:r w:rsidRPr="00486A72">
        <w:rPr>
          <w:sz w:val="24"/>
          <w:szCs w:val="24"/>
        </w:rPr>
        <w:t>Березовского сельского поселения (далее - Порядок) разработан в соответствии с Федеральным законом от 28.12.2009 N 381-ФЗ "Об основах государственного регулирования торговой деятельности в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26.07.2006 № 135-ФЗ «О</w:t>
      </w:r>
      <w:proofErr w:type="gramEnd"/>
      <w:r w:rsidRPr="00486A72">
        <w:rPr>
          <w:sz w:val="24"/>
          <w:szCs w:val="24"/>
        </w:rPr>
        <w:t xml:space="preserve"> защите конкуренции», Законом Волгоградской области от 27.10.2015 N 182-ОД "О торговой деятельности в Волгоградской области" и определяет процедуру организации и проведения торгов в форме открытого аукциона на право заключения договора на размещение нестационарного торгового объекта на территории </w:t>
      </w:r>
      <w:r w:rsidRPr="00486A72">
        <w:rPr>
          <w:i/>
          <w:sz w:val="24"/>
          <w:szCs w:val="24"/>
          <w:u w:val="single"/>
        </w:rPr>
        <w:t xml:space="preserve"> </w:t>
      </w:r>
      <w:r w:rsidRPr="00486A72">
        <w:rPr>
          <w:sz w:val="24"/>
          <w:szCs w:val="24"/>
        </w:rPr>
        <w:t>Березовского сельского поселения</w:t>
      </w:r>
      <w:r w:rsidRPr="00486A72">
        <w:rPr>
          <w:i/>
          <w:sz w:val="24"/>
          <w:szCs w:val="24"/>
        </w:rPr>
        <w:t xml:space="preserve"> </w:t>
      </w:r>
      <w:r w:rsidRPr="00486A72">
        <w:rPr>
          <w:sz w:val="24"/>
          <w:szCs w:val="24"/>
        </w:rPr>
        <w:t>(далее – аукцион, Договор на размещение).</w:t>
      </w:r>
    </w:p>
    <w:p w:rsidR="00965372" w:rsidRPr="00486A72" w:rsidRDefault="00965372" w:rsidP="00965372">
      <w:pPr>
        <w:pStyle w:val="ConsPlusNormal"/>
        <w:ind w:firstLine="540"/>
        <w:jc w:val="both"/>
        <w:rPr>
          <w:sz w:val="24"/>
          <w:szCs w:val="24"/>
        </w:rPr>
      </w:pPr>
      <w:r w:rsidRPr="00486A72">
        <w:rPr>
          <w:sz w:val="24"/>
          <w:szCs w:val="24"/>
        </w:rPr>
        <w:t>2. Проводимые в соответствии с настоящим Порядком аукционы являются открытыми по составу участников и форме подачи предложений.</w:t>
      </w:r>
    </w:p>
    <w:p w:rsidR="00965372" w:rsidRPr="00486A72" w:rsidRDefault="00965372" w:rsidP="00965372">
      <w:pPr>
        <w:pStyle w:val="ConsPlusNormal"/>
        <w:ind w:firstLine="540"/>
        <w:jc w:val="both"/>
        <w:rPr>
          <w:sz w:val="24"/>
          <w:szCs w:val="24"/>
        </w:rPr>
      </w:pPr>
      <w:r w:rsidRPr="00486A72">
        <w:rPr>
          <w:sz w:val="24"/>
          <w:szCs w:val="24"/>
        </w:rPr>
        <w:t>3. Предмет аукциона (лот) - цена Договора на размещение одного объекта нестационарной торговли в месте его размещения, определенном Схемой размещения нестационарных торговых объектов на территории Березовского сельского поселения (далее – Схема) и соответствующего условиям, определенным Схемой.</w:t>
      </w:r>
    </w:p>
    <w:p w:rsidR="00965372" w:rsidRPr="00486A72" w:rsidRDefault="00965372" w:rsidP="00965372">
      <w:pPr>
        <w:pStyle w:val="ConsPlusNormal"/>
        <w:ind w:firstLine="540"/>
        <w:jc w:val="both"/>
        <w:rPr>
          <w:sz w:val="24"/>
          <w:szCs w:val="24"/>
        </w:rPr>
      </w:pPr>
      <w:r w:rsidRPr="00486A72">
        <w:rPr>
          <w:sz w:val="24"/>
          <w:szCs w:val="24"/>
        </w:rPr>
        <w:t xml:space="preserve">4. Участником аукциона может быть любое юридическое лицо независимо от организационно-правовой формы, формы собственности, места нахождения или любое физическое лицо, в том числе индивидуальный предприниматель, претендующее на заключение </w:t>
      </w:r>
      <w:proofErr w:type="gramStart"/>
      <w:r w:rsidRPr="00486A72">
        <w:rPr>
          <w:sz w:val="24"/>
          <w:szCs w:val="24"/>
        </w:rPr>
        <w:t>Договора</w:t>
      </w:r>
      <w:proofErr w:type="gramEnd"/>
      <w:r w:rsidRPr="00486A72">
        <w:rPr>
          <w:sz w:val="24"/>
          <w:szCs w:val="24"/>
        </w:rPr>
        <w:t xml:space="preserve"> на размещение.</w:t>
      </w:r>
    </w:p>
    <w:p w:rsidR="00965372" w:rsidRPr="00486A72" w:rsidRDefault="00965372" w:rsidP="00965372">
      <w:pPr>
        <w:pStyle w:val="ConsPlusNormal"/>
        <w:ind w:firstLine="540"/>
        <w:jc w:val="both"/>
        <w:rPr>
          <w:sz w:val="24"/>
          <w:szCs w:val="24"/>
        </w:rPr>
      </w:pPr>
      <w:r w:rsidRPr="00486A72">
        <w:rPr>
          <w:sz w:val="24"/>
          <w:szCs w:val="24"/>
        </w:rPr>
        <w:t>5. Организатором аукциона является уполномоченный орган, определенный пунктом 2.3 Порядка размещения нестационарных торговых объектов на территории Березовского сельского поселения.</w:t>
      </w:r>
    </w:p>
    <w:p w:rsidR="00965372" w:rsidRPr="00486A72" w:rsidRDefault="00965372" w:rsidP="00965372">
      <w:pPr>
        <w:pStyle w:val="ConsPlusNormal"/>
        <w:ind w:firstLine="540"/>
        <w:jc w:val="both"/>
        <w:rPr>
          <w:sz w:val="24"/>
          <w:szCs w:val="24"/>
        </w:rPr>
      </w:pPr>
      <w:bookmarkStart w:id="2" w:name="Par33"/>
      <w:bookmarkEnd w:id="2"/>
      <w:r w:rsidRPr="00486A72">
        <w:rPr>
          <w:sz w:val="24"/>
          <w:szCs w:val="24"/>
        </w:rPr>
        <w:lastRenderedPageBreak/>
        <w:t>6. Для проведения аукциона организатором аукциона создается аукционная комиссия, которая осуществляет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на размещение, протокола об отстранении заявителя или участника аукциона от участия в аукционе.</w:t>
      </w:r>
    </w:p>
    <w:p w:rsidR="00965372" w:rsidRPr="00486A72" w:rsidRDefault="00965372" w:rsidP="00965372">
      <w:pPr>
        <w:pStyle w:val="ConsPlusNormal"/>
        <w:ind w:firstLine="540"/>
        <w:jc w:val="both"/>
        <w:rPr>
          <w:sz w:val="24"/>
          <w:szCs w:val="24"/>
        </w:rPr>
      </w:pPr>
      <w:bookmarkStart w:id="3" w:name="Par0"/>
      <w:bookmarkEnd w:id="3"/>
      <w:r w:rsidRPr="00486A72">
        <w:rPr>
          <w:sz w:val="24"/>
          <w:szCs w:val="24"/>
        </w:rPr>
        <w:t>7. Информация о проведен</w:t>
      </w:r>
      <w:proofErr w:type="gramStart"/>
      <w:r w:rsidRPr="00486A72">
        <w:rPr>
          <w:sz w:val="24"/>
          <w:szCs w:val="24"/>
        </w:rPr>
        <w:t>ии ау</w:t>
      </w:r>
      <w:proofErr w:type="gramEnd"/>
      <w:r w:rsidRPr="00486A72">
        <w:rPr>
          <w:sz w:val="24"/>
          <w:szCs w:val="24"/>
        </w:rPr>
        <w:t xml:space="preserve">кциона размещается на официальном </w:t>
      </w:r>
      <w:proofErr w:type="spellStart"/>
      <w:r w:rsidRPr="00486A72">
        <w:rPr>
          <w:sz w:val="24"/>
          <w:szCs w:val="24"/>
        </w:rPr>
        <w:t>сайтеадминистрации</w:t>
      </w:r>
      <w:proofErr w:type="spellEnd"/>
      <w:r w:rsidRPr="00486A72">
        <w:rPr>
          <w:sz w:val="24"/>
          <w:szCs w:val="24"/>
        </w:rPr>
        <w:t xml:space="preserve"> Березовского сельского поселения в информационно-телекоммуникационной сети «Интернет».</w:t>
      </w:r>
    </w:p>
    <w:p w:rsidR="00965372" w:rsidRPr="00486A72" w:rsidRDefault="00965372" w:rsidP="00965372">
      <w:pPr>
        <w:pStyle w:val="ConsPlusNormal"/>
        <w:ind w:firstLine="540"/>
        <w:jc w:val="both"/>
        <w:rPr>
          <w:sz w:val="24"/>
          <w:szCs w:val="24"/>
        </w:rPr>
      </w:pPr>
    </w:p>
    <w:p w:rsidR="00965372" w:rsidRPr="00486A72" w:rsidRDefault="00965372" w:rsidP="00965372">
      <w:pPr>
        <w:pStyle w:val="ConsPlusNormal"/>
        <w:jc w:val="center"/>
        <w:rPr>
          <w:sz w:val="24"/>
          <w:szCs w:val="24"/>
        </w:rPr>
      </w:pPr>
      <w:r w:rsidRPr="00486A72">
        <w:rPr>
          <w:sz w:val="24"/>
          <w:szCs w:val="24"/>
        </w:rPr>
        <w:t>II. Организация и порядок проведения аукциона</w:t>
      </w:r>
    </w:p>
    <w:p w:rsidR="00965372" w:rsidRPr="00486A72" w:rsidRDefault="00965372" w:rsidP="00965372">
      <w:pPr>
        <w:pStyle w:val="ConsPlusNormal"/>
        <w:jc w:val="center"/>
        <w:rPr>
          <w:sz w:val="24"/>
          <w:szCs w:val="24"/>
        </w:rPr>
      </w:pPr>
    </w:p>
    <w:p w:rsidR="00965372" w:rsidRPr="00486A72" w:rsidRDefault="00965372" w:rsidP="00965372">
      <w:pPr>
        <w:pStyle w:val="ConsPlusNormal"/>
        <w:ind w:firstLine="540"/>
        <w:jc w:val="both"/>
        <w:rPr>
          <w:sz w:val="24"/>
          <w:szCs w:val="24"/>
        </w:rPr>
      </w:pPr>
      <w:r w:rsidRPr="00486A72">
        <w:rPr>
          <w:sz w:val="24"/>
          <w:szCs w:val="24"/>
        </w:rPr>
        <w:t xml:space="preserve">8. Извещение о проведении аукциона размещается не менее чем </w:t>
      </w:r>
      <w:proofErr w:type="gramStart"/>
      <w:r w:rsidRPr="00486A72">
        <w:rPr>
          <w:sz w:val="24"/>
          <w:szCs w:val="24"/>
        </w:rPr>
        <w:t>за двадцать дней до дня окончания подачи заявок на участие в аукционе на официальном сайте</w:t>
      </w:r>
      <w:proofErr w:type="gramEnd"/>
      <w:r w:rsidRPr="00486A72">
        <w:rPr>
          <w:sz w:val="24"/>
          <w:szCs w:val="24"/>
        </w:rPr>
        <w:t xml:space="preserve"> администрации Березовского сельского поселения в информационно-телекоммуникационной сети «Интернет».</w:t>
      </w:r>
    </w:p>
    <w:p w:rsidR="00965372" w:rsidRPr="00486A72" w:rsidRDefault="00965372" w:rsidP="00965372">
      <w:pPr>
        <w:pStyle w:val="ConsPlusNormal"/>
        <w:ind w:firstLine="540"/>
        <w:jc w:val="both"/>
        <w:rPr>
          <w:sz w:val="24"/>
          <w:szCs w:val="24"/>
        </w:rPr>
      </w:pPr>
      <w:r w:rsidRPr="00486A72">
        <w:rPr>
          <w:sz w:val="24"/>
          <w:szCs w:val="24"/>
        </w:rPr>
        <w:t>9. В извещении о проведен</w:t>
      </w:r>
      <w:proofErr w:type="gramStart"/>
      <w:r w:rsidRPr="00486A72">
        <w:rPr>
          <w:sz w:val="24"/>
          <w:szCs w:val="24"/>
        </w:rPr>
        <w:t>ии ау</w:t>
      </w:r>
      <w:proofErr w:type="gramEnd"/>
      <w:r w:rsidRPr="00486A72">
        <w:rPr>
          <w:sz w:val="24"/>
          <w:szCs w:val="24"/>
        </w:rPr>
        <w:t>кциона должны быть указаны следующие сведения:</w:t>
      </w:r>
    </w:p>
    <w:p w:rsidR="00965372" w:rsidRPr="00486A72" w:rsidRDefault="00965372" w:rsidP="00965372">
      <w:pPr>
        <w:pStyle w:val="ConsPlusNormal"/>
        <w:ind w:firstLine="540"/>
        <w:jc w:val="both"/>
        <w:rPr>
          <w:sz w:val="24"/>
          <w:szCs w:val="24"/>
        </w:rPr>
      </w:pPr>
      <w:r w:rsidRPr="00486A72">
        <w:rPr>
          <w:sz w:val="24"/>
          <w:szCs w:val="24"/>
        </w:rPr>
        <w:t>1) наименование, место нахождения, почтовый адрес, адрес электронной почты и номер контактного телефона организатора аукциона;</w:t>
      </w:r>
    </w:p>
    <w:p w:rsidR="00965372" w:rsidRPr="00486A72" w:rsidRDefault="00965372" w:rsidP="00965372">
      <w:pPr>
        <w:pStyle w:val="ConsPlusNormal"/>
        <w:ind w:firstLine="540"/>
        <w:jc w:val="both"/>
        <w:rPr>
          <w:sz w:val="24"/>
          <w:szCs w:val="24"/>
        </w:rPr>
      </w:pPr>
      <w:r w:rsidRPr="00486A72">
        <w:rPr>
          <w:sz w:val="24"/>
          <w:szCs w:val="24"/>
        </w:rPr>
        <w:t>2) номер места размещения нестационарного торгового объекта в Схеме,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Схеме;</w:t>
      </w:r>
    </w:p>
    <w:p w:rsidR="00965372" w:rsidRPr="00486A72" w:rsidRDefault="00965372" w:rsidP="00965372">
      <w:pPr>
        <w:pStyle w:val="ConsPlusNormal"/>
        <w:ind w:firstLine="540"/>
        <w:jc w:val="both"/>
        <w:rPr>
          <w:sz w:val="24"/>
          <w:szCs w:val="24"/>
        </w:rPr>
      </w:pPr>
      <w:r w:rsidRPr="00486A72">
        <w:rPr>
          <w:sz w:val="24"/>
          <w:szCs w:val="24"/>
        </w:rPr>
        <w:t>3) начальная (минимальная) цена Договора на размещение (цена лота);</w:t>
      </w:r>
    </w:p>
    <w:p w:rsidR="00965372" w:rsidRPr="00486A72" w:rsidRDefault="00965372" w:rsidP="00965372">
      <w:pPr>
        <w:pStyle w:val="ConsPlusNormal"/>
        <w:ind w:firstLine="540"/>
        <w:jc w:val="both"/>
        <w:rPr>
          <w:sz w:val="24"/>
          <w:szCs w:val="24"/>
        </w:rPr>
      </w:pPr>
      <w:r w:rsidRPr="00486A72">
        <w:rPr>
          <w:sz w:val="24"/>
          <w:szCs w:val="24"/>
        </w:rPr>
        <w:t>4) срок действия Договора на размещение;</w:t>
      </w:r>
    </w:p>
    <w:p w:rsidR="00965372" w:rsidRPr="00486A72" w:rsidRDefault="00965372" w:rsidP="00965372">
      <w:pPr>
        <w:pStyle w:val="ConsPlusNormal"/>
        <w:ind w:firstLine="540"/>
        <w:jc w:val="both"/>
        <w:rPr>
          <w:sz w:val="24"/>
          <w:szCs w:val="24"/>
        </w:rPr>
      </w:pPr>
      <w:r w:rsidRPr="00486A72">
        <w:rPr>
          <w:sz w:val="24"/>
          <w:szCs w:val="24"/>
        </w:rPr>
        <w:t>5) срок, место и порядок предоставления документации об аукционе, электронный адрес сайтов в сети "Интернет", на которых размещена документация об аукционе;</w:t>
      </w:r>
    </w:p>
    <w:p w:rsidR="00965372" w:rsidRPr="00486A72" w:rsidRDefault="00965372" w:rsidP="00965372">
      <w:pPr>
        <w:pStyle w:val="ConsPlusNormal"/>
        <w:ind w:firstLine="540"/>
        <w:jc w:val="both"/>
        <w:rPr>
          <w:sz w:val="24"/>
          <w:szCs w:val="24"/>
        </w:rPr>
      </w:pPr>
      <w:r w:rsidRPr="00486A72">
        <w:rPr>
          <w:sz w:val="24"/>
          <w:szCs w:val="24"/>
        </w:rPr>
        <w:t>6) требование о внесении задатка, а также размер задатка;</w:t>
      </w:r>
    </w:p>
    <w:p w:rsidR="00965372" w:rsidRPr="00486A72" w:rsidRDefault="00965372" w:rsidP="00965372">
      <w:pPr>
        <w:pStyle w:val="ConsPlusNormal"/>
        <w:ind w:firstLine="540"/>
        <w:jc w:val="both"/>
        <w:rPr>
          <w:sz w:val="24"/>
          <w:szCs w:val="24"/>
        </w:rPr>
      </w:pPr>
      <w:r w:rsidRPr="00486A72">
        <w:rPr>
          <w:sz w:val="24"/>
          <w:szCs w:val="24"/>
        </w:rPr>
        <w:t>7) срок, в течение которого организатор аукциона вправе отказаться от проведения аукциона;</w:t>
      </w:r>
    </w:p>
    <w:p w:rsidR="00965372" w:rsidRPr="00486A72" w:rsidRDefault="00965372" w:rsidP="00965372">
      <w:pPr>
        <w:pStyle w:val="ConsPlusNormal"/>
        <w:ind w:firstLine="540"/>
        <w:jc w:val="both"/>
        <w:rPr>
          <w:sz w:val="24"/>
          <w:szCs w:val="24"/>
        </w:rPr>
      </w:pPr>
      <w:r w:rsidRPr="00486A72">
        <w:rPr>
          <w:sz w:val="24"/>
          <w:szCs w:val="24"/>
        </w:rPr>
        <w:t>10. Организатор аукциона разрабатывает и утверждает документацию об аукционе.</w:t>
      </w:r>
    </w:p>
    <w:p w:rsidR="00965372" w:rsidRPr="00486A72" w:rsidRDefault="00965372" w:rsidP="00965372">
      <w:pPr>
        <w:pStyle w:val="ConsPlusNormal"/>
        <w:ind w:firstLine="540"/>
        <w:jc w:val="both"/>
        <w:rPr>
          <w:sz w:val="24"/>
          <w:szCs w:val="24"/>
        </w:rPr>
      </w:pPr>
      <w:r w:rsidRPr="00486A72">
        <w:rPr>
          <w:sz w:val="24"/>
          <w:szCs w:val="24"/>
        </w:rPr>
        <w:t>Документация об аукционе помимо информации и сведений, содержащихся в извещении о проведен</w:t>
      </w:r>
      <w:proofErr w:type="gramStart"/>
      <w:r w:rsidRPr="00486A72">
        <w:rPr>
          <w:sz w:val="24"/>
          <w:szCs w:val="24"/>
        </w:rPr>
        <w:t>ии ау</w:t>
      </w:r>
      <w:proofErr w:type="gramEnd"/>
      <w:r w:rsidRPr="00486A72">
        <w:rPr>
          <w:sz w:val="24"/>
          <w:szCs w:val="24"/>
        </w:rPr>
        <w:t>кциона, должна содержать:</w:t>
      </w:r>
    </w:p>
    <w:p w:rsidR="00965372" w:rsidRPr="00486A72" w:rsidRDefault="00965372" w:rsidP="00965372">
      <w:pPr>
        <w:pStyle w:val="ConsPlusNormal"/>
        <w:ind w:firstLine="540"/>
        <w:jc w:val="both"/>
        <w:rPr>
          <w:sz w:val="24"/>
          <w:szCs w:val="24"/>
        </w:rPr>
      </w:pPr>
      <w:r w:rsidRPr="00486A72">
        <w:rPr>
          <w:sz w:val="24"/>
          <w:szCs w:val="24"/>
        </w:rPr>
        <w:t>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965372" w:rsidRPr="00486A72" w:rsidRDefault="00965372" w:rsidP="00965372">
      <w:pPr>
        <w:pStyle w:val="ConsPlusNormal"/>
        <w:ind w:firstLine="540"/>
        <w:jc w:val="both"/>
        <w:rPr>
          <w:sz w:val="24"/>
          <w:szCs w:val="24"/>
        </w:rPr>
      </w:pPr>
      <w:r w:rsidRPr="00486A72">
        <w:rPr>
          <w:sz w:val="24"/>
          <w:szCs w:val="24"/>
        </w:rPr>
        <w:t>2) форму, сроки и порядок оплаты по Договору на размещение;</w:t>
      </w:r>
    </w:p>
    <w:p w:rsidR="00965372" w:rsidRPr="00486A72" w:rsidRDefault="00965372" w:rsidP="00965372">
      <w:pPr>
        <w:pStyle w:val="ConsPlusNormal"/>
        <w:ind w:firstLine="540"/>
        <w:jc w:val="both"/>
        <w:rPr>
          <w:sz w:val="24"/>
          <w:szCs w:val="24"/>
        </w:rPr>
      </w:pPr>
      <w:r w:rsidRPr="00486A72">
        <w:rPr>
          <w:sz w:val="24"/>
          <w:szCs w:val="24"/>
        </w:rPr>
        <w:t>3) порядок пересмотра цены Договора на размещение (цены лота) в сторону увеличения, а также указание на то, что цена заключенного Договора на размещение не может быть пересмотрена сторонами в сторону уменьшения;</w:t>
      </w:r>
    </w:p>
    <w:p w:rsidR="00965372" w:rsidRPr="00486A72" w:rsidRDefault="00965372" w:rsidP="00965372">
      <w:pPr>
        <w:pStyle w:val="ConsPlusNormal"/>
        <w:ind w:firstLine="540"/>
        <w:jc w:val="both"/>
        <w:rPr>
          <w:sz w:val="24"/>
          <w:szCs w:val="24"/>
        </w:rPr>
      </w:pPr>
      <w:r w:rsidRPr="00486A72">
        <w:rPr>
          <w:sz w:val="24"/>
          <w:szCs w:val="24"/>
        </w:rPr>
        <w:t xml:space="preserve">4) порядок, место, дату начала и </w:t>
      </w:r>
      <w:proofErr w:type="gramStart"/>
      <w:r w:rsidRPr="00486A72">
        <w:rPr>
          <w:sz w:val="24"/>
          <w:szCs w:val="24"/>
        </w:rPr>
        <w:t>дату</w:t>
      </w:r>
      <w:proofErr w:type="gramEnd"/>
      <w:r w:rsidRPr="00486A72">
        <w:rPr>
          <w:sz w:val="24"/>
          <w:szCs w:val="24"/>
        </w:rPr>
        <w:t xml:space="preserve"> и время окончания срока подачи заявок на участие в аукционе. </w:t>
      </w:r>
    </w:p>
    <w:p w:rsidR="00965372" w:rsidRPr="00486A72" w:rsidRDefault="00965372" w:rsidP="00965372">
      <w:pPr>
        <w:pStyle w:val="ConsPlusNormal"/>
        <w:ind w:firstLine="540"/>
        <w:jc w:val="both"/>
        <w:rPr>
          <w:sz w:val="24"/>
          <w:szCs w:val="24"/>
        </w:rPr>
      </w:pPr>
      <w:r w:rsidRPr="00486A72">
        <w:rPr>
          <w:sz w:val="24"/>
          <w:szCs w:val="24"/>
        </w:rPr>
        <w:t>5) требования к участникам аукциона;</w:t>
      </w:r>
    </w:p>
    <w:p w:rsidR="00965372" w:rsidRPr="00486A72" w:rsidRDefault="00965372" w:rsidP="00965372">
      <w:pPr>
        <w:pStyle w:val="ConsPlusNormal"/>
        <w:ind w:firstLine="540"/>
        <w:jc w:val="both"/>
        <w:rPr>
          <w:sz w:val="24"/>
          <w:szCs w:val="24"/>
        </w:rPr>
      </w:pPr>
      <w:r w:rsidRPr="00486A72">
        <w:rPr>
          <w:sz w:val="24"/>
          <w:szCs w:val="24"/>
        </w:rPr>
        <w:t>6) порядок и срок отзыва заявок на участие в аукционе;</w:t>
      </w:r>
    </w:p>
    <w:p w:rsidR="00965372" w:rsidRPr="00486A72" w:rsidRDefault="00965372" w:rsidP="00965372">
      <w:pPr>
        <w:pStyle w:val="ConsPlusNormal"/>
        <w:ind w:firstLine="540"/>
        <w:jc w:val="both"/>
        <w:rPr>
          <w:sz w:val="24"/>
          <w:szCs w:val="24"/>
        </w:rPr>
      </w:pPr>
      <w:r w:rsidRPr="00486A72">
        <w:rPr>
          <w:sz w:val="24"/>
          <w:szCs w:val="24"/>
        </w:rPr>
        <w:t>7) формы, порядок, даты начала и окончания предоставления участникам аукциона разъяснений положений документации об аукционе;</w:t>
      </w:r>
    </w:p>
    <w:p w:rsidR="00965372" w:rsidRPr="00486A72" w:rsidRDefault="00965372" w:rsidP="00965372">
      <w:pPr>
        <w:pStyle w:val="ConsPlusNormal"/>
        <w:ind w:firstLine="540"/>
        <w:jc w:val="both"/>
        <w:rPr>
          <w:sz w:val="24"/>
          <w:szCs w:val="24"/>
        </w:rPr>
      </w:pPr>
      <w:r w:rsidRPr="00486A72">
        <w:rPr>
          <w:sz w:val="24"/>
          <w:szCs w:val="24"/>
        </w:rPr>
        <w:t>8) величину повышения начальной цены Договора на размещение ("шаг аукциона");</w:t>
      </w:r>
    </w:p>
    <w:p w:rsidR="00965372" w:rsidRPr="00486A72" w:rsidRDefault="00965372" w:rsidP="00965372">
      <w:pPr>
        <w:pStyle w:val="ConsPlusNormal"/>
        <w:ind w:firstLine="540"/>
        <w:jc w:val="both"/>
        <w:rPr>
          <w:sz w:val="24"/>
          <w:szCs w:val="24"/>
        </w:rPr>
      </w:pPr>
      <w:r w:rsidRPr="00486A72">
        <w:rPr>
          <w:sz w:val="24"/>
          <w:szCs w:val="24"/>
        </w:rPr>
        <w:t>9) место, дату и время начала рассмотрения заявок на участие в аукционе;</w:t>
      </w:r>
    </w:p>
    <w:p w:rsidR="00965372" w:rsidRPr="00486A72" w:rsidRDefault="00965372" w:rsidP="00965372">
      <w:pPr>
        <w:pStyle w:val="ConsPlusNormal"/>
        <w:ind w:firstLine="540"/>
        <w:jc w:val="both"/>
        <w:rPr>
          <w:sz w:val="24"/>
          <w:szCs w:val="24"/>
        </w:rPr>
      </w:pPr>
      <w:r w:rsidRPr="00486A72">
        <w:rPr>
          <w:sz w:val="24"/>
          <w:szCs w:val="24"/>
        </w:rPr>
        <w:lastRenderedPageBreak/>
        <w:t>10) место, дату и время проведения аукциона;</w:t>
      </w:r>
    </w:p>
    <w:p w:rsidR="00965372" w:rsidRPr="00486A72" w:rsidRDefault="00965372" w:rsidP="00965372">
      <w:pPr>
        <w:pStyle w:val="ConsPlusNormal"/>
        <w:ind w:firstLine="540"/>
        <w:jc w:val="both"/>
        <w:rPr>
          <w:sz w:val="24"/>
          <w:szCs w:val="24"/>
        </w:rPr>
      </w:pPr>
      <w:r w:rsidRPr="00486A72">
        <w:rPr>
          <w:sz w:val="24"/>
          <w:szCs w:val="24"/>
        </w:rPr>
        <w:t>11) требование о внесении задатка, размер задатка, срок и порядок внесения задатка, реквизиты счета для перечисления задатка;</w:t>
      </w:r>
    </w:p>
    <w:p w:rsidR="00965372" w:rsidRPr="00486A72" w:rsidRDefault="00965372" w:rsidP="00965372">
      <w:pPr>
        <w:pStyle w:val="ConsPlusNormal"/>
        <w:ind w:firstLine="540"/>
        <w:jc w:val="both"/>
        <w:rPr>
          <w:sz w:val="24"/>
          <w:szCs w:val="24"/>
        </w:rPr>
      </w:pPr>
      <w:proofErr w:type="gramStart"/>
      <w:r w:rsidRPr="00486A72">
        <w:rPr>
          <w:sz w:val="24"/>
          <w:szCs w:val="24"/>
        </w:rPr>
        <w:t>14) срок, в течение которого должен быть подписан проект Договора на размещение,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965372" w:rsidRPr="00486A72" w:rsidRDefault="00965372" w:rsidP="00965372">
      <w:pPr>
        <w:pStyle w:val="ConsPlusNormal"/>
        <w:ind w:firstLine="540"/>
        <w:jc w:val="both"/>
        <w:rPr>
          <w:sz w:val="24"/>
          <w:szCs w:val="24"/>
        </w:rPr>
      </w:pPr>
      <w:r w:rsidRPr="00486A72">
        <w:rPr>
          <w:sz w:val="24"/>
          <w:szCs w:val="24"/>
        </w:rPr>
        <w:t>15)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965372" w:rsidRPr="00486A72" w:rsidRDefault="00965372" w:rsidP="00965372">
      <w:pPr>
        <w:pStyle w:val="ConsPlusNormal"/>
        <w:ind w:firstLine="540"/>
        <w:jc w:val="both"/>
        <w:rPr>
          <w:sz w:val="24"/>
          <w:szCs w:val="24"/>
        </w:rPr>
      </w:pPr>
      <w:r w:rsidRPr="00486A72">
        <w:rPr>
          <w:sz w:val="24"/>
          <w:szCs w:val="24"/>
        </w:rPr>
        <w:t>16)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rsidR="00965372" w:rsidRPr="00486A72" w:rsidRDefault="00965372" w:rsidP="00965372">
      <w:pPr>
        <w:pStyle w:val="ConsPlusNormal"/>
        <w:ind w:firstLine="540"/>
        <w:jc w:val="both"/>
        <w:rPr>
          <w:sz w:val="24"/>
          <w:szCs w:val="24"/>
        </w:rPr>
      </w:pPr>
      <w:r w:rsidRPr="00486A72">
        <w:rPr>
          <w:sz w:val="24"/>
          <w:szCs w:val="24"/>
        </w:rPr>
        <w:t>11.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965372" w:rsidRPr="00486A72" w:rsidRDefault="00965372" w:rsidP="00965372">
      <w:pPr>
        <w:pStyle w:val="ConsPlusNormal"/>
        <w:ind w:firstLine="540"/>
        <w:jc w:val="both"/>
        <w:rPr>
          <w:sz w:val="24"/>
          <w:szCs w:val="24"/>
        </w:rPr>
      </w:pPr>
      <w:r w:rsidRPr="00486A72">
        <w:rPr>
          <w:sz w:val="24"/>
          <w:szCs w:val="24"/>
        </w:rPr>
        <w:t>12. Сведения, содержащиеся в документации об аукционе, должны соответствовать сведениям, указанным в извещении о проведен</w:t>
      </w:r>
      <w:proofErr w:type="gramStart"/>
      <w:r w:rsidRPr="00486A72">
        <w:rPr>
          <w:sz w:val="24"/>
          <w:szCs w:val="24"/>
        </w:rPr>
        <w:t>ии ау</w:t>
      </w:r>
      <w:proofErr w:type="gramEnd"/>
      <w:r w:rsidRPr="00486A72">
        <w:rPr>
          <w:sz w:val="24"/>
          <w:szCs w:val="24"/>
        </w:rPr>
        <w:t>кциона.</w:t>
      </w:r>
    </w:p>
    <w:p w:rsidR="00965372" w:rsidRPr="00486A72" w:rsidRDefault="00965372" w:rsidP="00965372">
      <w:pPr>
        <w:pStyle w:val="ConsPlusNormal"/>
        <w:ind w:firstLine="540"/>
        <w:jc w:val="both"/>
        <w:rPr>
          <w:sz w:val="24"/>
          <w:szCs w:val="24"/>
        </w:rPr>
      </w:pPr>
      <w:r w:rsidRPr="00486A72">
        <w:rPr>
          <w:sz w:val="24"/>
          <w:szCs w:val="24"/>
        </w:rPr>
        <w:t>13. Любое заинтересованное лицо вправе обратиться за разъяснениями положений документации об аукционе к организатору торгов.</w:t>
      </w:r>
    </w:p>
    <w:p w:rsidR="00965372" w:rsidRPr="00486A72" w:rsidRDefault="00965372" w:rsidP="00965372">
      <w:pPr>
        <w:pStyle w:val="ConsPlusNormal"/>
        <w:ind w:firstLine="540"/>
        <w:jc w:val="both"/>
        <w:rPr>
          <w:sz w:val="24"/>
          <w:szCs w:val="24"/>
        </w:rPr>
      </w:pPr>
      <w:r w:rsidRPr="00486A72">
        <w:rPr>
          <w:sz w:val="24"/>
          <w:szCs w:val="24"/>
        </w:rPr>
        <w:t xml:space="preserve">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w:t>
      </w:r>
      <w:proofErr w:type="gramStart"/>
      <w:r w:rsidRPr="00486A72">
        <w:rPr>
          <w:sz w:val="24"/>
          <w:szCs w:val="24"/>
        </w:rPr>
        <w:t>позднее</w:t>
      </w:r>
      <w:proofErr w:type="gramEnd"/>
      <w:r w:rsidRPr="00486A72">
        <w:rPr>
          <w:sz w:val="24"/>
          <w:szCs w:val="24"/>
        </w:rPr>
        <w:t xml:space="preserve"> чем за три рабочих дня до даты окончания срока подачи заявок на участие в конкурсе.</w:t>
      </w:r>
    </w:p>
    <w:p w:rsidR="00965372" w:rsidRPr="00486A72" w:rsidRDefault="00965372" w:rsidP="00965372">
      <w:pPr>
        <w:pStyle w:val="ConsPlusNormal"/>
        <w:ind w:firstLine="540"/>
        <w:jc w:val="both"/>
        <w:rPr>
          <w:sz w:val="24"/>
          <w:szCs w:val="24"/>
        </w:rPr>
      </w:pPr>
      <w:r w:rsidRPr="00486A72">
        <w:rPr>
          <w:sz w:val="24"/>
          <w:szCs w:val="24"/>
        </w:rPr>
        <w:t xml:space="preserve">14.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486A72">
        <w:rPr>
          <w:sz w:val="24"/>
          <w:szCs w:val="24"/>
        </w:rPr>
        <w:t>позднее</w:t>
      </w:r>
      <w:proofErr w:type="gramEnd"/>
      <w:r w:rsidRPr="00486A72">
        <w:rPr>
          <w:sz w:val="24"/>
          <w:szCs w:val="24"/>
        </w:rPr>
        <w:t xml:space="preserve"> чем за пять дней до даты окончания подачи заявок на участие в аукционе. Изменение предмета аукциона не допускается.</w:t>
      </w:r>
    </w:p>
    <w:p w:rsidR="00965372" w:rsidRPr="00486A72" w:rsidRDefault="00965372" w:rsidP="00965372">
      <w:pPr>
        <w:pStyle w:val="ConsPlusNormal"/>
        <w:ind w:firstLine="540"/>
        <w:jc w:val="both"/>
        <w:rPr>
          <w:sz w:val="24"/>
          <w:szCs w:val="24"/>
        </w:rPr>
      </w:pPr>
      <w:r w:rsidRPr="00486A72">
        <w:rPr>
          <w:sz w:val="24"/>
          <w:szCs w:val="24"/>
        </w:rPr>
        <w:t>15. Для участия в аукционе заинтересованное лицо (далее – заявитель) подает заявку на участие в аукционе.</w:t>
      </w:r>
    </w:p>
    <w:p w:rsidR="00965372" w:rsidRPr="00486A72" w:rsidRDefault="00965372" w:rsidP="00965372">
      <w:pPr>
        <w:pStyle w:val="ConsPlusNormal"/>
        <w:ind w:firstLine="540"/>
        <w:jc w:val="both"/>
        <w:rPr>
          <w:sz w:val="24"/>
          <w:szCs w:val="24"/>
        </w:rPr>
      </w:pPr>
      <w:r w:rsidRPr="00486A72">
        <w:rPr>
          <w:sz w:val="24"/>
          <w:szCs w:val="24"/>
        </w:rPr>
        <w:t xml:space="preserve">Заявка на участие в аукционе подается в срок и по форме, </w:t>
      </w:r>
      <w:proofErr w:type="gramStart"/>
      <w:r w:rsidRPr="00486A72">
        <w:rPr>
          <w:sz w:val="24"/>
          <w:szCs w:val="24"/>
        </w:rPr>
        <w:t>которые</w:t>
      </w:r>
      <w:proofErr w:type="gramEnd"/>
      <w:r w:rsidRPr="00486A72">
        <w:rPr>
          <w:sz w:val="24"/>
          <w:szCs w:val="24"/>
        </w:rPr>
        <w:t xml:space="preserve"> установлены документацией об аукционе. Подача заявки на участие в аукционе является акцептом оферты в соответствии со </w:t>
      </w:r>
      <w:hyperlink r:id="rId12" w:history="1">
        <w:r w:rsidRPr="00486A72">
          <w:rPr>
            <w:rStyle w:val="a3"/>
            <w:sz w:val="24"/>
            <w:szCs w:val="24"/>
          </w:rPr>
          <w:t>статьей 438</w:t>
        </w:r>
      </w:hyperlink>
      <w:r w:rsidRPr="00486A72">
        <w:rPr>
          <w:sz w:val="24"/>
          <w:szCs w:val="24"/>
        </w:rPr>
        <w:t xml:space="preserve"> Гражданского кодекса Российской Федерации.</w:t>
      </w:r>
    </w:p>
    <w:p w:rsidR="00965372" w:rsidRPr="00486A72" w:rsidRDefault="00965372" w:rsidP="00965372">
      <w:pPr>
        <w:pStyle w:val="ConsPlusNormal"/>
        <w:ind w:firstLine="540"/>
        <w:jc w:val="both"/>
        <w:rPr>
          <w:sz w:val="24"/>
          <w:szCs w:val="24"/>
        </w:rPr>
      </w:pPr>
      <w:r w:rsidRPr="00486A72">
        <w:rPr>
          <w:sz w:val="24"/>
          <w:szCs w:val="24"/>
        </w:rPr>
        <w:t>16.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(платежное поручение, подтверждающее перечисление задатка).</w:t>
      </w:r>
    </w:p>
    <w:p w:rsidR="00965372" w:rsidRPr="00486A72" w:rsidRDefault="00965372" w:rsidP="00965372">
      <w:pPr>
        <w:pStyle w:val="ConsPlusNormal"/>
        <w:ind w:firstLine="540"/>
        <w:jc w:val="both"/>
        <w:rPr>
          <w:sz w:val="24"/>
          <w:szCs w:val="24"/>
        </w:rPr>
      </w:pPr>
      <w:r w:rsidRPr="00486A72">
        <w:rPr>
          <w:sz w:val="24"/>
          <w:szCs w:val="24"/>
        </w:rPr>
        <w:t>К сведениям и документам о заявителе относятся:</w:t>
      </w:r>
    </w:p>
    <w:p w:rsidR="00965372" w:rsidRPr="00486A72" w:rsidRDefault="00965372" w:rsidP="00965372">
      <w:pPr>
        <w:pStyle w:val="ConsPlusNormal"/>
        <w:ind w:firstLine="540"/>
        <w:jc w:val="both"/>
        <w:rPr>
          <w:sz w:val="24"/>
          <w:szCs w:val="24"/>
        </w:rPr>
      </w:pPr>
      <w:proofErr w:type="gramStart"/>
      <w:r w:rsidRPr="00486A72">
        <w:rPr>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965372" w:rsidRPr="00486A72" w:rsidRDefault="00965372" w:rsidP="00965372">
      <w:pPr>
        <w:pStyle w:val="ConsPlusNormal"/>
        <w:ind w:firstLine="540"/>
        <w:jc w:val="both"/>
        <w:rPr>
          <w:sz w:val="24"/>
          <w:szCs w:val="24"/>
        </w:rPr>
      </w:pPr>
      <w:proofErr w:type="gramStart"/>
      <w:r w:rsidRPr="00486A72">
        <w:rPr>
          <w:sz w:val="24"/>
          <w:szCs w:val="24"/>
        </w:rPr>
        <w:t xml:space="preserve">б)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w:t>
      </w:r>
      <w:r w:rsidRPr="00486A72">
        <w:rPr>
          <w:sz w:val="24"/>
          <w:szCs w:val="24"/>
        </w:rPr>
        <w:lastRenderedPageBreak/>
        <w:t>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w:t>
      </w:r>
      <w:proofErr w:type="gramEnd"/>
      <w:r w:rsidRPr="00486A72">
        <w:rPr>
          <w:sz w:val="24"/>
          <w:szCs w:val="24"/>
        </w:rPr>
        <w:t xml:space="preserve"> </w:t>
      </w:r>
      <w:proofErr w:type="gramStart"/>
      <w:r w:rsidRPr="00486A72">
        <w:rPr>
          <w:sz w:val="24"/>
          <w:szCs w:val="24"/>
        </w:rPr>
        <w:t>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965372" w:rsidRPr="00486A72" w:rsidRDefault="00965372" w:rsidP="00965372">
      <w:pPr>
        <w:pStyle w:val="ConsPlusNormal"/>
        <w:ind w:firstLine="540"/>
        <w:jc w:val="both"/>
        <w:rPr>
          <w:sz w:val="24"/>
          <w:szCs w:val="24"/>
        </w:rPr>
      </w:pPr>
      <w:r w:rsidRPr="00486A72">
        <w:rPr>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65372" w:rsidRPr="00486A72" w:rsidRDefault="00965372" w:rsidP="00965372">
      <w:pPr>
        <w:pStyle w:val="ConsPlusNormal"/>
        <w:ind w:firstLine="540"/>
        <w:jc w:val="both"/>
        <w:rPr>
          <w:sz w:val="24"/>
          <w:szCs w:val="24"/>
        </w:rPr>
      </w:pPr>
      <w:r w:rsidRPr="00486A72">
        <w:rPr>
          <w:sz w:val="24"/>
          <w:szCs w:val="24"/>
        </w:rPr>
        <w:t>г) копии учредительных документов заявителя (для юридических лиц);</w:t>
      </w:r>
    </w:p>
    <w:p w:rsidR="00965372" w:rsidRPr="00486A72" w:rsidRDefault="00965372" w:rsidP="00965372">
      <w:pPr>
        <w:pStyle w:val="ConsPlusNormal"/>
        <w:ind w:firstLine="540"/>
        <w:jc w:val="both"/>
        <w:rPr>
          <w:sz w:val="24"/>
          <w:szCs w:val="24"/>
        </w:rPr>
      </w:pPr>
      <w:proofErr w:type="gramStart"/>
      <w:r w:rsidRPr="00486A72">
        <w:rPr>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на размещение, внесение задатка или обеспечение исполнения Договора на размещение являются крупной сделкой;</w:t>
      </w:r>
      <w:proofErr w:type="gramEnd"/>
    </w:p>
    <w:p w:rsidR="00965372" w:rsidRPr="00486A72" w:rsidRDefault="00965372" w:rsidP="00965372">
      <w:pPr>
        <w:pStyle w:val="ConsPlusNormal"/>
        <w:ind w:firstLine="540"/>
        <w:jc w:val="both"/>
        <w:rPr>
          <w:sz w:val="24"/>
          <w:szCs w:val="24"/>
        </w:rPr>
      </w:pPr>
      <w:r w:rsidRPr="00486A72">
        <w:rPr>
          <w:sz w:val="24"/>
          <w:szCs w:val="24"/>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3" w:history="1">
        <w:r w:rsidRPr="00486A72">
          <w:rPr>
            <w:rStyle w:val="a3"/>
            <w:sz w:val="24"/>
            <w:szCs w:val="24"/>
          </w:rPr>
          <w:t>Кодексом</w:t>
        </w:r>
      </w:hyperlink>
      <w:r w:rsidRPr="00486A72">
        <w:rPr>
          <w:sz w:val="24"/>
          <w:szCs w:val="24"/>
        </w:rPr>
        <w:t xml:space="preserve"> Российской Федерации об административных правонарушениях;</w:t>
      </w:r>
    </w:p>
    <w:p w:rsidR="00965372" w:rsidRPr="00486A72" w:rsidRDefault="00965372" w:rsidP="00965372">
      <w:pPr>
        <w:pStyle w:val="ConsPlusNormal"/>
        <w:ind w:firstLine="540"/>
        <w:jc w:val="both"/>
        <w:rPr>
          <w:sz w:val="24"/>
          <w:szCs w:val="24"/>
        </w:rPr>
      </w:pPr>
      <w:r w:rsidRPr="00486A72">
        <w:rPr>
          <w:sz w:val="24"/>
          <w:szCs w:val="24"/>
        </w:rPr>
        <w:t>Непредставление заявителем документов, предусмотренных подпунктом «б» настоящего пункта Порядка, не является основанием для отказа в рассмотрении (принятии) или основанием для возврата заявки. В случае если заявителем не были представлены такие документы самостоятельно,  указанные документы запрашиваются уполномоченным органом в соответствующих уполномоченных органах посредством межведомственного информационного взаимодействия.</w:t>
      </w:r>
    </w:p>
    <w:p w:rsidR="00965372" w:rsidRPr="00486A72" w:rsidRDefault="00965372" w:rsidP="00965372">
      <w:pPr>
        <w:pStyle w:val="ConsPlusNormal"/>
        <w:ind w:firstLine="540"/>
        <w:jc w:val="both"/>
        <w:rPr>
          <w:sz w:val="24"/>
          <w:szCs w:val="24"/>
        </w:rPr>
      </w:pPr>
      <w:r w:rsidRPr="00486A72">
        <w:rPr>
          <w:sz w:val="24"/>
          <w:szCs w:val="24"/>
        </w:rPr>
        <w:t>17. Заявитель вправе подать только одну заявку в отношении каждого предмета аукциона (лота).</w:t>
      </w:r>
    </w:p>
    <w:p w:rsidR="00965372" w:rsidRPr="00486A72" w:rsidRDefault="00965372" w:rsidP="00965372">
      <w:pPr>
        <w:pStyle w:val="ConsPlusNormal"/>
        <w:ind w:firstLine="540"/>
        <w:jc w:val="both"/>
        <w:rPr>
          <w:sz w:val="24"/>
          <w:szCs w:val="24"/>
        </w:rPr>
      </w:pPr>
      <w:r w:rsidRPr="00486A72">
        <w:rPr>
          <w:sz w:val="24"/>
          <w:szCs w:val="24"/>
        </w:rPr>
        <w:t xml:space="preserve">18. Прием заявок на участие в аукционе прекращается </w:t>
      </w:r>
      <w:proofErr w:type="gramStart"/>
      <w:r w:rsidRPr="00486A72">
        <w:rPr>
          <w:sz w:val="24"/>
          <w:szCs w:val="24"/>
        </w:rPr>
        <w:t>в указанный в извещении о проведении аукциона день рассмотрения заявок на участие в аукционе</w:t>
      </w:r>
      <w:proofErr w:type="gramEnd"/>
      <w:r w:rsidRPr="00486A72">
        <w:rPr>
          <w:sz w:val="24"/>
          <w:szCs w:val="24"/>
        </w:rPr>
        <w:t xml:space="preserve"> непосредственно перед началом рассмотрения заявок.</w:t>
      </w:r>
    </w:p>
    <w:p w:rsidR="00965372" w:rsidRPr="00486A72" w:rsidRDefault="00965372" w:rsidP="00965372">
      <w:pPr>
        <w:pStyle w:val="ConsPlusNormal"/>
        <w:ind w:firstLine="540"/>
        <w:jc w:val="both"/>
        <w:rPr>
          <w:sz w:val="24"/>
          <w:szCs w:val="24"/>
        </w:rPr>
      </w:pPr>
      <w:r w:rsidRPr="00486A72">
        <w:rPr>
          <w:sz w:val="24"/>
          <w:szCs w:val="24"/>
        </w:rPr>
        <w:t>19. Каждая заявка на участие в аукционе, поступившая в срок, указанный в извещении о проведен</w:t>
      </w:r>
      <w:proofErr w:type="gramStart"/>
      <w:r w:rsidRPr="00486A72">
        <w:rPr>
          <w:sz w:val="24"/>
          <w:szCs w:val="24"/>
        </w:rPr>
        <w:t>ии ау</w:t>
      </w:r>
      <w:proofErr w:type="gramEnd"/>
      <w:r w:rsidRPr="00486A72">
        <w:rPr>
          <w:sz w:val="24"/>
          <w:szCs w:val="24"/>
        </w:rPr>
        <w:t xml:space="preserve">кциона, регистрируется организатором аукциона. </w:t>
      </w:r>
      <w:r w:rsidRPr="00486A72">
        <w:rPr>
          <w:sz w:val="24"/>
          <w:szCs w:val="24"/>
        </w:rPr>
        <w:lastRenderedPageBreak/>
        <w:t>По требованию заявителя организатор аукциона выдают расписку в получении такой заявки с указанием даты и времени ее получения.</w:t>
      </w:r>
    </w:p>
    <w:p w:rsidR="00965372" w:rsidRPr="00486A72" w:rsidRDefault="00965372" w:rsidP="00965372">
      <w:pPr>
        <w:pStyle w:val="ConsPlusNormal"/>
        <w:ind w:firstLine="540"/>
        <w:jc w:val="both"/>
        <w:rPr>
          <w:sz w:val="24"/>
          <w:szCs w:val="24"/>
        </w:rPr>
      </w:pPr>
      <w:r w:rsidRPr="00486A72">
        <w:rPr>
          <w:sz w:val="24"/>
          <w:szCs w:val="24"/>
        </w:rPr>
        <w:t xml:space="preserve">20.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486A72">
        <w:rPr>
          <w:sz w:val="24"/>
          <w:szCs w:val="24"/>
        </w:rPr>
        <w:t>с даты подписания</w:t>
      </w:r>
      <w:proofErr w:type="gramEnd"/>
      <w:r w:rsidRPr="00486A72">
        <w:rPr>
          <w:sz w:val="24"/>
          <w:szCs w:val="24"/>
        </w:rPr>
        <w:t xml:space="preserve"> протокола аукциона.</w:t>
      </w:r>
    </w:p>
    <w:p w:rsidR="00965372" w:rsidRPr="00486A72" w:rsidRDefault="00965372" w:rsidP="00965372">
      <w:pPr>
        <w:pStyle w:val="ConsPlusNormal"/>
        <w:ind w:firstLine="540"/>
        <w:jc w:val="both"/>
        <w:rPr>
          <w:sz w:val="24"/>
          <w:szCs w:val="24"/>
        </w:rPr>
      </w:pPr>
      <w:r w:rsidRPr="00486A72">
        <w:rPr>
          <w:sz w:val="24"/>
          <w:szCs w:val="24"/>
        </w:rPr>
        <w:t>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965372" w:rsidRPr="00486A72" w:rsidRDefault="00965372" w:rsidP="00965372">
      <w:pPr>
        <w:pStyle w:val="ConsPlusNormal"/>
        <w:ind w:firstLine="540"/>
        <w:jc w:val="both"/>
        <w:rPr>
          <w:sz w:val="24"/>
          <w:szCs w:val="24"/>
        </w:rPr>
      </w:pPr>
      <w:r w:rsidRPr="00486A72">
        <w:rPr>
          <w:sz w:val="24"/>
          <w:szCs w:val="24"/>
        </w:rPr>
        <w:t>22.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965372" w:rsidRPr="00486A72" w:rsidRDefault="00965372" w:rsidP="00965372">
      <w:pPr>
        <w:pStyle w:val="ConsPlusNormal"/>
        <w:ind w:firstLine="540"/>
        <w:jc w:val="both"/>
        <w:rPr>
          <w:sz w:val="24"/>
          <w:szCs w:val="24"/>
        </w:rPr>
      </w:pPr>
      <w:r w:rsidRPr="00486A72">
        <w:rPr>
          <w:sz w:val="24"/>
          <w:szCs w:val="24"/>
        </w:rPr>
        <w:t xml:space="preserve">Срок рассмотрения заявок на участие в аукционе не может превышать десяти дней </w:t>
      </w:r>
      <w:proofErr w:type="gramStart"/>
      <w:r w:rsidRPr="00486A72">
        <w:rPr>
          <w:sz w:val="24"/>
          <w:szCs w:val="24"/>
        </w:rPr>
        <w:t>с даты окончания</w:t>
      </w:r>
      <w:proofErr w:type="gramEnd"/>
      <w:r w:rsidRPr="00486A72">
        <w:rPr>
          <w:sz w:val="24"/>
          <w:szCs w:val="24"/>
        </w:rPr>
        <w:t xml:space="preserve"> срока подачи заявок.</w:t>
      </w:r>
    </w:p>
    <w:p w:rsidR="00965372" w:rsidRPr="00486A72" w:rsidRDefault="00965372" w:rsidP="00965372">
      <w:pPr>
        <w:pStyle w:val="ConsPlusNormal"/>
        <w:ind w:firstLine="540"/>
        <w:jc w:val="both"/>
        <w:rPr>
          <w:sz w:val="24"/>
          <w:szCs w:val="24"/>
        </w:rPr>
      </w:pPr>
      <w:proofErr w:type="gramStart"/>
      <w:r w:rsidRPr="00486A72">
        <w:rPr>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65372" w:rsidRPr="00486A72" w:rsidRDefault="00965372" w:rsidP="00965372">
      <w:pPr>
        <w:pStyle w:val="ConsPlusNormal"/>
        <w:ind w:firstLine="540"/>
        <w:jc w:val="both"/>
        <w:rPr>
          <w:sz w:val="24"/>
          <w:szCs w:val="24"/>
        </w:rPr>
      </w:pPr>
      <w:r w:rsidRPr="00486A72">
        <w:rPr>
          <w:sz w:val="24"/>
          <w:szCs w:val="24"/>
        </w:rPr>
        <w:t>23.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965372" w:rsidRPr="00486A72" w:rsidRDefault="00965372" w:rsidP="00965372">
      <w:pPr>
        <w:pStyle w:val="ConsPlusNormal"/>
        <w:ind w:firstLine="540"/>
        <w:jc w:val="both"/>
        <w:rPr>
          <w:sz w:val="24"/>
          <w:szCs w:val="24"/>
        </w:rPr>
      </w:pPr>
      <w:r w:rsidRPr="00486A72">
        <w:rPr>
          <w:sz w:val="24"/>
          <w:szCs w:val="24"/>
        </w:rPr>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486A72">
        <w:rPr>
          <w:sz w:val="24"/>
          <w:szCs w:val="24"/>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486A72">
        <w:rPr>
          <w:sz w:val="24"/>
          <w:szCs w:val="24"/>
        </w:rPr>
        <w:t xml:space="preserve"> об аукционе. Указанный протокол в день окончания рассмотрения заявок на участие в аукционе размещается организатором аукциона на официальном сайте администрации Березовского сельского поселения в информационно-телекоммуникационной сети «Интернет».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486A72">
        <w:rPr>
          <w:sz w:val="24"/>
          <w:szCs w:val="24"/>
        </w:rPr>
        <w:t>несостоявшимся</w:t>
      </w:r>
      <w:proofErr w:type="gramEnd"/>
      <w:r w:rsidRPr="00486A72">
        <w:rPr>
          <w:sz w:val="24"/>
          <w:szCs w:val="24"/>
        </w:rPr>
        <w:t>.</w:t>
      </w:r>
    </w:p>
    <w:p w:rsidR="00965372" w:rsidRPr="00486A72" w:rsidRDefault="00965372" w:rsidP="00965372">
      <w:pPr>
        <w:pStyle w:val="ConsPlusNormal"/>
        <w:ind w:firstLine="540"/>
        <w:jc w:val="both"/>
        <w:rPr>
          <w:sz w:val="24"/>
          <w:szCs w:val="24"/>
        </w:rPr>
      </w:pPr>
      <w:r w:rsidRPr="00486A72">
        <w:rPr>
          <w:sz w:val="24"/>
          <w:szCs w:val="24"/>
        </w:rPr>
        <w:t xml:space="preserve">24. Организатор аукциона обязан вернуть задаток заявителю, не допущенному к участию в аукционе, в течение пяти рабочих дней </w:t>
      </w:r>
      <w:proofErr w:type="gramStart"/>
      <w:r w:rsidRPr="00486A72">
        <w:rPr>
          <w:sz w:val="24"/>
          <w:szCs w:val="24"/>
        </w:rPr>
        <w:t>с даты подписания</w:t>
      </w:r>
      <w:proofErr w:type="gramEnd"/>
      <w:r w:rsidRPr="00486A72">
        <w:rPr>
          <w:sz w:val="24"/>
          <w:szCs w:val="24"/>
        </w:rPr>
        <w:t xml:space="preserve"> протокола рассмотрения заявок.</w:t>
      </w:r>
    </w:p>
    <w:p w:rsidR="00965372" w:rsidRPr="00486A72" w:rsidRDefault="00965372" w:rsidP="00965372">
      <w:pPr>
        <w:pStyle w:val="ConsPlusNormal"/>
        <w:ind w:firstLine="540"/>
        <w:jc w:val="both"/>
        <w:rPr>
          <w:sz w:val="24"/>
          <w:szCs w:val="24"/>
        </w:rPr>
      </w:pPr>
      <w:r w:rsidRPr="00486A72">
        <w:rPr>
          <w:sz w:val="24"/>
          <w:szCs w:val="24"/>
        </w:rPr>
        <w:lastRenderedPageBreak/>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965372" w:rsidRPr="00486A72" w:rsidRDefault="00965372" w:rsidP="00965372">
      <w:pPr>
        <w:pStyle w:val="ConsPlusNormal"/>
        <w:ind w:firstLine="540"/>
        <w:jc w:val="both"/>
        <w:rPr>
          <w:sz w:val="24"/>
          <w:szCs w:val="24"/>
        </w:rPr>
      </w:pPr>
      <w:r w:rsidRPr="00486A72">
        <w:rPr>
          <w:sz w:val="24"/>
          <w:szCs w:val="24"/>
        </w:rPr>
        <w:t>25.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65372" w:rsidRPr="00486A72" w:rsidRDefault="00965372" w:rsidP="00965372">
      <w:pPr>
        <w:pStyle w:val="ConsPlusNormal"/>
        <w:ind w:firstLine="540"/>
        <w:jc w:val="both"/>
        <w:rPr>
          <w:sz w:val="24"/>
          <w:szCs w:val="24"/>
        </w:rPr>
      </w:pPr>
      <w:r w:rsidRPr="00486A72">
        <w:rPr>
          <w:sz w:val="24"/>
          <w:szCs w:val="24"/>
        </w:rPr>
        <w:t>Аукцион проводится организатором аукциона в присутствии членов аукционной комиссии и участников аукциона (их представителей).</w:t>
      </w:r>
    </w:p>
    <w:p w:rsidR="00965372" w:rsidRPr="00486A72" w:rsidRDefault="00965372" w:rsidP="00965372">
      <w:pPr>
        <w:pStyle w:val="ConsPlusNormal"/>
        <w:ind w:firstLine="540"/>
        <w:jc w:val="both"/>
        <w:rPr>
          <w:sz w:val="24"/>
          <w:szCs w:val="24"/>
        </w:rPr>
      </w:pPr>
      <w:r w:rsidRPr="00486A72">
        <w:rPr>
          <w:sz w:val="24"/>
          <w:szCs w:val="24"/>
        </w:rPr>
        <w:t>Аукцион проводится путем повышения начальной (минимальной) цены Договора на размещение (цены лота), указанной в извещении о проведен</w:t>
      </w:r>
      <w:proofErr w:type="gramStart"/>
      <w:r w:rsidRPr="00486A72">
        <w:rPr>
          <w:sz w:val="24"/>
          <w:szCs w:val="24"/>
        </w:rPr>
        <w:t>ии ау</w:t>
      </w:r>
      <w:proofErr w:type="gramEnd"/>
      <w:r w:rsidRPr="00486A72">
        <w:rPr>
          <w:sz w:val="24"/>
          <w:szCs w:val="24"/>
        </w:rPr>
        <w:t>кциона, на "шаг аукциона".</w:t>
      </w:r>
    </w:p>
    <w:p w:rsidR="00965372" w:rsidRPr="00486A72" w:rsidRDefault="00965372" w:rsidP="00965372">
      <w:pPr>
        <w:pStyle w:val="ConsPlusNormal"/>
        <w:ind w:firstLine="540"/>
        <w:jc w:val="both"/>
        <w:rPr>
          <w:sz w:val="24"/>
          <w:szCs w:val="24"/>
        </w:rPr>
      </w:pPr>
      <w:bookmarkStart w:id="4" w:name="Par4"/>
      <w:bookmarkEnd w:id="4"/>
      <w:r w:rsidRPr="00486A72">
        <w:rPr>
          <w:sz w:val="24"/>
          <w:szCs w:val="24"/>
        </w:rPr>
        <w:t>"Шаг аукциона" устанавливается в размере пяти процентов начальной (минимальной) цены Договора на размещение (цены лота), указанной в извещении о проведен</w:t>
      </w:r>
      <w:proofErr w:type="gramStart"/>
      <w:r w:rsidRPr="00486A72">
        <w:rPr>
          <w:sz w:val="24"/>
          <w:szCs w:val="24"/>
        </w:rPr>
        <w:t>ии ау</w:t>
      </w:r>
      <w:proofErr w:type="gramEnd"/>
      <w:r w:rsidRPr="00486A72">
        <w:rPr>
          <w:sz w:val="24"/>
          <w:szCs w:val="24"/>
        </w:rPr>
        <w:t xml:space="preserve">кциона. </w:t>
      </w:r>
      <w:proofErr w:type="gramStart"/>
      <w:r w:rsidRPr="00486A72">
        <w:rPr>
          <w:sz w:val="24"/>
          <w:szCs w:val="24"/>
        </w:rPr>
        <w:t>В случае если после троекратного объявления последнего предложения о цене Договора на размещение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5372" w:rsidRPr="00486A72" w:rsidRDefault="00965372" w:rsidP="00965372">
      <w:pPr>
        <w:pStyle w:val="ConsPlusNormal"/>
        <w:ind w:firstLine="540"/>
        <w:jc w:val="both"/>
        <w:rPr>
          <w:sz w:val="24"/>
          <w:szCs w:val="24"/>
        </w:rPr>
      </w:pPr>
      <w:r w:rsidRPr="00486A72">
        <w:rPr>
          <w:sz w:val="24"/>
          <w:szCs w:val="24"/>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965372" w:rsidRPr="00486A72" w:rsidRDefault="00965372" w:rsidP="00965372">
      <w:pPr>
        <w:pStyle w:val="ConsPlusNormal"/>
        <w:ind w:firstLine="540"/>
        <w:jc w:val="both"/>
        <w:rPr>
          <w:sz w:val="24"/>
          <w:szCs w:val="24"/>
        </w:rPr>
      </w:pPr>
      <w:r w:rsidRPr="00486A72">
        <w:rPr>
          <w:sz w:val="24"/>
          <w:szCs w:val="24"/>
        </w:rPr>
        <w:t>Аукцион проводится в следующем порядке:</w:t>
      </w:r>
    </w:p>
    <w:p w:rsidR="00965372" w:rsidRPr="00486A72" w:rsidRDefault="00965372" w:rsidP="00965372">
      <w:pPr>
        <w:pStyle w:val="ConsPlusNormal"/>
        <w:ind w:firstLine="540"/>
        <w:jc w:val="both"/>
        <w:rPr>
          <w:sz w:val="24"/>
          <w:szCs w:val="24"/>
        </w:rPr>
      </w:pPr>
      <w:r w:rsidRPr="00486A72">
        <w:rPr>
          <w:sz w:val="24"/>
          <w:szCs w:val="24"/>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5372" w:rsidRPr="00486A72" w:rsidRDefault="00965372" w:rsidP="00965372">
      <w:pPr>
        <w:pStyle w:val="ConsPlusNormal"/>
        <w:ind w:firstLine="540"/>
        <w:jc w:val="both"/>
        <w:rPr>
          <w:sz w:val="24"/>
          <w:szCs w:val="24"/>
        </w:rPr>
      </w:pPr>
      <w:r w:rsidRPr="00486A72">
        <w:rPr>
          <w:sz w:val="24"/>
          <w:szCs w:val="24"/>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 размещение,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5372" w:rsidRPr="00486A72" w:rsidRDefault="00965372" w:rsidP="00965372">
      <w:pPr>
        <w:pStyle w:val="ConsPlusNormal"/>
        <w:ind w:firstLine="540"/>
        <w:jc w:val="both"/>
        <w:rPr>
          <w:sz w:val="24"/>
          <w:szCs w:val="24"/>
        </w:rPr>
      </w:pPr>
      <w:r w:rsidRPr="00486A72">
        <w:rPr>
          <w:sz w:val="24"/>
          <w:szCs w:val="24"/>
        </w:rPr>
        <w:t xml:space="preserve">3) участник аукциона после объявления аукционистом начальной (минимальной) цены Договора на размещение (цены лота) и цены договора, увеличенной в соответствии с "шагом аукциона", поднимает </w:t>
      </w:r>
      <w:proofErr w:type="gramStart"/>
      <w:r w:rsidRPr="00486A72">
        <w:rPr>
          <w:sz w:val="24"/>
          <w:szCs w:val="24"/>
        </w:rPr>
        <w:t>карточку</w:t>
      </w:r>
      <w:proofErr w:type="gramEnd"/>
      <w:r w:rsidRPr="00486A72">
        <w:rPr>
          <w:sz w:val="24"/>
          <w:szCs w:val="24"/>
        </w:rPr>
        <w:t xml:space="preserve"> в случае если он согласен заключить договор по объявленной цене;</w:t>
      </w:r>
    </w:p>
    <w:p w:rsidR="00965372" w:rsidRPr="00486A72" w:rsidRDefault="00965372" w:rsidP="00965372">
      <w:pPr>
        <w:pStyle w:val="ConsPlusNormal"/>
        <w:ind w:firstLine="540"/>
        <w:jc w:val="both"/>
        <w:rPr>
          <w:sz w:val="24"/>
          <w:szCs w:val="24"/>
        </w:rPr>
      </w:pPr>
      <w:proofErr w:type="gramStart"/>
      <w:r w:rsidRPr="00486A72">
        <w:rPr>
          <w:sz w:val="24"/>
          <w:szCs w:val="24"/>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на размещение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roofErr w:type="gramEnd"/>
    </w:p>
    <w:p w:rsidR="00965372" w:rsidRPr="00486A72" w:rsidRDefault="00965372" w:rsidP="00965372">
      <w:pPr>
        <w:pStyle w:val="ConsPlusNormal"/>
        <w:ind w:firstLine="540"/>
        <w:jc w:val="both"/>
        <w:rPr>
          <w:sz w:val="24"/>
          <w:szCs w:val="24"/>
        </w:rPr>
      </w:pPr>
      <w:bookmarkStart w:id="5" w:name="Par11"/>
      <w:bookmarkEnd w:id="5"/>
      <w:r w:rsidRPr="00486A72">
        <w:rPr>
          <w:sz w:val="24"/>
          <w:szCs w:val="24"/>
        </w:rPr>
        <w:t xml:space="preserve">5) аукцион считается оконченным, если после троекратного объявления аукционистом последнего предложения о цене Договора на размещение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w:t>
      </w:r>
      <w:r w:rsidRPr="00486A72">
        <w:rPr>
          <w:sz w:val="24"/>
          <w:szCs w:val="24"/>
        </w:rPr>
        <w:lastRenderedPageBreak/>
        <w:t>аукциона и участника аукциона, сделавшего предпоследнее предложение о цене договора.</w:t>
      </w:r>
    </w:p>
    <w:p w:rsidR="00965372" w:rsidRPr="00486A72" w:rsidRDefault="00965372" w:rsidP="00965372">
      <w:pPr>
        <w:pStyle w:val="ConsPlusNormal"/>
        <w:ind w:firstLine="540"/>
        <w:jc w:val="both"/>
        <w:rPr>
          <w:sz w:val="24"/>
          <w:szCs w:val="24"/>
        </w:rPr>
      </w:pPr>
      <w:r w:rsidRPr="00486A72">
        <w:rPr>
          <w:sz w:val="24"/>
          <w:szCs w:val="24"/>
        </w:rPr>
        <w:t>26. Победителем аукциона признается участник, предложивший наиболее высокую цену Договора на размещение.</w:t>
      </w:r>
    </w:p>
    <w:p w:rsidR="00965372" w:rsidRPr="00486A72" w:rsidRDefault="00965372" w:rsidP="00965372">
      <w:pPr>
        <w:pStyle w:val="ConsPlusNormal"/>
        <w:ind w:firstLine="540"/>
        <w:jc w:val="both"/>
        <w:rPr>
          <w:sz w:val="24"/>
          <w:szCs w:val="24"/>
        </w:rPr>
      </w:pPr>
      <w:r w:rsidRPr="00486A72">
        <w:rPr>
          <w:sz w:val="24"/>
          <w:szCs w:val="24"/>
        </w:rPr>
        <w:t xml:space="preserve">27. </w:t>
      </w:r>
      <w:proofErr w:type="gramStart"/>
      <w:r w:rsidRPr="00486A72">
        <w:rPr>
          <w:sz w:val="24"/>
          <w:szCs w:val="24"/>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w:t>
      </w:r>
      <w:proofErr w:type="gramEnd"/>
      <w:r w:rsidRPr="00486A72">
        <w:rPr>
          <w:sz w:val="24"/>
          <w:szCs w:val="24"/>
        </w:rPr>
        <w:t xml:space="preserve"> </w:t>
      </w:r>
      <w:proofErr w:type="gramStart"/>
      <w:r w:rsidRPr="00486A72">
        <w:rPr>
          <w:sz w:val="24"/>
          <w:szCs w:val="24"/>
        </w:rPr>
        <w:t>месте</w:t>
      </w:r>
      <w:proofErr w:type="gramEnd"/>
      <w:r w:rsidRPr="00486A72">
        <w:rPr>
          <w:sz w:val="24"/>
          <w:szCs w:val="24"/>
        </w:rPr>
        <w:t xml:space="preserve">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65372" w:rsidRPr="00486A72" w:rsidRDefault="00965372" w:rsidP="00965372">
      <w:pPr>
        <w:pStyle w:val="ConsPlusNormal"/>
        <w:ind w:firstLine="540"/>
        <w:jc w:val="both"/>
        <w:rPr>
          <w:sz w:val="24"/>
          <w:szCs w:val="24"/>
        </w:rPr>
      </w:pPr>
      <w:r w:rsidRPr="00486A72">
        <w:rPr>
          <w:sz w:val="24"/>
          <w:szCs w:val="24"/>
        </w:rPr>
        <w:t>Протокол аукциона размещается организатором аукциона на официальном сайте администрации Березовского сельского поселения в течение дня, следующего за днем подписания указанного протокола.</w:t>
      </w:r>
    </w:p>
    <w:p w:rsidR="00965372" w:rsidRPr="00486A72" w:rsidRDefault="00965372" w:rsidP="00965372">
      <w:pPr>
        <w:pStyle w:val="ConsPlusNormal"/>
        <w:ind w:firstLine="540"/>
        <w:jc w:val="both"/>
        <w:rPr>
          <w:sz w:val="24"/>
          <w:szCs w:val="24"/>
        </w:rPr>
      </w:pPr>
      <w:r w:rsidRPr="00486A72">
        <w:rPr>
          <w:sz w:val="24"/>
          <w:szCs w:val="24"/>
        </w:rPr>
        <w:t xml:space="preserve">28. Заключение Договора на размещение осуществляется в порядке, предусмотренном Гражданским </w:t>
      </w:r>
      <w:hyperlink r:id="rId14" w:history="1">
        <w:r w:rsidRPr="00486A72">
          <w:rPr>
            <w:rStyle w:val="a3"/>
            <w:sz w:val="24"/>
            <w:szCs w:val="24"/>
          </w:rPr>
          <w:t>кодексом</w:t>
        </w:r>
      </w:hyperlink>
      <w:r w:rsidRPr="00486A72">
        <w:rPr>
          <w:sz w:val="24"/>
          <w:szCs w:val="24"/>
        </w:rPr>
        <w:t xml:space="preserve"> Российской Федерации и иными федеральными законами.</w:t>
      </w:r>
    </w:p>
    <w:p w:rsidR="00965372" w:rsidRPr="00486A72" w:rsidRDefault="00965372" w:rsidP="00965372">
      <w:pPr>
        <w:widowControl w:val="0"/>
        <w:autoSpaceDE w:val="0"/>
        <w:ind w:firstLine="567"/>
        <w:jc w:val="both"/>
        <w:rPr>
          <w:rFonts w:ascii="Arial" w:hAnsi="Arial" w:cs="Arial"/>
        </w:rPr>
      </w:pPr>
      <w:r w:rsidRPr="00486A72">
        <w:rPr>
          <w:rFonts w:ascii="Arial" w:hAnsi="Arial" w:cs="Arial"/>
        </w:rPr>
        <w:t xml:space="preserve">29. </w:t>
      </w:r>
      <w:proofErr w:type="gramStart"/>
      <w:r w:rsidRPr="00486A72">
        <w:rPr>
          <w:rFonts w:ascii="Arial" w:hAnsi="Arial" w:cs="Arial"/>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w:t>
      </w:r>
      <w:proofErr w:type="gramEnd"/>
      <w:r w:rsidRPr="00486A72">
        <w:rPr>
          <w:rFonts w:ascii="Arial" w:hAnsi="Arial" w:cs="Arial"/>
        </w:rPr>
        <w:t xml:space="preserve"> </w:t>
      </w:r>
      <w:proofErr w:type="gramStart"/>
      <w:r w:rsidRPr="00486A72">
        <w:rPr>
          <w:rFonts w:ascii="Arial" w:hAnsi="Arial" w:cs="Arial"/>
        </w:rPr>
        <w:t>условиях</w:t>
      </w:r>
      <w:proofErr w:type="gramEnd"/>
      <w:r w:rsidRPr="00486A72">
        <w:rPr>
          <w:rFonts w:ascii="Arial" w:hAnsi="Arial" w:cs="Arial"/>
        </w:rPr>
        <w:t xml:space="preserve">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965372" w:rsidRPr="00486A72" w:rsidRDefault="00965372" w:rsidP="00965372">
      <w:pPr>
        <w:widowControl w:val="0"/>
        <w:autoSpaceDE w:val="0"/>
        <w:ind w:firstLine="567"/>
        <w:jc w:val="both"/>
        <w:rPr>
          <w:rFonts w:ascii="Arial" w:hAnsi="Arial" w:cs="Arial"/>
        </w:rPr>
      </w:pPr>
    </w:p>
    <w:p w:rsidR="00965372" w:rsidRPr="00486A72" w:rsidRDefault="00965372" w:rsidP="00965372">
      <w:pPr>
        <w:widowControl w:val="0"/>
        <w:autoSpaceDE w:val="0"/>
        <w:jc w:val="both"/>
        <w:rPr>
          <w:rFonts w:ascii="Arial" w:hAnsi="Arial" w:cs="Arial"/>
        </w:rPr>
      </w:pPr>
    </w:p>
    <w:p w:rsidR="00965372" w:rsidRPr="00486A72" w:rsidRDefault="00965372" w:rsidP="00965372">
      <w:pPr>
        <w:widowControl w:val="0"/>
        <w:autoSpaceDE w:val="0"/>
        <w:jc w:val="right"/>
        <w:rPr>
          <w:rFonts w:ascii="Arial" w:hAnsi="Arial" w:cs="Arial"/>
        </w:rPr>
      </w:pPr>
    </w:p>
    <w:p w:rsidR="00965372" w:rsidRPr="00486A72" w:rsidRDefault="00965372" w:rsidP="00965372">
      <w:pPr>
        <w:widowControl w:val="0"/>
        <w:autoSpaceDE w:val="0"/>
        <w:jc w:val="right"/>
        <w:rPr>
          <w:rFonts w:ascii="Arial" w:hAnsi="Arial" w:cs="Arial"/>
        </w:rPr>
      </w:pPr>
    </w:p>
    <w:p w:rsidR="00965372" w:rsidRPr="00486A72" w:rsidRDefault="00965372" w:rsidP="00965372">
      <w:pPr>
        <w:widowControl w:val="0"/>
        <w:autoSpaceDE w:val="0"/>
        <w:jc w:val="right"/>
        <w:rPr>
          <w:rFonts w:ascii="Arial" w:hAnsi="Arial" w:cs="Arial"/>
        </w:rPr>
      </w:pPr>
    </w:p>
    <w:p w:rsidR="00965372" w:rsidRPr="00486A72" w:rsidRDefault="00965372" w:rsidP="00965372">
      <w:pPr>
        <w:widowControl w:val="0"/>
        <w:autoSpaceDE w:val="0"/>
        <w:jc w:val="right"/>
        <w:rPr>
          <w:rFonts w:ascii="Arial" w:hAnsi="Arial" w:cs="Arial"/>
        </w:rPr>
      </w:pPr>
    </w:p>
    <w:p w:rsidR="00965372" w:rsidRPr="00486A72" w:rsidRDefault="00965372" w:rsidP="00965372">
      <w:pPr>
        <w:widowControl w:val="0"/>
        <w:autoSpaceDE w:val="0"/>
        <w:jc w:val="right"/>
        <w:rPr>
          <w:rFonts w:ascii="Arial" w:hAnsi="Arial" w:cs="Arial"/>
        </w:rPr>
      </w:pPr>
    </w:p>
    <w:p w:rsidR="00965372" w:rsidRPr="00486A72" w:rsidRDefault="00965372" w:rsidP="00965372">
      <w:pPr>
        <w:widowControl w:val="0"/>
        <w:autoSpaceDE w:val="0"/>
        <w:jc w:val="right"/>
        <w:rPr>
          <w:rFonts w:ascii="Arial" w:hAnsi="Arial" w:cs="Arial"/>
        </w:rPr>
      </w:pPr>
      <w:r w:rsidRPr="00486A72">
        <w:rPr>
          <w:rFonts w:ascii="Arial" w:hAnsi="Arial" w:cs="Arial"/>
        </w:rPr>
        <w:t>Приложение № 2</w:t>
      </w:r>
    </w:p>
    <w:p w:rsidR="00965372" w:rsidRPr="00486A72" w:rsidRDefault="00965372" w:rsidP="00965372">
      <w:pPr>
        <w:pStyle w:val="ConsPlusNormal"/>
        <w:jc w:val="right"/>
        <w:rPr>
          <w:sz w:val="24"/>
          <w:szCs w:val="24"/>
        </w:rPr>
      </w:pPr>
      <w:r w:rsidRPr="00486A72">
        <w:rPr>
          <w:sz w:val="24"/>
          <w:szCs w:val="24"/>
        </w:rPr>
        <w:t>к Порядку</w:t>
      </w:r>
    </w:p>
    <w:p w:rsidR="00965372" w:rsidRPr="00486A72" w:rsidRDefault="00965372" w:rsidP="00965372">
      <w:pPr>
        <w:pStyle w:val="ConsPlusNormal"/>
        <w:jc w:val="right"/>
        <w:rPr>
          <w:sz w:val="24"/>
          <w:szCs w:val="24"/>
        </w:rPr>
      </w:pPr>
      <w:r w:rsidRPr="00486A72">
        <w:rPr>
          <w:sz w:val="24"/>
          <w:szCs w:val="24"/>
        </w:rPr>
        <w:t xml:space="preserve">размещения </w:t>
      </w:r>
      <w:proofErr w:type="gramStart"/>
      <w:r w:rsidRPr="00486A72">
        <w:rPr>
          <w:sz w:val="24"/>
          <w:szCs w:val="24"/>
        </w:rPr>
        <w:t>нестационарных</w:t>
      </w:r>
      <w:proofErr w:type="gramEnd"/>
    </w:p>
    <w:p w:rsidR="00965372" w:rsidRPr="00486A72" w:rsidRDefault="00965372" w:rsidP="00965372">
      <w:pPr>
        <w:pStyle w:val="ConsPlusNormal"/>
        <w:jc w:val="right"/>
        <w:rPr>
          <w:sz w:val="24"/>
          <w:szCs w:val="24"/>
        </w:rPr>
      </w:pPr>
      <w:r w:rsidRPr="00486A72">
        <w:rPr>
          <w:sz w:val="24"/>
          <w:szCs w:val="24"/>
        </w:rPr>
        <w:t>торговых объектов</w:t>
      </w:r>
    </w:p>
    <w:p w:rsidR="00965372" w:rsidRPr="00486A72" w:rsidRDefault="00965372" w:rsidP="00965372">
      <w:pPr>
        <w:pStyle w:val="ConsPlusNormal"/>
        <w:jc w:val="right"/>
        <w:rPr>
          <w:sz w:val="24"/>
          <w:szCs w:val="24"/>
        </w:rPr>
      </w:pPr>
      <w:r w:rsidRPr="00486A72">
        <w:rPr>
          <w:sz w:val="24"/>
          <w:szCs w:val="24"/>
        </w:rPr>
        <w:t xml:space="preserve">на территории </w:t>
      </w:r>
    </w:p>
    <w:p w:rsidR="00965372" w:rsidRPr="00486A72" w:rsidRDefault="00965372" w:rsidP="00965372">
      <w:pPr>
        <w:widowControl w:val="0"/>
        <w:autoSpaceDE w:val="0"/>
        <w:jc w:val="right"/>
        <w:rPr>
          <w:rFonts w:ascii="Arial" w:hAnsi="Arial" w:cs="Arial"/>
          <w:b/>
        </w:rPr>
      </w:pPr>
      <w:r w:rsidRPr="00486A72">
        <w:rPr>
          <w:rFonts w:ascii="Arial" w:hAnsi="Arial" w:cs="Arial"/>
        </w:rPr>
        <w:t>Березовского сельского поселения</w:t>
      </w:r>
    </w:p>
    <w:p w:rsidR="00965372" w:rsidRPr="00486A72" w:rsidRDefault="00965372" w:rsidP="00965372">
      <w:pPr>
        <w:widowControl w:val="0"/>
        <w:autoSpaceDE w:val="0"/>
        <w:jc w:val="center"/>
        <w:rPr>
          <w:rFonts w:ascii="Arial" w:hAnsi="Arial" w:cs="Arial"/>
          <w:b/>
        </w:rPr>
      </w:pPr>
    </w:p>
    <w:p w:rsidR="00965372" w:rsidRPr="00486A72" w:rsidRDefault="00965372" w:rsidP="00965372">
      <w:pPr>
        <w:widowControl w:val="0"/>
        <w:autoSpaceDE w:val="0"/>
        <w:jc w:val="right"/>
        <w:rPr>
          <w:rFonts w:ascii="Arial" w:hAnsi="Arial" w:cs="Arial"/>
        </w:rPr>
      </w:pPr>
    </w:p>
    <w:p w:rsidR="00965372" w:rsidRPr="00486A72" w:rsidRDefault="00965372" w:rsidP="00965372">
      <w:pPr>
        <w:widowControl w:val="0"/>
        <w:autoSpaceDE w:val="0"/>
        <w:jc w:val="both"/>
        <w:rPr>
          <w:rFonts w:ascii="Arial" w:hAnsi="Arial" w:cs="Arial"/>
          <w:i/>
        </w:rPr>
      </w:pPr>
    </w:p>
    <w:p w:rsidR="00965372" w:rsidRPr="00486A72" w:rsidRDefault="00965372" w:rsidP="00965372">
      <w:pPr>
        <w:widowControl w:val="0"/>
        <w:autoSpaceDE w:val="0"/>
        <w:jc w:val="center"/>
        <w:rPr>
          <w:rFonts w:ascii="Arial" w:hAnsi="Arial" w:cs="Arial"/>
          <w:b/>
          <w:bCs/>
        </w:rPr>
      </w:pPr>
      <w:r w:rsidRPr="00486A72">
        <w:rPr>
          <w:rFonts w:ascii="Arial" w:hAnsi="Arial" w:cs="Arial"/>
          <w:b/>
          <w:bCs/>
        </w:rPr>
        <w:t>КОЭФФИЦИЕНТЫ КЛАССА ПОТРЕБИТЕЛЬСКИХ ТОВАРОВ</w:t>
      </w:r>
    </w:p>
    <w:p w:rsidR="00965372" w:rsidRPr="00486A72" w:rsidRDefault="00965372" w:rsidP="00965372">
      <w:pPr>
        <w:widowControl w:val="0"/>
        <w:autoSpaceDE w:val="0"/>
        <w:jc w:val="center"/>
        <w:rPr>
          <w:rFonts w:ascii="Arial" w:hAnsi="Arial" w:cs="Arial"/>
        </w:rPr>
      </w:pPr>
      <w:r w:rsidRPr="00486A72">
        <w:rPr>
          <w:rFonts w:ascii="Arial" w:hAnsi="Arial" w:cs="Arial"/>
          <w:b/>
          <w:bCs/>
        </w:rPr>
        <w:t>ИЛИ ОКАЗЫВАЕМЫХ УСЛУГ</w:t>
      </w:r>
    </w:p>
    <w:p w:rsidR="00965372" w:rsidRPr="00486A72" w:rsidRDefault="00965372" w:rsidP="00965372">
      <w:pPr>
        <w:widowControl w:val="0"/>
        <w:autoSpaceDE w:val="0"/>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418"/>
        <w:gridCol w:w="1417"/>
        <w:gridCol w:w="2268"/>
        <w:gridCol w:w="2345"/>
      </w:tblGrid>
      <w:tr w:rsidR="00965372" w:rsidRPr="00486A72">
        <w:tc>
          <w:tcPr>
            <w:tcW w:w="2268"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jc w:val="both"/>
              <w:rPr>
                <w:rFonts w:ascii="Arial" w:hAnsi="Arial" w:cs="Arial"/>
              </w:rPr>
            </w:pPr>
            <w:r w:rsidRPr="00486A72">
              <w:rPr>
                <w:rFonts w:ascii="Arial" w:hAnsi="Arial" w:cs="Arial"/>
              </w:rPr>
              <w:lastRenderedPageBreak/>
              <w:t>Начальная цена 1 кв</w:t>
            </w:r>
            <w:proofErr w:type="gramStart"/>
            <w:r w:rsidRPr="00486A72">
              <w:rPr>
                <w:rFonts w:ascii="Arial" w:hAnsi="Arial" w:cs="Arial"/>
              </w:rPr>
              <w:t>.м</w:t>
            </w:r>
            <w:proofErr w:type="gramEnd"/>
            <w:r w:rsidRPr="00486A72">
              <w:rPr>
                <w:rFonts w:ascii="Arial" w:hAnsi="Arial" w:cs="Arial"/>
              </w:rPr>
              <w:t xml:space="preserve"> места размещения нестационарного торгового объекта, руб.</w:t>
            </w:r>
          </w:p>
        </w:tc>
        <w:tc>
          <w:tcPr>
            <w:tcW w:w="2835" w:type="dxa"/>
            <w:gridSpan w:val="2"/>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jc w:val="both"/>
              <w:rPr>
                <w:rFonts w:ascii="Arial" w:hAnsi="Arial" w:cs="Arial"/>
              </w:rPr>
            </w:pPr>
            <w:r w:rsidRPr="00486A72">
              <w:rPr>
                <w:rFonts w:ascii="Arial" w:hAnsi="Arial" w:cs="Arial"/>
              </w:rPr>
              <w:t xml:space="preserve">Нестационарные торговые объекты (в том числе киоски до </w:t>
            </w:r>
            <w:smartTag w:uri="urn:schemas-microsoft-com:office:smarttags" w:element="metricconverter">
              <w:smartTagPr>
                <w:attr w:name="ProductID" w:val="20 кв. м"/>
              </w:smartTagPr>
              <w:r w:rsidRPr="00486A72">
                <w:rPr>
                  <w:rFonts w:ascii="Arial" w:hAnsi="Arial" w:cs="Arial"/>
                </w:rPr>
                <w:t>20 кв. м</w:t>
              </w:r>
            </w:smartTag>
            <w:r w:rsidRPr="00486A72">
              <w:rPr>
                <w:rFonts w:ascii="Arial" w:hAnsi="Arial" w:cs="Arial"/>
              </w:rPr>
              <w:t xml:space="preserve">, павильоны до </w:t>
            </w:r>
            <w:smartTag w:uri="urn:schemas-microsoft-com:office:smarttags" w:element="metricconverter">
              <w:smartTagPr>
                <w:attr w:name="ProductID" w:val="30 кв. м"/>
              </w:smartTagPr>
              <w:r w:rsidRPr="00486A72">
                <w:rPr>
                  <w:rFonts w:ascii="Arial" w:hAnsi="Arial" w:cs="Arial"/>
                </w:rPr>
                <w:t>30 кв. м</w:t>
              </w:r>
            </w:smartTag>
            <w:r w:rsidRPr="00486A72">
              <w:rPr>
                <w:rFonts w:ascii="Arial" w:hAnsi="Arial" w:cs="Arial"/>
              </w:rPr>
              <w:t>)</w:t>
            </w:r>
          </w:p>
        </w:tc>
        <w:tc>
          <w:tcPr>
            <w:tcW w:w="2268"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jc w:val="both"/>
              <w:rPr>
                <w:rFonts w:ascii="Arial" w:hAnsi="Arial" w:cs="Arial"/>
              </w:rPr>
            </w:pPr>
            <w:r w:rsidRPr="00486A72">
              <w:rPr>
                <w:rFonts w:ascii="Arial" w:hAnsi="Arial" w:cs="Arial"/>
              </w:rPr>
              <w:t xml:space="preserve">Павильоны </w:t>
            </w:r>
            <w:proofErr w:type="gramStart"/>
            <w:r w:rsidRPr="00486A72">
              <w:rPr>
                <w:rFonts w:ascii="Arial" w:hAnsi="Arial" w:cs="Arial"/>
              </w:rPr>
              <w:t>от</w:t>
            </w:r>
            <w:proofErr w:type="gramEnd"/>
          </w:p>
          <w:p w:rsidR="00965372" w:rsidRPr="00486A72" w:rsidRDefault="00965372" w:rsidP="000E55F2">
            <w:pPr>
              <w:widowControl w:val="0"/>
              <w:autoSpaceDE w:val="0"/>
              <w:jc w:val="both"/>
              <w:rPr>
                <w:rFonts w:ascii="Arial" w:hAnsi="Arial" w:cs="Arial"/>
              </w:rPr>
            </w:pPr>
            <w:r w:rsidRPr="00486A72">
              <w:rPr>
                <w:rFonts w:ascii="Arial" w:hAnsi="Arial" w:cs="Arial"/>
              </w:rPr>
              <w:t xml:space="preserve"> 30 до </w:t>
            </w:r>
            <w:smartTag w:uri="urn:schemas-microsoft-com:office:smarttags" w:element="metricconverter">
              <w:smartTagPr>
                <w:attr w:name="ProductID" w:val="50 кв. м"/>
              </w:smartTagPr>
              <w:r w:rsidRPr="00486A72">
                <w:rPr>
                  <w:rFonts w:ascii="Arial" w:hAnsi="Arial" w:cs="Arial"/>
                </w:rPr>
                <w:t>50 кв. м</w:t>
              </w:r>
            </w:smartTag>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965372" w:rsidRPr="00486A72" w:rsidRDefault="00965372" w:rsidP="000E55F2">
            <w:pPr>
              <w:widowControl w:val="0"/>
              <w:autoSpaceDE w:val="0"/>
              <w:jc w:val="both"/>
              <w:rPr>
                <w:rFonts w:ascii="Arial" w:hAnsi="Arial" w:cs="Arial"/>
              </w:rPr>
            </w:pPr>
            <w:r w:rsidRPr="00486A72">
              <w:rPr>
                <w:rFonts w:ascii="Arial" w:hAnsi="Arial" w:cs="Arial"/>
              </w:rPr>
              <w:t xml:space="preserve">Павильоны </w:t>
            </w:r>
            <w:proofErr w:type="gramStart"/>
            <w:r w:rsidRPr="00486A72">
              <w:rPr>
                <w:rFonts w:ascii="Arial" w:hAnsi="Arial" w:cs="Arial"/>
              </w:rPr>
              <w:t>от</w:t>
            </w:r>
            <w:proofErr w:type="gramEnd"/>
            <w:r w:rsidRPr="00486A72">
              <w:rPr>
                <w:rFonts w:ascii="Arial" w:hAnsi="Arial" w:cs="Arial"/>
              </w:rPr>
              <w:t xml:space="preserve"> </w:t>
            </w:r>
          </w:p>
          <w:p w:rsidR="00965372" w:rsidRPr="00486A72" w:rsidRDefault="00965372" w:rsidP="000E55F2">
            <w:pPr>
              <w:widowControl w:val="0"/>
              <w:autoSpaceDE w:val="0"/>
              <w:jc w:val="both"/>
              <w:rPr>
                <w:rFonts w:ascii="Arial" w:hAnsi="Arial" w:cs="Arial"/>
              </w:rPr>
            </w:pPr>
            <w:smartTag w:uri="urn:schemas-microsoft-com:office:smarttags" w:element="metricconverter">
              <w:smartTagPr>
                <w:attr w:name="ProductID" w:val="50 кв. м"/>
              </w:smartTagPr>
              <w:r w:rsidRPr="00486A72">
                <w:rPr>
                  <w:rFonts w:ascii="Arial" w:hAnsi="Arial" w:cs="Arial"/>
                </w:rPr>
                <w:t>50 кв. м</w:t>
              </w:r>
            </w:smartTag>
          </w:p>
        </w:tc>
      </w:tr>
      <w:tr w:rsidR="00965372" w:rsidRPr="00486A72">
        <w:tc>
          <w:tcPr>
            <w:tcW w:w="2268"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snapToGrid w:val="0"/>
              <w:jc w:val="both"/>
              <w:rPr>
                <w:rFonts w:ascii="Arial" w:hAnsi="Arial" w:cs="Arial"/>
              </w:rPr>
            </w:pPr>
          </w:p>
        </w:tc>
        <w:tc>
          <w:tcPr>
            <w:tcW w:w="2835" w:type="dxa"/>
            <w:gridSpan w:val="2"/>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jc w:val="both"/>
              <w:rPr>
                <w:rFonts w:ascii="Arial" w:hAnsi="Arial" w:cs="Arial"/>
              </w:rPr>
            </w:pPr>
            <w:r w:rsidRPr="00486A72">
              <w:rPr>
                <w:rFonts w:ascii="Arial" w:hAnsi="Arial" w:cs="Arial"/>
              </w:rPr>
              <w:t>коэффициент</w:t>
            </w:r>
          </w:p>
        </w:tc>
        <w:tc>
          <w:tcPr>
            <w:tcW w:w="2268"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jc w:val="both"/>
              <w:rPr>
                <w:rFonts w:ascii="Arial" w:hAnsi="Arial" w:cs="Arial"/>
              </w:rPr>
            </w:pPr>
            <w:r w:rsidRPr="00486A72">
              <w:rPr>
                <w:rFonts w:ascii="Arial" w:hAnsi="Arial" w:cs="Arial"/>
              </w:rPr>
              <w:t>коэффициент</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965372" w:rsidRPr="00486A72" w:rsidRDefault="00965372" w:rsidP="000E55F2">
            <w:pPr>
              <w:widowControl w:val="0"/>
              <w:autoSpaceDE w:val="0"/>
              <w:jc w:val="both"/>
              <w:rPr>
                <w:rFonts w:ascii="Arial" w:hAnsi="Arial" w:cs="Arial"/>
              </w:rPr>
            </w:pPr>
            <w:r w:rsidRPr="00486A72">
              <w:rPr>
                <w:rFonts w:ascii="Arial" w:hAnsi="Arial" w:cs="Arial"/>
              </w:rPr>
              <w:t>коэффициент</w:t>
            </w:r>
          </w:p>
        </w:tc>
      </w:tr>
      <w:tr w:rsidR="00965372" w:rsidRPr="00486A72">
        <w:tc>
          <w:tcPr>
            <w:tcW w:w="2268"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snapToGrid w:val="0"/>
              <w:jc w:val="both"/>
              <w:rPr>
                <w:rFonts w:ascii="Arial" w:hAnsi="Arial" w:cs="Arial"/>
              </w:rPr>
            </w:pPr>
          </w:p>
        </w:tc>
        <w:tc>
          <w:tcPr>
            <w:tcW w:w="1418"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jc w:val="both"/>
              <w:rPr>
                <w:rFonts w:ascii="Arial" w:hAnsi="Arial" w:cs="Arial"/>
              </w:rPr>
            </w:pPr>
            <w:r w:rsidRPr="00486A72">
              <w:rPr>
                <w:rFonts w:ascii="Arial" w:hAnsi="Arial" w:cs="Arial"/>
              </w:rPr>
              <w:t>продовольственные и непродовольственные товары</w:t>
            </w:r>
          </w:p>
        </w:tc>
        <w:tc>
          <w:tcPr>
            <w:tcW w:w="1417"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jc w:val="both"/>
              <w:rPr>
                <w:rFonts w:ascii="Arial" w:hAnsi="Arial" w:cs="Arial"/>
              </w:rPr>
            </w:pPr>
            <w:r w:rsidRPr="00486A72">
              <w:rPr>
                <w:rFonts w:ascii="Arial" w:hAnsi="Arial" w:cs="Arial"/>
              </w:rPr>
              <w:t>хлебобулочные изделия, периодическая печатная продукция</w:t>
            </w:r>
          </w:p>
        </w:tc>
        <w:tc>
          <w:tcPr>
            <w:tcW w:w="2268"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jc w:val="both"/>
              <w:rPr>
                <w:rFonts w:ascii="Arial" w:hAnsi="Arial" w:cs="Arial"/>
              </w:rPr>
            </w:pPr>
            <w:r w:rsidRPr="00486A72">
              <w:rPr>
                <w:rFonts w:ascii="Arial" w:hAnsi="Arial" w:cs="Arial"/>
              </w:rPr>
              <w:t>продовольственные и непродовольственные товары</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965372" w:rsidRPr="00486A72" w:rsidRDefault="00965372" w:rsidP="000E55F2">
            <w:pPr>
              <w:widowControl w:val="0"/>
              <w:autoSpaceDE w:val="0"/>
              <w:jc w:val="both"/>
              <w:rPr>
                <w:rFonts w:ascii="Arial" w:hAnsi="Arial" w:cs="Arial"/>
              </w:rPr>
            </w:pPr>
            <w:r w:rsidRPr="00486A72">
              <w:rPr>
                <w:rFonts w:ascii="Arial" w:hAnsi="Arial" w:cs="Arial"/>
              </w:rPr>
              <w:t>продовольственные и непродовольственные товары</w:t>
            </w:r>
          </w:p>
        </w:tc>
      </w:tr>
      <w:tr w:rsidR="00965372" w:rsidRPr="00486A72">
        <w:tc>
          <w:tcPr>
            <w:tcW w:w="2268"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jc w:val="center"/>
              <w:rPr>
                <w:rFonts w:ascii="Arial" w:hAnsi="Arial" w:cs="Arial"/>
              </w:rPr>
            </w:pPr>
            <w:r w:rsidRPr="00486A72">
              <w:rPr>
                <w:rFonts w:ascii="Arial" w:hAnsi="Arial" w:cs="Arial"/>
              </w:rPr>
              <w:t>50</w:t>
            </w:r>
          </w:p>
        </w:tc>
        <w:tc>
          <w:tcPr>
            <w:tcW w:w="1418"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jc w:val="center"/>
              <w:rPr>
                <w:rFonts w:ascii="Arial" w:hAnsi="Arial" w:cs="Arial"/>
              </w:rPr>
            </w:pPr>
            <w:r w:rsidRPr="00486A72">
              <w:rPr>
                <w:rFonts w:ascii="Arial" w:hAnsi="Arial" w:cs="Arial"/>
              </w:rPr>
              <w:t>0,5</w:t>
            </w:r>
          </w:p>
        </w:tc>
        <w:tc>
          <w:tcPr>
            <w:tcW w:w="1417"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jc w:val="center"/>
              <w:rPr>
                <w:rFonts w:ascii="Arial" w:hAnsi="Arial" w:cs="Arial"/>
              </w:rPr>
            </w:pPr>
            <w:r w:rsidRPr="00486A72">
              <w:rPr>
                <w:rFonts w:ascii="Arial" w:hAnsi="Arial" w:cs="Arial"/>
              </w:rPr>
              <w:t>0,3</w:t>
            </w:r>
          </w:p>
        </w:tc>
        <w:tc>
          <w:tcPr>
            <w:tcW w:w="2268"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jc w:val="center"/>
              <w:rPr>
                <w:rFonts w:ascii="Arial" w:hAnsi="Arial" w:cs="Arial"/>
              </w:rPr>
            </w:pPr>
            <w:r w:rsidRPr="00486A72">
              <w:rPr>
                <w:rFonts w:ascii="Arial" w:hAnsi="Arial" w:cs="Arial"/>
              </w:rPr>
              <w:t>0,7</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965372" w:rsidRPr="00486A72" w:rsidRDefault="00965372" w:rsidP="000E55F2">
            <w:pPr>
              <w:widowControl w:val="0"/>
              <w:autoSpaceDE w:val="0"/>
              <w:jc w:val="center"/>
              <w:rPr>
                <w:rFonts w:ascii="Arial" w:hAnsi="Arial" w:cs="Arial"/>
              </w:rPr>
            </w:pPr>
            <w:r w:rsidRPr="00486A72">
              <w:rPr>
                <w:rFonts w:ascii="Arial" w:hAnsi="Arial" w:cs="Arial"/>
              </w:rPr>
              <w:t>1</w:t>
            </w:r>
          </w:p>
        </w:tc>
      </w:tr>
    </w:tbl>
    <w:p w:rsidR="00965372" w:rsidRPr="00486A72" w:rsidRDefault="00965372" w:rsidP="00965372">
      <w:pPr>
        <w:widowControl w:val="0"/>
        <w:autoSpaceDE w:val="0"/>
        <w:jc w:val="both"/>
        <w:rPr>
          <w:rFonts w:ascii="Arial" w:hAnsi="Arial" w:cs="Arial"/>
        </w:rPr>
      </w:pPr>
    </w:p>
    <w:p w:rsidR="00965372" w:rsidRPr="00486A72" w:rsidRDefault="00965372" w:rsidP="00965372">
      <w:pPr>
        <w:widowControl w:val="0"/>
        <w:autoSpaceDE w:val="0"/>
        <w:jc w:val="both"/>
        <w:rPr>
          <w:rFonts w:ascii="Arial" w:hAnsi="Arial" w:cs="Arial"/>
        </w:rPr>
      </w:pPr>
    </w:p>
    <w:p w:rsidR="00965372" w:rsidRPr="00486A72" w:rsidRDefault="00965372" w:rsidP="00965372">
      <w:pPr>
        <w:widowControl w:val="0"/>
        <w:autoSpaceDE w:val="0"/>
        <w:jc w:val="both"/>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65372" w:rsidRPr="00486A72" w:rsidRDefault="00965372" w:rsidP="00965372">
      <w:pPr>
        <w:widowControl w:val="0"/>
        <w:autoSpaceDE w:val="0"/>
        <w:jc w:val="right"/>
        <w:rPr>
          <w:rFonts w:ascii="Arial" w:hAnsi="Arial" w:cs="Arial"/>
        </w:rPr>
      </w:pPr>
      <w:r w:rsidRPr="00486A72">
        <w:rPr>
          <w:rFonts w:ascii="Arial" w:hAnsi="Arial" w:cs="Arial"/>
        </w:rPr>
        <w:t xml:space="preserve">Приложение № </w:t>
      </w:r>
      <w:r w:rsidRPr="00486A72">
        <w:rPr>
          <w:rFonts w:ascii="Arial" w:hAnsi="Arial" w:cs="Arial"/>
          <w:lang w:val="en-US"/>
        </w:rPr>
        <w:t>3</w:t>
      </w:r>
    </w:p>
    <w:p w:rsidR="00965372" w:rsidRPr="00486A72" w:rsidRDefault="00965372" w:rsidP="00965372">
      <w:pPr>
        <w:pStyle w:val="ConsPlusNormal"/>
        <w:jc w:val="right"/>
        <w:rPr>
          <w:sz w:val="24"/>
          <w:szCs w:val="24"/>
        </w:rPr>
      </w:pPr>
      <w:r w:rsidRPr="00486A72">
        <w:rPr>
          <w:sz w:val="24"/>
          <w:szCs w:val="24"/>
        </w:rPr>
        <w:t>к Порядку</w:t>
      </w:r>
    </w:p>
    <w:p w:rsidR="00965372" w:rsidRPr="00486A72" w:rsidRDefault="00965372" w:rsidP="00965372">
      <w:pPr>
        <w:pStyle w:val="ConsPlusNormal"/>
        <w:jc w:val="right"/>
        <w:rPr>
          <w:sz w:val="24"/>
          <w:szCs w:val="24"/>
        </w:rPr>
      </w:pPr>
      <w:r w:rsidRPr="00486A72">
        <w:rPr>
          <w:sz w:val="24"/>
          <w:szCs w:val="24"/>
        </w:rPr>
        <w:t xml:space="preserve">размещения </w:t>
      </w:r>
      <w:proofErr w:type="gramStart"/>
      <w:r w:rsidRPr="00486A72">
        <w:rPr>
          <w:sz w:val="24"/>
          <w:szCs w:val="24"/>
        </w:rPr>
        <w:t>нестационарных</w:t>
      </w:r>
      <w:proofErr w:type="gramEnd"/>
    </w:p>
    <w:p w:rsidR="00965372" w:rsidRPr="00486A72" w:rsidRDefault="00965372" w:rsidP="00965372">
      <w:pPr>
        <w:pStyle w:val="ConsPlusNormal"/>
        <w:jc w:val="right"/>
        <w:rPr>
          <w:sz w:val="24"/>
          <w:szCs w:val="24"/>
        </w:rPr>
      </w:pPr>
      <w:r w:rsidRPr="00486A72">
        <w:rPr>
          <w:sz w:val="24"/>
          <w:szCs w:val="24"/>
        </w:rPr>
        <w:t>торговых объектов</w:t>
      </w:r>
    </w:p>
    <w:p w:rsidR="00965372" w:rsidRPr="00486A72" w:rsidRDefault="00965372" w:rsidP="00965372">
      <w:pPr>
        <w:pStyle w:val="ConsPlusNormal"/>
        <w:jc w:val="right"/>
        <w:rPr>
          <w:sz w:val="24"/>
          <w:szCs w:val="24"/>
        </w:rPr>
      </w:pPr>
      <w:r w:rsidRPr="00486A72">
        <w:rPr>
          <w:sz w:val="24"/>
          <w:szCs w:val="24"/>
        </w:rPr>
        <w:t xml:space="preserve">на территории </w:t>
      </w:r>
    </w:p>
    <w:p w:rsidR="00965372" w:rsidRPr="00486A72" w:rsidRDefault="00965372" w:rsidP="00965372">
      <w:pPr>
        <w:pStyle w:val="ConsPlusNormal"/>
        <w:jc w:val="right"/>
        <w:rPr>
          <w:sz w:val="24"/>
          <w:szCs w:val="24"/>
        </w:rPr>
      </w:pPr>
      <w:r w:rsidRPr="00486A72">
        <w:rPr>
          <w:sz w:val="24"/>
          <w:szCs w:val="24"/>
        </w:rPr>
        <w:t>Березовского сельского поселения</w:t>
      </w:r>
    </w:p>
    <w:p w:rsidR="00965372" w:rsidRPr="00486A72" w:rsidRDefault="00965372" w:rsidP="00965372">
      <w:pPr>
        <w:widowControl w:val="0"/>
        <w:autoSpaceDE w:val="0"/>
        <w:jc w:val="both"/>
        <w:rPr>
          <w:rFonts w:ascii="Arial" w:hAnsi="Arial" w:cs="Arial"/>
        </w:rPr>
      </w:pPr>
    </w:p>
    <w:p w:rsidR="00965372" w:rsidRPr="00486A72" w:rsidRDefault="00965372" w:rsidP="00965372">
      <w:pPr>
        <w:pStyle w:val="ConsPlusNormal"/>
        <w:jc w:val="right"/>
        <w:rPr>
          <w:sz w:val="24"/>
          <w:szCs w:val="24"/>
        </w:rPr>
      </w:pPr>
    </w:p>
    <w:tbl>
      <w:tblPr>
        <w:tblW w:w="0" w:type="auto"/>
        <w:tblInd w:w="108" w:type="dxa"/>
        <w:tblLayout w:type="fixed"/>
        <w:tblLook w:val="0000" w:firstRow="0" w:lastRow="0" w:firstColumn="0" w:lastColumn="0" w:noHBand="0" w:noVBand="0"/>
      </w:tblPr>
      <w:tblGrid>
        <w:gridCol w:w="507"/>
        <w:gridCol w:w="877"/>
        <w:gridCol w:w="1843"/>
        <w:gridCol w:w="1611"/>
        <w:gridCol w:w="1797"/>
        <w:gridCol w:w="1695"/>
        <w:gridCol w:w="1604"/>
      </w:tblGrid>
      <w:tr w:rsidR="00965372" w:rsidRPr="00486A72">
        <w:tc>
          <w:tcPr>
            <w:tcW w:w="507"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pStyle w:val="ConsPlusNormal"/>
              <w:jc w:val="center"/>
              <w:rPr>
                <w:sz w:val="24"/>
                <w:szCs w:val="24"/>
              </w:rPr>
            </w:pPr>
            <w:r w:rsidRPr="00486A72">
              <w:rPr>
                <w:sz w:val="24"/>
                <w:szCs w:val="24"/>
              </w:rPr>
              <w:t>№</w:t>
            </w:r>
          </w:p>
          <w:p w:rsidR="00965372" w:rsidRPr="00486A72" w:rsidRDefault="00965372" w:rsidP="000E55F2">
            <w:pPr>
              <w:pStyle w:val="ConsPlusNormal"/>
              <w:jc w:val="center"/>
              <w:rPr>
                <w:sz w:val="24"/>
                <w:szCs w:val="24"/>
              </w:rPr>
            </w:pPr>
            <w:proofErr w:type="gramStart"/>
            <w:r w:rsidRPr="00486A72">
              <w:rPr>
                <w:sz w:val="24"/>
                <w:szCs w:val="24"/>
              </w:rPr>
              <w:t>п</w:t>
            </w:r>
            <w:proofErr w:type="gramEnd"/>
            <w:r w:rsidRPr="00486A72">
              <w:rPr>
                <w:sz w:val="24"/>
                <w:szCs w:val="24"/>
              </w:rPr>
              <w:t>/п</w:t>
            </w:r>
          </w:p>
        </w:tc>
        <w:tc>
          <w:tcPr>
            <w:tcW w:w="877"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pStyle w:val="ConsPlusNormal"/>
              <w:jc w:val="center"/>
              <w:rPr>
                <w:sz w:val="24"/>
                <w:szCs w:val="24"/>
              </w:rPr>
            </w:pPr>
            <w:r w:rsidRPr="00486A72">
              <w:rPr>
                <w:sz w:val="24"/>
                <w:szCs w:val="24"/>
              </w:rPr>
              <w:t>№</w:t>
            </w:r>
          </w:p>
          <w:p w:rsidR="00965372" w:rsidRPr="00486A72" w:rsidRDefault="00965372" w:rsidP="000E55F2">
            <w:pPr>
              <w:pStyle w:val="ConsPlusNormal"/>
              <w:jc w:val="center"/>
              <w:rPr>
                <w:bCs/>
                <w:sz w:val="24"/>
                <w:szCs w:val="24"/>
              </w:rPr>
            </w:pPr>
            <w:r w:rsidRPr="00486A72">
              <w:rPr>
                <w:sz w:val="24"/>
                <w:szCs w:val="24"/>
              </w:rPr>
              <w:t>места</w:t>
            </w:r>
          </w:p>
        </w:tc>
        <w:tc>
          <w:tcPr>
            <w:tcW w:w="1843"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pStyle w:val="ConsPlusNormal"/>
              <w:jc w:val="center"/>
              <w:rPr>
                <w:bCs/>
                <w:sz w:val="24"/>
                <w:szCs w:val="24"/>
              </w:rPr>
            </w:pPr>
            <w:r w:rsidRPr="00486A72">
              <w:rPr>
                <w:bCs/>
                <w:sz w:val="24"/>
                <w:szCs w:val="24"/>
              </w:rPr>
              <w:t xml:space="preserve">Адресные ориентиры нестационарного  торгового объекта   </w:t>
            </w:r>
          </w:p>
        </w:tc>
        <w:tc>
          <w:tcPr>
            <w:tcW w:w="1611"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pStyle w:val="ConsPlusNormal"/>
              <w:jc w:val="center"/>
              <w:rPr>
                <w:bCs/>
                <w:sz w:val="24"/>
                <w:szCs w:val="24"/>
              </w:rPr>
            </w:pPr>
            <w:r w:rsidRPr="00486A72">
              <w:rPr>
                <w:bCs/>
                <w:sz w:val="24"/>
                <w:szCs w:val="24"/>
              </w:rPr>
              <w:t>Вид нестационарного торгового объекта</w:t>
            </w:r>
          </w:p>
        </w:tc>
        <w:tc>
          <w:tcPr>
            <w:tcW w:w="1797"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pStyle w:val="ConsPlusNormal"/>
              <w:jc w:val="center"/>
              <w:rPr>
                <w:bCs/>
                <w:sz w:val="24"/>
                <w:szCs w:val="24"/>
              </w:rPr>
            </w:pPr>
            <w:r w:rsidRPr="00486A72">
              <w:rPr>
                <w:bCs/>
                <w:sz w:val="24"/>
                <w:szCs w:val="24"/>
              </w:rPr>
              <w:t>Вид деятельности,  специализация (при ее наличии) нестационарного торгового объекта</w:t>
            </w:r>
          </w:p>
        </w:tc>
        <w:tc>
          <w:tcPr>
            <w:tcW w:w="1695"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pStyle w:val="ConsPlusNormal"/>
              <w:jc w:val="center"/>
              <w:rPr>
                <w:bCs/>
                <w:sz w:val="24"/>
                <w:szCs w:val="24"/>
              </w:rPr>
            </w:pPr>
            <w:r w:rsidRPr="00486A72">
              <w:rPr>
                <w:bCs/>
                <w:sz w:val="24"/>
                <w:szCs w:val="24"/>
              </w:rPr>
              <w:t>Площадь места размещения нестационарного торгового объекта, кв</w:t>
            </w:r>
            <w:proofErr w:type="gramStart"/>
            <w:r w:rsidRPr="00486A72">
              <w:rPr>
                <w:bCs/>
                <w:sz w:val="24"/>
                <w:szCs w:val="24"/>
              </w:rPr>
              <w:t>.м</w:t>
            </w:r>
            <w:proofErr w:type="gramEnd"/>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rsidR="00965372" w:rsidRPr="00486A72" w:rsidRDefault="00965372" w:rsidP="000E55F2">
            <w:pPr>
              <w:jc w:val="center"/>
              <w:rPr>
                <w:rFonts w:ascii="Arial" w:hAnsi="Arial" w:cs="Arial"/>
                <w:bCs/>
              </w:rPr>
            </w:pPr>
            <w:r w:rsidRPr="00486A72">
              <w:rPr>
                <w:rFonts w:ascii="Arial" w:hAnsi="Arial" w:cs="Arial"/>
                <w:bCs/>
              </w:rPr>
              <w:t>Собственник земельного участка</w:t>
            </w:r>
          </w:p>
          <w:p w:rsidR="00965372" w:rsidRPr="00486A72" w:rsidRDefault="00965372" w:rsidP="000E55F2">
            <w:pPr>
              <w:pStyle w:val="ConsPlusNormal"/>
              <w:jc w:val="center"/>
              <w:rPr>
                <w:sz w:val="24"/>
                <w:szCs w:val="24"/>
              </w:rPr>
            </w:pPr>
            <w:r w:rsidRPr="00486A72">
              <w:rPr>
                <w:bCs/>
                <w:sz w:val="24"/>
                <w:szCs w:val="24"/>
              </w:rPr>
              <w:t>(здания, строения, сооружения)</w:t>
            </w:r>
          </w:p>
        </w:tc>
      </w:tr>
      <w:tr w:rsidR="00965372" w:rsidRPr="00486A72">
        <w:tc>
          <w:tcPr>
            <w:tcW w:w="507" w:type="dxa"/>
            <w:tcBorders>
              <w:left w:val="single" w:sz="4" w:space="0" w:color="000000"/>
              <w:bottom w:val="single" w:sz="4" w:space="0" w:color="000000"/>
            </w:tcBorders>
            <w:shd w:val="clear" w:color="auto" w:fill="auto"/>
          </w:tcPr>
          <w:p w:rsidR="00965372" w:rsidRPr="00486A72" w:rsidRDefault="00965372" w:rsidP="000E55F2">
            <w:pPr>
              <w:pStyle w:val="ConsPlusNormal"/>
              <w:jc w:val="center"/>
              <w:rPr>
                <w:sz w:val="24"/>
                <w:szCs w:val="24"/>
              </w:rPr>
            </w:pPr>
            <w:r w:rsidRPr="00486A72">
              <w:rPr>
                <w:sz w:val="24"/>
                <w:szCs w:val="24"/>
              </w:rPr>
              <w:t>1</w:t>
            </w:r>
          </w:p>
        </w:tc>
        <w:tc>
          <w:tcPr>
            <w:tcW w:w="877" w:type="dxa"/>
            <w:tcBorders>
              <w:left w:val="single" w:sz="4" w:space="0" w:color="000000"/>
              <w:bottom w:val="single" w:sz="4" w:space="0" w:color="000000"/>
            </w:tcBorders>
            <w:shd w:val="clear" w:color="auto" w:fill="auto"/>
          </w:tcPr>
          <w:p w:rsidR="00965372" w:rsidRPr="00486A72" w:rsidRDefault="00965372" w:rsidP="000E55F2">
            <w:pPr>
              <w:pStyle w:val="ConsPlusNormal"/>
              <w:jc w:val="center"/>
              <w:rPr>
                <w:bCs/>
                <w:sz w:val="24"/>
                <w:szCs w:val="24"/>
              </w:rPr>
            </w:pPr>
            <w:r w:rsidRPr="00486A72">
              <w:rPr>
                <w:sz w:val="24"/>
                <w:szCs w:val="24"/>
              </w:rPr>
              <w:t>1</w:t>
            </w:r>
          </w:p>
        </w:tc>
        <w:tc>
          <w:tcPr>
            <w:tcW w:w="1843" w:type="dxa"/>
            <w:tcBorders>
              <w:left w:val="single" w:sz="4" w:space="0" w:color="000000"/>
              <w:bottom w:val="single" w:sz="4" w:space="0" w:color="000000"/>
            </w:tcBorders>
            <w:shd w:val="clear" w:color="auto" w:fill="auto"/>
          </w:tcPr>
          <w:p w:rsidR="00965372" w:rsidRPr="00486A72" w:rsidRDefault="00965372" w:rsidP="000E55F2">
            <w:pPr>
              <w:pStyle w:val="ConsPlusNormal"/>
              <w:jc w:val="center"/>
              <w:rPr>
                <w:bCs/>
                <w:sz w:val="24"/>
                <w:szCs w:val="24"/>
              </w:rPr>
            </w:pPr>
            <w:r w:rsidRPr="00486A72">
              <w:rPr>
                <w:bCs/>
                <w:sz w:val="24"/>
                <w:szCs w:val="24"/>
              </w:rPr>
              <w:t>ст</w:t>
            </w:r>
            <w:proofErr w:type="gramStart"/>
            <w:r w:rsidRPr="00486A72">
              <w:rPr>
                <w:bCs/>
                <w:sz w:val="24"/>
                <w:szCs w:val="24"/>
              </w:rPr>
              <w:t>.Б</w:t>
            </w:r>
            <w:proofErr w:type="gramEnd"/>
            <w:r w:rsidRPr="00486A72">
              <w:rPr>
                <w:bCs/>
                <w:sz w:val="24"/>
                <w:szCs w:val="24"/>
              </w:rPr>
              <w:t xml:space="preserve">ерезовская </w:t>
            </w:r>
            <w:r w:rsidRPr="00486A72">
              <w:rPr>
                <w:bCs/>
                <w:sz w:val="24"/>
                <w:szCs w:val="24"/>
              </w:rPr>
              <w:lastRenderedPageBreak/>
              <w:t xml:space="preserve">центральная площадь от ул.Советская.24  </w:t>
            </w:r>
          </w:p>
        </w:tc>
        <w:tc>
          <w:tcPr>
            <w:tcW w:w="1611" w:type="dxa"/>
            <w:tcBorders>
              <w:left w:val="single" w:sz="4" w:space="0" w:color="000000"/>
              <w:bottom w:val="single" w:sz="4" w:space="0" w:color="000000"/>
            </w:tcBorders>
            <w:shd w:val="clear" w:color="auto" w:fill="auto"/>
          </w:tcPr>
          <w:p w:rsidR="00965372" w:rsidRPr="00486A72" w:rsidRDefault="00965372" w:rsidP="000E55F2">
            <w:pPr>
              <w:pStyle w:val="ConsPlusNormal"/>
              <w:jc w:val="center"/>
              <w:rPr>
                <w:bCs/>
                <w:sz w:val="24"/>
                <w:szCs w:val="24"/>
              </w:rPr>
            </w:pPr>
            <w:r w:rsidRPr="00486A72">
              <w:rPr>
                <w:bCs/>
                <w:sz w:val="24"/>
                <w:szCs w:val="24"/>
              </w:rPr>
              <w:lastRenderedPageBreak/>
              <w:t xml:space="preserve">Автомашина с </w:t>
            </w:r>
            <w:r w:rsidRPr="00486A72">
              <w:rPr>
                <w:bCs/>
                <w:sz w:val="24"/>
                <w:szCs w:val="24"/>
              </w:rPr>
              <w:lastRenderedPageBreak/>
              <w:t>прицепом</w:t>
            </w:r>
          </w:p>
        </w:tc>
        <w:tc>
          <w:tcPr>
            <w:tcW w:w="1797" w:type="dxa"/>
            <w:tcBorders>
              <w:left w:val="single" w:sz="4" w:space="0" w:color="000000"/>
              <w:bottom w:val="single" w:sz="4" w:space="0" w:color="000000"/>
            </w:tcBorders>
            <w:shd w:val="clear" w:color="auto" w:fill="auto"/>
          </w:tcPr>
          <w:p w:rsidR="00965372" w:rsidRPr="00486A72" w:rsidRDefault="00965372" w:rsidP="000E55F2">
            <w:pPr>
              <w:pStyle w:val="ConsPlusNormal"/>
              <w:jc w:val="center"/>
              <w:rPr>
                <w:bCs/>
                <w:sz w:val="24"/>
                <w:szCs w:val="24"/>
              </w:rPr>
            </w:pPr>
            <w:r w:rsidRPr="00486A72">
              <w:rPr>
                <w:bCs/>
                <w:sz w:val="24"/>
                <w:szCs w:val="24"/>
              </w:rPr>
              <w:lastRenderedPageBreak/>
              <w:t>Продовольственный</w:t>
            </w:r>
          </w:p>
        </w:tc>
        <w:tc>
          <w:tcPr>
            <w:tcW w:w="1695" w:type="dxa"/>
            <w:tcBorders>
              <w:left w:val="single" w:sz="4" w:space="0" w:color="000000"/>
              <w:bottom w:val="single" w:sz="4" w:space="0" w:color="000000"/>
            </w:tcBorders>
            <w:shd w:val="clear" w:color="auto" w:fill="auto"/>
          </w:tcPr>
          <w:p w:rsidR="00965372" w:rsidRPr="00486A72" w:rsidRDefault="00965372" w:rsidP="000E55F2">
            <w:pPr>
              <w:pStyle w:val="ConsPlusNormal"/>
              <w:jc w:val="center"/>
              <w:rPr>
                <w:bCs/>
                <w:sz w:val="24"/>
                <w:szCs w:val="24"/>
              </w:rPr>
            </w:pPr>
            <w:r w:rsidRPr="00486A72">
              <w:rPr>
                <w:bCs/>
                <w:sz w:val="24"/>
                <w:szCs w:val="24"/>
              </w:rPr>
              <w:t>5120</w:t>
            </w:r>
          </w:p>
        </w:tc>
        <w:tc>
          <w:tcPr>
            <w:tcW w:w="1604" w:type="dxa"/>
            <w:tcBorders>
              <w:left w:val="single" w:sz="4" w:space="0" w:color="000000"/>
              <w:bottom w:val="single" w:sz="4" w:space="0" w:color="000000"/>
              <w:right w:val="single" w:sz="4" w:space="0" w:color="000000"/>
            </w:tcBorders>
            <w:shd w:val="clear" w:color="auto" w:fill="auto"/>
          </w:tcPr>
          <w:p w:rsidR="00965372" w:rsidRPr="00486A72" w:rsidRDefault="00965372" w:rsidP="000E55F2">
            <w:pPr>
              <w:snapToGrid w:val="0"/>
              <w:jc w:val="center"/>
              <w:rPr>
                <w:rFonts w:ascii="Arial" w:hAnsi="Arial" w:cs="Arial"/>
                <w:bCs/>
              </w:rPr>
            </w:pPr>
          </w:p>
        </w:tc>
      </w:tr>
    </w:tbl>
    <w:p w:rsidR="00965372" w:rsidRPr="00486A72" w:rsidRDefault="00965372" w:rsidP="00965372">
      <w:pPr>
        <w:widowControl w:val="0"/>
        <w:autoSpaceDE w:val="0"/>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B2BDC" w:rsidRPr="00486A72" w:rsidRDefault="009B2BDC" w:rsidP="00965372">
      <w:pPr>
        <w:widowControl w:val="0"/>
        <w:autoSpaceDE w:val="0"/>
        <w:jc w:val="right"/>
        <w:rPr>
          <w:rFonts w:ascii="Arial" w:hAnsi="Arial" w:cs="Arial"/>
        </w:rPr>
      </w:pPr>
    </w:p>
    <w:p w:rsidR="00965372" w:rsidRPr="00486A72" w:rsidRDefault="00965372" w:rsidP="00965372">
      <w:pPr>
        <w:widowControl w:val="0"/>
        <w:autoSpaceDE w:val="0"/>
        <w:jc w:val="right"/>
        <w:rPr>
          <w:rFonts w:ascii="Arial" w:hAnsi="Arial" w:cs="Arial"/>
        </w:rPr>
      </w:pPr>
      <w:r w:rsidRPr="00486A72">
        <w:rPr>
          <w:rFonts w:ascii="Arial" w:hAnsi="Arial" w:cs="Arial"/>
        </w:rPr>
        <w:t>Приложение № 4</w:t>
      </w:r>
    </w:p>
    <w:p w:rsidR="00965372" w:rsidRPr="00486A72" w:rsidRDefault="00965372" w:rsidP="00965372">
      <w:pPr>
        <w:pStyle w:val="ConsPlusNormal"/>
        <w:jc w:val="right"/>
        <w:rPr>
          <w:sz w:val="24"/>
          <w:szCs w:val="24"/>
        </w:rPr>
      </w:pPr>
      <w:r w:rsidRPr="00486A72">
        <w:rPr>
          <w:sz w:val="24"/>
          <w:szCs w:val="24"/>
        </w:rPr>
        <w:t>к Порядку</w:t>
      </w:r>
    </w:p>
    <w:p w:rsidR="00965372" w:rsidRPr="00486A72" w:rsidRDefault="00965372" w:rsidP="00965372">
      <w:pPr>
        <w:pStyle w:val="ConsPlusNormal"/>
        <w:jc w:val="right"/>
        <w:rPr>
          <w:sz w:val="24"/>
          <w:szCs w:val="24"/>
        </w:rPr>
      </w:pPr>
      <w:r w:rsidRPr="00486A72">
        <w:rPr>
          <w:sz w:val="24"/>
          <w:szCs w:val="24"/>
        </w:rPr>
        <w:t xml:space="preserve">размещения </w:t>
      </w:r>
      <w:proofErr w:type="gramStart"/>
      <w:r w:rsidRPr="00486A72">
        <w:rPr>
          <w:sz w:val="24"/>
          <w:szCs w:val="24"/>
        </w:rPr>
        <w:t>нестационарных</w:t>
      </w:r>
      <w:proofErr w:type="gramEnd"/>
    </w:p>
    <w:p w:rsidR="00965372" w:rsidRPr="00486A72" w:rsidRDefault="00965372" w:rsidP="00965372">
      <w:pPr>
        <w:pStyle w:val="ConsPlusNormal"/>
        <w:jc w:val="right"/>
        <w:rPr>
          <w:sz w:val="24"/>
          <w:szCs w:val="24"/>
        </w:rPr>
      </w:pPr>
      <w:r w:rsidRPr="00486A72">
        <w:rPr>
          <w:sz w:val="24"/>
          <w:szCs w:val="24"/>
        </w:rPr>
        <w:t>торговых объектов</w:t>
      </w:r>
    </w:p>
    <w:p w:rsidR="00965372" w:rsidRPr="00486A72" w:rsidRDefault="00965372" w:rsidP="00965372">
      <w:pPr>
        <w:pStyle w:val="ConsPlusNormal"/>
        <w:jc w:val="right"/>
        <w:rPr>
          <w:sz w:val="24"/>
          <w:szCs w:val="24"/>
        </w:rPr>
      </w:pPr>
      <w:r w:rsidRPr="00486A72">
        <w:rPr>
          <w:sz w:val="24"/>
          <w:szCs w:val="24"/>
        </w:rPr>
        <w:t xml:space="preserve">на территории </w:t>
      </w:r>
    </w:p>
    <w:p w:rsidR="00965372" w:rsidRPr="00486A72" w:rsidRDefault="00965372" w:rsidP="00965372">
      <w:pPr>
        <w:pStyle w:val="ConsPlusNormal"/>
        <w:jc w:val="right"/>
        <w:rPr>
          <w:sz w:val="24"/>
          <w:szCs w:val="24"/>
        </w:rPr>
      </w:pPr>
      <w:r w:rsidRPr="00486A72">
        <w:rPr>
          <w:sz w:val="24"/>
          <w:szCs w:val="24"/>
        </w:rPr>
        <w:t>Березовского сельского поселения</w:t>
      </w:r>
    </w:p>
    <w:p w:rsidR="00965372" w:rsidRPr="00486A72" w:rsidRDefault="00965372" w:rsidP="00965372">
      <w:pPr>
        <w:widowControl w:val="0"/>
        <w:autoSpaceDE w:val="0"/>
        <w:jc w:val="center"/>
        <w:rPr>
          <w:rFonts w:ascii="Arial" w:hAnsi="Arial" w:cs="Arial"/>
          <w:b/>
        </w:rPr>
      </w:pPr>
      <w:r w:rsidRPr="00486A72">
        <w:rPr>
          <w:rFonts w:ascii="Arial" w:hAnsi="Arial" w:cs="Arial"/>
        </w:rPr>
        <w:t xml:space="preserve"> </w:t>
      </w:r>
    </w:p>
    <w:p w:rsidR="00965372" w:rsidRPr="00486A72" w:rsidRDefault="00965372" w:rsidP="00965372">
      <w:pPr>
        <w:widowControl w:val="0"/>
        <w:autoSpaceDE w:val="0"/>
        <w:jc w:val="center"/>
        <w:rPr>
          <w:rFonts w:ascii="Arial" w:hAnsi="Arial" w:cs="Arial"/>
          <w:b/>
        </w:rPr>
      </w:pPr>
    </w:p>
    <w:p w:rsidR="00965372" w:rsidRPr="00486A72" w:rsidRDefault="00965372" w:rsidP="00965372">
      <w:pPr>
        <w:widowControl w:val="0"/>
        <w:autoSpaceDE w:val="0"/>
        <w:jc w:val="center"/>
        <w:rPr>
          <w:rFonts w:ascii="Arial" w:hAnsi="Arial" w:cs="Arial"/>
          <w:b/>
        </w:rPr>
      </w:pPr>
    </w:p>
    <w:p w:rsidR="00965372" w:rsidRPr="00486A72" w:rsidRDefault="00965372" w:rsidP="00965372">
      <w:pPr>
        <w:widowControl w:val="0"/>
        <w:autoSpaceDE w:val="0"/>
        <w:jc w:val="center"/>
        <w:rPr>
          <w:rFonts w:ascii="Arial" w:hAnsi="Arial" w:cs="Arial"/>
          <w:b/>
        </w:rPr>
      </w:pPr>
    </w:p>
    <w:p w:rsidR="00965372" w:rsidRPr="00486A72" w:rsidRDefault="00965372" w:rsidP="00965372">
      <w:pPr>
        <w:widowControl w:val="0"/>
        <w:autoSpaceDE w:val="0"/>
        <w:jc w:val="center"/>
        <w:rPr>
          <w:rFonts w:ascii="Arial" w:hAnsi="Arial" w:cs="Arial"/>
          <w:b/>
        </w:rPr>
      </w:pPr>
      <w:r w:rsidRPr="00486A72">
        <w:rPr>
          <w:rFonts w:ascii="Arial" w:hAnsi="Arial" w:cs="Arial"/>
          <w:b/>
        </w:rPr>
        <w:t>Типовая форма договора на размещение</w:t>
      </w:r>
    </w:p>
    <w:p w:rsidR="00965372" w:rsidRPr="00486A72" w:rsidRDefault="00965372" w:rsidP="00965372">
      <w:pPr>
        <w:widowControl w:val="0"/>
        <w:autoSpaceDE w:val="0"/>
        <w:jc w:val="center"/>
        <w:rPr>
          <w:rFonts w:ascii="Arial" w:hAnsi="Arial" w:cs="Arial"/>
          <w:b/>
        </w:rPr>
      </w:pPr>
      <w:r w:rsidRPr="00486A72">
        <w:rPr>
          <w:rFonts w:ascii="Arial" w:hAnsi="Arial" w:cs="Arial"/>
          <w:b/>
        </w:rPr>
        <w:t>нестационарного торгового объекта</w:t>
      </w:r>
    </w:p>
    <w:p w:rsidR="00965372" w:rsidRPr="00486A72" w:rsidRDefault="00965372" w:rsidP="00965372">
      <w:pPr>
        <w:pStyle w:val="ConsPlusNormal"/>
        <w:jc w:val="center"/>
        <w:rPr>
          <w:sz w:val="24"/>
          <w:szCs w:val="24"/>
        </w:rPr>
      </w:pPr>
      <w:r w:rsidRPr="00486A72">
        <w:rPr>
          <w:b/>
          <w:sz w:val="24"/>
          <w:szCs w:val="24"/>
        </w:rPr>
        <w:t>на территории Березовского сельского поселения</w:t>
      </w:r>
    </w:p>
    <w:p w:rsidR="00965372" w:rsidRPr="00486A72" w:rsidRDefault="00965372" w:rsidP="00965372">
      <w:pPr>
        <w:widowControl w:val="0"/>
        <w:autoSpaceDE w:val="0"/>
        <w:jc w:val="center"/>
        <w:rPr>
          <w:rFonts w:ascii="Arial" w:hAnsi="Arial" w:cs="Arial"/>
        </w:rPr>
      </w:pPr>
    </w:p>
    <w:p w:rsidR="00965372" w:rsidRPr="00486A72" w:rsidRDefault="00965372" w:rsidP="00965372">
      <w:pPr>
        <w:widowControl w:val="0"/>
        <w:autoSpaceDE w:val="0"/>
        <w:jc w:val="center"/>
        <w:rPr>
          <w:rFonts w:ascii="Arial" w:hAnsi="Arial" w:cs="Arial"/>
        </w:rPr>
      </w:pPr>
      <w:bookmarkStart w:id="6" w:name="P529"/>
      <w:bookmarkEnd w:id="6"/>
    </w:p>
    <w:p w:rsidR="00965372" w:rsidRPr="00486A72" w:rsidRDefault="00965372" w:rsidP="00965372">
      <w:pPr>
        <w:widowControl w:val="0"/>
        <w:autoSpaceDE w:val="0"/>
        <w:jc w:val="center"/>
        <w:rPr>
          <w:rFonts w:ascii="Arial" w:hAnsi="Arial" w:cs="Arial"/>
        </w:rPr>
      </w:pPr>
      <w:r w:rsidRPr="00486A72">
        <w:rPr>
          <w:rFonts w:ascii="Arial" w:hAnsi="Arial" w:cs="Arial"/>
        </w:rPr>
        <w:t>Договор на размещение</w:t>
      </w:r>
    </w:p>
    <w:p w:rsidR="00965372" w:rsidRPr="00486A72" w:rsidRDefault="00965372" w:rsidP="00965372">
      <w:pPr>
        <w:pStyle w:val="ConsPlusNormal"/>
        <w:jc w:val="center"/>
        <w:rPr>
          <w:sz w:val="24"/>
          <w:szCs w:val="24"/>
        </w:rPr>
      </w:pPr>
      <w:r w:rsidRPr="00486A72">
        <w:rPr>
          <w:sz w:val="24"/>
          <w:szCs w:val="24"/>
        </w:rPr>
        <w:t>нестационарного торгового объекта на территории</w:t>
      </w:r>
    </w:p>
    <w:p w:rsidR="00965372" w:rsidRPr="00486A72" w:rsidRDefault="00965372" w:rsidP="00965372">
      <w:pPr>
        <w:pStyle w:val="ConsPlusNormal"/>
        <w:jc w:val="center"/>
        <w:rPr>
          <w:sz w:val="24"/>
          <w:szCs w:val="24"/>
        </w:rPr>
      </w:pPr>
      <w:r w:rsidRPr="00486A72">
        <w:rPr>
          <w:sz w:val="24"/>
          <w:szCs w:val="24"/>
        </w:rPr>
        <w:t>Березовского сельского поселения</w:t>
      </w:r>
    </w:p>
    <w:p w:rsidR="00965372" w:rsidRPr="00486A72" w:rsidRDefault="00965372" w:rsidP="00965372">
      <w:pPr>
        <w:widowControl w:val="0"/>
        <w:autoSpaceDE w:val="0"/>
        <w:jc w:val="center"/>
        <w:rPr>
          <w:rFonts w:ascii="Arial" w:hAnsi="Arial" w:cs="Arial"/>
        </w:rPr>
      </w:pPr>
    </w:p>
    <w:p w:rsidR="00965372" w:rsidRPr="00486A72" w:rsidRDefault="00965372" w:rsidP="00965372">
      <w:pPr>
        <w:widowControl w:val="0"/>
        <w:autoSpaceDE w:val="0"/>
        <w:jc w:val="both"/>
        <w:rPr>
          <w:rFonts w:ascii="Arial" w:hAnsi="Arial" w:cs="Arial"/>
        </w:rPr>
      </w:pPr>
      <w:r w:rsidRPr="00486A72">
        <w:rPr>
          <w:rFonts w:ascii="Arial" w:hAnsi="Arial" w:cs="Arial"/>
        </w:rPr>
        <w:t>_________________________                                           «__» _________ 20__ г.</w:t>
      </w:r>
    </w:p>
    <w:p w:rsidR="00965372" w:rsidRPr="00486A72" w:rsidRDefault="00965372" w:rsidP="00965372">
      <w:pPr>
        <w:widowControl w:val="0"/>
        <w:autoSpaceDE w:val="0"/>
        <w:jc w:val="both"/>
        <w:rPr>
          <w:rFonts w:ascii="Arial" w:hAnsi="Arial" w:cs="Arial"/>
        </w:rPr>
      </w:pPr>
      <w:r w:rsidRPr="00486A72">
        <w:rPr>
          <w:rFonts w:ascii="Arial" w:hAnsi="Arial" w:cs="Arial"/>
        </w:rPr>
        <w:t>__________________________________________________________________</w:t>
      </w:r>
    </w:p>
    <w:p w:rsidR="00965372" w:rsidRPr="00486A72" w:rsidRDefault="00965372" w:rsidP="00965372">
      <w:pPr>
        <w:widowControl w:val="0"/>
        <w:autoSpaceDE w:val="0"/>
        <w:jc w:val="both"/>
        <w:rPr>
          <w:rFonts w:ascii="Arial" w:hAnsi="Arial" w:cs="Arial"/>
        </w:rPr>
      </w:pPr>
      <w:r w:rsidRPr="00486A72">
        <w:rPr>
          <w:rFonts w:ascii="Arial" w:hAnsi="Arial" w:cs="Arial"/>
        </w:rPr>
        <w:t>__________________________________________________________________</w:t>
      </w:r>
    </w:p>
    <w:p w:rsidR="00965372" w:rsidRPr="00486A72" w:rsidRDefault="00965372" w:rsidP="00965372">
      <w:pPr>
        <w:widowControl w:val="0"/>
        <w:autoSpaceDE w:val="0"/>
        <w:jc w:val="both"/>
        <w:rPr>
          <w:rFonts w:ascii="Arial" w:hAnsi="Arial" w:cs="Arial"/>
        </w:rPr>
      </w:pPr>
      <w:r w:rsidRPr="00486A72">
        <w:rPr>
          <w:rFonts w:ascii="Arial" w:hAnsi="Arial" w:cs="Arial"/>
        </w:rPr>
        <w:t>_________________________________________________________________</w:t>
      </w:r>
    </w:p>
    <w:p w:rsidR="00965372" w:rsidRPr="00486A72" w:rsidRDefault="00965372" w:rsidP="00965372">
      <w:pPr>
        <w:widowControl w:val="0"/>
        <w:autoSpaceDE w:val="0"/>
        <w:jc w:val="both"/>
        <w:rPr>
          <w:rFonts w:ascii="Arial" w:hAnsi="Arial" w:cs="Arial"/>
        </w:rPr>
      </w:pPr>
      <w:r w:rsidRPr="00486A72">
        <w:rPr>
          <w:rFonts w:ascii="Arial" w:hAnsi="Arial" w:cs="Arial"/>
        </w:rPr>
        <w:t>__________________________________________________________________</w:t>
      </w:r>
    </w:p>
    <w:p w:rsidR="00965372" w:rsidRPr="00486A72" w:rsidRDefault="00965372" w:rsidP="00965372">
      <w:pPr>
        <w:widowControl w:val="0"/>
        <w:autoSpaceDE w:val="0"/>
        <w:jc w:val="center"/>
        <w:rPr>
          <w:rFonts w:ascii="Arial" w:hAnsi="Arial" w:cs="Arial"/>
        </w:rPr>
      </w:pPr>
      <w:r w:rsidRPr="00486A72">
        <w:rPr>
          <w:rFonts w:ascii="Arial" w:hAnsi="Arial" w:cs="Arial"/>
        </w:rPr>
        <w:t>(полное наименование хозяйствующего субъекта)</w:t>
      </w:r>
    </w:p>
    <w:p w:rsidR="00965372" w:rsidRPr="00486A72" w:rsidRDefault="00965372" w:rsidP="00965372">
      <w:pPr>
        <w:widowControl w:val="0"/>
        <w:autoSpaceDE w:val="0"/>
        <w:jc w:val="both"/>
        <w:rPr>
          <w:rFonts w:ascii="Arial" w:hAnsi="Arial" w:cs="Arial"/>
        </w:rPr>
      </w:pPr>
    </w:p>
    <w:p w:rsidR="00965372" w:rsidRPr="00486A72" w:rsidRDefault="00965372" w:rsidP="00965372">
      <w:pPr>
        <w:widowControl w:val="0"/>
        <w:autoSpaceDE w:val="0"/>
        <w:jc w:val="both"/>
        <w:rPr>
          <w:rFonts w:ascii="Arial" w:hAnsi="Arial" w:cs="Arial"/>
        </w:rPr>
      </w:pPr>
      <w:r w:rsidRPr="00486A72">
        <w:rPr>
          <w:rFonts w:ascii="Arial" w:hAnsi="Arial" w:cs="Arial"/>
        </w:rPr>
        <w:t>в лице ____________________________________________________________</w:t>
      </w:r>
    </w:p>
    <w:p w:rsidR="00965372" w:rsidRPr="00486A72" w:rsidRDefault="00965372" w:rsidP="00965372">
      <w:pPr>
        <w:widowControl w:val="0"/>
        <w:autoSpaceDE w:val="0"/>
        <w:jc w:val="both"/>
        <w:rPr>
          <w:rFonts w:ascii="Arial" w:hAnsi="Arial" w:cs="Arial"/>
        </w:rPr>
      </w:pPr>
      <w:r w:rsidRPr="00486A72">
        <w:rPr>
          <w:rFonts w:ascii="Arial" w:hAnsi="Arial" w:cs="Arial"/>
        </w:rPr>
        <w:lastRenderedPageBreak/>
        <w:t>__________________________________________________________________,</w:t>
      </w:r>
    </w:p>
    <w:p w:rsidR="00965372" w:rsidRPr="00486A72" w:rsidRDefault="00965372" w:rsidP="00965372">
      <w:pPr>
        <w:widowControl w:val="0"/>
        <w:autoSpaceDE w:val="0"/>
        <w:jc w:val="center"/>
        <w:rPr>
          <w:rFonts w:ascii="Arial" w:hAnsi="Arial" w:cs="Arial"/>
        </w:rPr>
      </w:pPr>
      <w:r w:rsidRPr="00486A72">
        <w:rPr>
          <w:rFonts w:ascii="Arial" w:hAnsi="Arial" w:cs="Arial"/>
        </w:rPr>
        <w:t>(должность, Ф.И.О.)</w:t>
      </w:r>
    </w:p>
    <w:p w:rsidR="00965372" w:rsidRPr="00486A72" w:rsidRDefault="00965372" w:rsidP="00965372">
      <w:pPr>
        <w:widowControl w:val="0"/>
        <w:autoSpaceDE w:val="0"/>
        <w:jc w:val="both"/>
        <w:rPr>
          <w:rFonts w:ascii="Arial" w:hAnsi="Arial" w:cs="Arial"/>
        </w:rPr>
      </w:pPr>
    </w:p>
    <w:p w:rsidR="00965372" w:rsidRPr="00486A72" w:rsidRDefault="00965372" w:rsidP="00965372">
      <w:pPr>
        <w:widowControl w:val="0"/>
        <w:autoSpaceDE w:val="0"/>
        <w:jc w:val="both"/>
        <w:rPr>
          <w:rFonts w:ascii="Arial" w:hAnsi="Arial" w:cs="Arial"/>
        </w:rPr>
      </w:pPr>
      <w:proofErr w:type="gramStart"/>
      <w:r w:rsidRPr="00486A72">
        <w:rPr>
          <w:rFonts w:ascii="Arial" w:hAnsi="Arial" w:cs="Arial"/>
        </w:rPr>
        <w:t>действующего</w:t>
      </w:r>
      <w:proofErr w:type="gramEnd"/>
      <w:r w:rsidRPr="00486A72">
        <w:rPr>
          <w:rFonts w:ascii="Arial" w:hAnsi="Arial" w:cs="Arial"/>
        </w:rPr>
        <w:t xml:space="preserve"> на основании _________________________________________</w:t>
      </w:r>
    </w:p>
    <w:p w:rsidR="00965372" w:rsidRPr="00486A72" w:rsidRDefault="00965372" w:rsidP="00965372">
      <w:pPr>
        <w:widowControl w:val="0"/>
        <w:autoSpaceDE w:val="0"/>
        <w:jc w:val="both"/>
        <w:rPr>
          <w:rFonts w:ascii="Arial" w:hAnsi="Arial" w:cs="Arial"/>
        </w:rPr>
      </w:pPr>
      <w:r w:rsidRPr="00486A72">
        <w:rPr>
          <w:rFonts w:ascii="Arial" w:hAnsi="Arial" w:cs="Arial"/>
        </w:rPr>
        <w:t>_________________________________________________________________</w:t>
      </w:r>
    </w:p>
    <w:p w:rsidR="00965372" w:rsidRPr="00486A72" w:rsidRDefault="00965372" w:rsidP="00965372">
      <w:pPr>
        <w:widowControl w:val="0"/>
        <w:autoSpaceDE w:val="0"/>
        <w:jc w:val="both"/>
        <w:rPr>
          <w:rFonts w:ascii="Arial" w:hAnsi="Arial" w:cs="Arial"/>
        </w:rPr>
      </w:pPr>
      <w:r w:rsidRPr="00486A72">
        <w:rPr>
          <w:rFonts w:ascii="Arial" w:hAnsi="Arial" w:cs="Arial"/>
        </w:rPr>
        <w:t>__________________________________________________________________,</w:t>
      </w:r>
    </w:p>
    <w:p w:rsidR="00965372" w:rsidRPr="00486A72" w:rsidRDefault="00965372" w:rsidP="00965372">
      <w:pPr>
        <w:widowControl w:val="0"/>
        <w:autoSpaceDE w:val="0"/>
        <w:jc w:val="both"/>
        <w:rPr>
          <w:rFonts w:ascii="Arial" w:hAnsi="Arial" w:cs="Arial"/>
        </w:rPr>
      </w:pPr>
      <w:r w:rsidRPr="00486A72">
        <w:rPr>
          <w:rFonts w:ascii="Arial" w:hAnsi="Arial" w:cs="Arial"/>
        </w:rPr>
        <w:t xml:space="preserve">именуемый  в  дальнейшем  «Хозяйствующий  субъект»,  с  одной  стороны,  и уполномоченный </w:t>
      </w:r>
      <w:proofErr w:type="gramStart"/>
      <w:r w:rsidRPr="00486A72">
        <w:rPr>
          <w:rFonts w:ascii="Arial" w:hAnsi="Arial" w:cs="Arial"/>
        </w:rPr>
        <w:t>орган</w:t>
      </w:r>
      <w:proofErr w:type="gramEnd"/>
      <w:r w:rsidRPr="00486A72">
        <w:rPr>
          <w:rFonts w:ascii="Arial" w:hAnsi="Arial" w:cs="Arial"/>
        </w:rPr>
        <w:t xml:space="preserve"> в лице ____________________________________ именуемый в дальнейшем «Уполномоченный орган», с другой  стороны,  а  вместе  именуемые «Стороны», на основании __________________________________________________________________</w:t>
      </w:r>
    </w:p>
    <w:p w:rsidR="00965372" w:rsidRPr="00486A72" w:rsidRDefault="00965372" w:rsidP="00965372">
      <w:pPr>
        <w:widowControl w:val="0"/>
        <w:autoSpaceDE w:val="0"/>
        <w:jc w:val="center"/>
        <w:rPr>
          <w:rFonts w:ascii="Arial" w:hAnsi="Arial" w:cs="Arial"/>
        </w:rPr>
      </w:pPr>
      <w:r w:rsidRPr="00486A72">
        <w:rPr>
          <w:rFonts w:ascii="Arial" w:hAnsi="Arial" w:cs="Arial"/>
        </w:rPr>
        <w:t>(указывается основание заключения Договора – протокол о результатах торгов, заявление хозяйствующего субъекта и т.п.)</w:t>
      </w:r>
    </w:p>
    <w:p w:rsidR="00965372" w:rsidRPr="00486A72" w:rsidRDefault="00965372" w:rsidP="00965372">
      <w:pPr>
        <w:widowControl w:val="0"/>
        <w:autoSpaceDE w:val="0"/>
        <w:jc w:val="both"/>
        <w:rPr>
          <w:rFonts w:ascii="Arial" w:hAnsi="Arial" w:cs="Arial"/>
        </w:rPr>
      </w:pPr>
      <w:r w:rsidRPr="00486A72">
        <w:rPr>
          <w:rFonts w:ascii="Arial" w:hAnsi="Arial" w:cs="Arial"/>
        </w:rPr>
        <w:t>заключили настоящий Договор о нижеследующем:</w:t>
      </w:r>
    </w:p>
    <w:p w:rsidR="00965372" w:rsidRPr="00486A72" w:rsidRDefault="00965372" w:rsidP="00965372">
      <w:pPr>
        <w:widowControl w:val="0"/>
        <w:autoSpaceDE w:val="0"/>
        <w:jc w:val="both"/>
        <w:rPr>
          <w:rFonts w:ascii="Arial" w:hAnsi="Arial" w:cs="Arial"/>
        </w:rPr>
      </w:pPr>
    </w:p>
    <w:p w:rsidR="00965372" w:rsidRPr="00486A72" w:rsidRDefault="00965372" w:rsidP="00965372">
      <w:pPr>
        <w:widowControl w:val="0"/>
        <w:autoSpaceDE w:val="0"/>
        <w:jc w:val="center"/>
        <w:rPr>
          <w:rFonts w:ascii="Arial" w:hAnsi="Arial" w:cs="Arial"/>
        </w:rPr>
      </w:pPr>
      <w:r w:rsidRPr="00486A72">
        <w:rPr>
          <w:rFonts w:ascii="Arial" w:hAnsi="Arial" w:cs="Arial"/>
        </w:rPr>
        <w:t>1. Предмет Договора</w:t>
      </w:r>
    </w:p>
    <w:p w:rsidR="00965372" w:rsidRPr="00486A72" w:rsidRDefault="00965372" w:rsidP="00965372">
      <w:pPr>
        <w:widowControl w:val="0"/>
        <w:autoSpaceDE w:val="0"/>
        <w:jc w:val="center"/>
        <w:rPr>
          <w:rFonts w:ascii="Arial" w:hAnsi="Arial" w:cs="Arial"/>
        </w:rPr>
      </w:pPr>
    </w:p>
    <w:p w:rsidR="00965372" w:rsidRPr="00486A72" w:rsidRDefault="00965372" w:rsidP="00965372">
      <w:pPr>
        <w:widowControl w:val="0"/>
        <w:autoSpaceDE w:val="0"/>
        <w:jc w:val="both"/>
        <w:rPr>
          <w:rFonts w:ascii="Arial" w:hAnsi="Arial" w:cs="Arial"/>
        </w:rPr>
      </w:pPr>
      <w:bookmarkStart w:id="7" w:name="P560"/>
      <w:bookmarkEnd w:id="7"/>
      <w:r w:rsidRPr="00486A72">
        <w:rPr>
          <w:rFonts w:ascii="Arial" w:hAnsi="Arial" w:cs="Arial"/>
        </w:rPr>
        <w:t xml:space="preserve">    1.1.  Уполномоченный  орган предоставляет Хозяйствующему субъекту право на размещение нестационарного торгового объекта (далее - объект): </w:t>
      </w:r>
    </w:p>
    <w:p w:rsidR="00965372" w:rsidRPr="00486A72" w:rsidRDefault="00965372" w:rsidP="00965372">
      <w:pPr>
        <w:widowControl w:val="0"/>
        <w:autoSpaceDE w:val="0"/>
        <w:jc w:val="both"/>
        <w:rPr>
          <w:rFonts w:ascii="Arial" w:hAnsi="Arial" w:cs="Arial"/>
        </w:rPr>
      </w:pPr>
      <w:r w:rsidRPr="00486A72">
        <w:rPr>
          <w:rFonts w:ascii="Arial" w:hAnsi="Arial" w:cs="Arial"/>
        </w:rPr>
        <w:t>__________________________________________________________________</w:t>
      </w:r>
    </w:p>
    <w:p w:rsidR="00965372" w:rsidRPr="00486A72" w:rsidRDefault="00965372" w:rsidP="00965372">
      <w:pPr>
        <w:widowControl w:val="0"/>
        <w:autoSpaceDE w:val="0"/>
        <w:jc w:val="both"/>
        <w:rPr>
          <w:rFonts w:ascii="Arial" w:hAnsi="Arial" w:cs="Arial"/>
        </w:rPr>
      </w:pPr>
      <w:r w:rsidRPr="00486A72">
        <w:rPr>
          <w:rFonts w:ascii="Arial" w:hAnsi="Arial" w:cs="Arial"/>
        </w:rPr>
        <w:t>__________________________________________________________________</w:t>
      </w:r>
    </w:p>
    <w:p w:rsidR="00965372" w:rsidRPr="00486A72" w:rsidRDefault="00965372" w:rsidP="00965372">
      <w:pPr>
        <w:widowControl w:val="0"/>
        <w:autoSpaceDE w:val="0"/>
        <w:jc w:val="both"/>
        <w:rPr>
          <w:rFonts w:ascii="Arial" w:hAnsi="Arial" w:cs="Arial"/>
        </w:rPr>
      </w:pPr>
      <w:r w:rsidRPr="00486A72">
        <w:rPr>
          <w:rFonts w:ascii="Arial" w:hAnsi="Arial" w:cs="Arial"/>
        </w:rPr>
        <w:t>__________________________________________________________________</w:t>
      </w:r>
    </w:p>
    <w:p w:rsidR="00965372" w:rsidRPr="00486A72" w:rsidRDefault="00965372" w:rsidP="00965372">
      <w:pPr>
        <w:widowControl w:val="0"/>
        <w:autoSpaceDE w:val="0"/>
        <w:jc w:val="both"/>
        <w:rPr>
          <w:rFonts w:ascii="Arial" w:hAnsi="Arial" w:cs="Arial"/>
        </w:rPr>
      </w:pPr>
      <w:r w:rsidRPr="00486A72">
        <w:rPr>
          <w:rFonts w:ascii="Arial" w:hAnsi="Arial" w:cs="Arial"/>
        </w:rPr>
        <w:t>__________________________________________________________________,</w:t>
      </w:r>
    </w:p>
    <w:p w:rsidR="00965372" w:rsidRPr="00486A72" w:rsidRDefault="00965372" w:rsidP="00965372">
      <w:pPr>
        <w:widowControl w:val="0"/>
        <w:autoSpaceDE w:val="0"/>
        <w:jc w:val="center"/>
        <w:rPr>
          <w:rFonts w:ascii="Arial" w:hAnsi="Arial" w:cs="Arial"/>
        </w:rPr>
      </w:pPr>
      <w:r w:rsidRPr="00486A72">
        <w:rPr>
          <w:rFonts w:ascii="Arial" w:hAnsi="Arial" w:cs="Arial"/>
        </w:rPr>
        <w:t xml:space="preserve"> (вид, специализация объекта, адрес места расположения объекта, номер места размещения объекта в Схеме размещения нестационарных торговых объектов, требования к архитектурному облику объекта)</w:t>
      </w:r>
    </w:p>
    <w:p w:rsidR="00965372" w:rsidRPr="00486A72" w:rsidRDefault="00965372" w:rsidP="00965372">
      <w:pPr>
        <w:widowControl w:val="0"/>
        <w:autoSpaceDE w:val="0"/>
        <w:jc w:val="both"/>
        <w:rPr>
          <w:rFonts w:ascii="Arial" w:hAnsi="Arial" w:cs="Arial"/>
        </w:rPr>
      </w:pPr>
      <w:r w:rsidRPr="00486A72">
        <w:rPr>
          <w:rFonts w:ascii="Arial" w:hAnsi="Arial" w:cs="Arial"/>
        </w:rPr>
        <w:t>согласно   картографической   схеме   размещения  объекта  масштаба  1:500,</w:t>
      </w:r>
    </w:p>
    <w:p w:rsidR="00965372" w:rsidRPr="00486A72" w:rsidRDefault="00965372" w:rsidP="00965372">
      <w:pPr>
        <w:widowControl w:val="0"/>
        <w:autoSpaceDE w:val="0"/>
        <w:jc w:val="both"/>
        <w:rPr>
          <w:rFonts w:ascii="Arial" w:hAnsi="Arial" w:cs="Arial"/>
        </w:rPr>
      </w:pPr>
      <w:r w:rsidRPr="00486A72">
        <w:rPr>
          <w:rFonts w:ascii="Arial" w:hAnsi="Arial" w:cs="Arial"/>
        </w:rPr>
        <w:t>являющейся неотъемлемой частью настоящего Договора, а Хозяйствующий 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w:t>
      </w:r>
    </w:p>
    <w:p w:rsidR="00965372" w:rsidRPr="00486A72" w:rsidRDefault="00965372" w:rsidP="00965372">
      <w:pPr>
        <w:widowControl w:val="0"/>
        <w:autoSpaceDE w:val="0"/>
        <w:ind w:firstLine="540"/>
        <w:jc w:val="both"/>
        <w:rPr>
          <w:rFonts w:ascii="Arial" w:hAnsi="Arial" w:cs="Arial"/>
        </w:rPr>
      </w:pPr>
    </w:p>
    <w:p w:rsidR="00965372" w:rsidRPr="00486A72" w:rsidRDefault="00965372" w:rsidP="00965372">
      <w:pPr>
        <w:widowControl w:val="0"/>
        <w:autoSpaceDE w:val="0"/>
        <w:jc w:val="center"/>
        <w:rPr>
          <w:rFonts w:ascii="Arial" w:hAnsi="Arial" w:cs="Arial"/>
        </w:rPr>
      </w:pPr>
      <w:r w:rsidRPr="00486A72">
        <w:rPr>
          <w:rFonts w:ascii="Arial" w:hAnsi="Arial" w:cs="Arial"/>
        </w:rPr>
        <w:t>2. Условия Договора</w:t>
      </w:r>
    </w:p>
    <w:p w:rsidR="00965372" w:rsidRPr="00486A72" w:rsidRDefault="00965372" w:rsidP="00965372">
      <w:pPr>
        <w:widowControl w:val="0"/>
        <w:autoSpaceDE w:val="0"/>
        <w:jc w:val="both"/>
        <w:rPr>
          <w:rFonts w:ascii="Arial" w:hAnsi="Arial" w:cs="Arial"/>
        </w:rPr>
      </w:pPr>
    </w:p>
    <w:p w:rsidR="00965372" w:rsidRPr="00486A72" w:rsidRDefault="00965372" w:rsidP="00965372">
      <w:pPr>
        <w:widowControl w:val="0"/>
        <w:autoSpaceDE w:val="0"/>
        <w:ind w:firstLine="567"/>
        <w:jc w:val="both"/>
        <w:rPr>
          <w:rFonts w:ascii="Arial" w:hAnsi="Arial" w:cs="Arial"/>
        </w:rPr>
      </w:pPr>
      <w:r w:rsidRPr="00486A72">
        <w:rPr>
          <w:rFonts w:ascii="Arial" w:hAnsi="Arial" w:cs="Arial"/>
        </w:rPr>
        <w:t>2.1. Хозяйствующий субъект обязан:</w:t>
      </w:r>
    </w:p>
    <w:p w:rsidR="00965372" w:rsidRPr="00486A72" w:rsidRDefault="00965372" w:rsidP="00965372">
      <w:pPr>
        <w:widowControl w:val="0"/>
        <w:autoSpaceDE w:val="0"/>
        <w:ind w:firstLine="567"/>
        <w:jc w:val="both"/>
        <w:rPr>
          <w:rFonts w:ascii="Arial" w:hAnsi="Arial" w:cs="Arial"/>
        </w:rPr>
      </w:pPr>
      <w:r w:rsidRPr="00486A72">
        <w:rPr>
          <w:rFonts w:ascii="Arial" w:hAnsi="Arial" w:cs="Arial"/>
        </w:rPr>
        <w:t>2.1.1. В течение ___ дней со дня подписания настоящего Договора, обеспечить размещение объекта, соответствующего требованиям п. 1.1 настоящего Договора.</w:t>
      </w:r>
    </w:p>
    <w:p w:rsidR="00965372" w:rsidRPr="00486A72" w:rsidRDefault="00965372" w:rsidP="00965372">
      <w:pPr>
        <w:widowControl w:val="0"/>
        <w:autoSpaceDE w:val="0"/>
        <w:ind w:firstLine="567"/>
        <w:jc w:val="both"/>
        <w:rPr>
          <w:rFonts w:ascii="Arial" w:hAnsi="Arial" w:cs="Arial"/>
        </w:rPr>
      </w:pPr>
      <w:r w:rsidRPr="00486A72">
        <w:rPr>
          <w:rFonts w:ascii="Arial" w:hAnsi="Arial" w:cs="Arial"/>
        </w:rPr>
        <w:t>2.1.2. Использовать объект в соответствии с условиями п. 1.1 настоящего Договора.</w:t>
      </w:r>
    </w:p>
    <w:p w:rsidR="00965372" w:rsidRPr="00486A72" w:rsidRDefault="00965372" w:rsidP="00965372">
      <w:pPr>
        <w:widowControl w:val="0"/>
        <w:autoSpaceDE w:val="0"/>
        <w:ind w:firstLine="567"/>
        <w:jc w:val="both"/>
        <w:rPr>
          <w:rFonts w:ascii="Arial" w:hAnsi="Arial" w:cs="Arial"/>
        </w:rPr>
      </w:pPr>
      <w:r w:rsidRPr="00486A72">
        <w:rPr>
          <w:rFonts w:ascii="Arial" w:hAnsi="Arial" w:cs="Arial"/>
        </w:rPr>
        <w:t xml:space="preserve">2.1.3. Произвести оплату за право на размещение нестационарного торгового объекта в размере и в порядке, определенном в </w:t>
      </w:r>
      <w:hyperlink r:id="rId15" w:history="1">
        <w:r w:rsidRPr="00486A72">
          <w:rPr>
            <w:rStyle w:val="a3"/>
            <w:rFonts w:ascii="Arial" w:hAnsi="Arial" w:cs="Arial"/>
          </w:rPr>
          <w:t>п. 3.1</w:t>
        </w:r>
      </w:hyperlink>
      <w:r w:rsidRPr="00486A72">
        <w:rPr>
          <w:rFonts w:ascii="Arial" w:hAnsi="Arial" w:cs="Arial"/>
        </w:rPr>
        <w:t xml:space="preserve"> настоящего Договора.</w:t>
      </w:r>
    </w:p>
    <w:p w:rsidR="00965372" w:rsidRPr="00486A72" w:rsidRDefault="00965372" w:rsidP="00965372">
      <w:pPr>
        <w:widowControl w:val="0"/>
        <w:autoSpaceDE w:val="0"/>
        <w:ind w:firstLine="567"/>
        <w:jc w:val="both"/>
        <w:rPr>
          <w:rFonts w:ascii="Arial" w:hAnsi="Arial" w:cs="Arial"/>
        </w:rPr>
      </w:pPr>
      <w:r w:rsidRPr="00486A72">
        <w:rPr>
          <w:rFonts w:ascii="Arial" w:hAnsi="Arial" w:cs="Arial"/>
        </w:rPr>
        <w:t>2.1.4. Не производить изменений внешнего облика объекта без письменного согласования с Уполномоченным органом.</w:t>
      </w:r>
    </w:p>
    <w:p w:rsidR="00965372" w:rsidRPr="00486A72" w:rsidRDefault="00965372" w:rsidP="00965372">
      <w:pPr>
        <w:widowControl w:val="0"/>
        <w:autoSpaceDE w:val="0"/>
        <w:ind w:firstLine="567"/>
        <w:jc w:val="both"/>
        <w:rPr>
          <w:rFonts w:ascii="Arial" w:hAnsi="Arial" w:cs="Arial"/>
        </w:rPr>
      </w:pPr>
      <w:r w:rsidRPr="00486A72">
        <w:rPr>
          <w:rFonts w:ascii="Arial" w:hAnsi="Arial" w:cs="Arial"/>
        </w:rPr>
        <w:t>2.1.5. Уведомлять Уполномоченный орган о передаче права на размещение объекта третьим лицам.</w:t>
      </w:r>
    </w:p>
    <w:p w:rsidR="00965372" w:rsidRPr="00486A72" w:rsidRDefault="00965372" w:rsidP="00965372">
      <w:pPr>
        <w:widowControl w:val="0"/>
        <w:autoSpaceDE w:val="0"/>
        <w:ind w:firstLine="567"/>
        <w:jc w:val="both"/>
        <w:rPr>
          <w:rFonts w:ascii="Arial" w:hAnsi="Arial" w:cs="Arial"/>
        </w:rPr>
      </w:pPr>
      <w:r w:rsidRPr="00486A72">
        <w:rPr>
          <w:rFonts w:ascii="Arial" w:hAnsi="Arial" w:cs="Arial"/>
        </w:rPr>
        <w:t xml:space="preserve">Все неблагоприятные последствия, связанные с не уведомлением уполномоченного органа о передаче права на размещение объекта, возлагаются </w:t>
      </w:r>
      <w:proofErr w:type="gramStart"/>
      <w:r w:rsidRPr="00486A72">
        <w:rPr>
          <w:rFonts w:ascii="Arial" w:hAnsi="Arial" w:cs="Arial"/>
        </w:rPr>
        <w:t>на</w:t>
      </w:r>
      <w:proofErr w:type="gramEnd"/>
      <w:r w:rsidRPr="00486A72">
        <w:rPr>
          <w:rFonts w:ascii="Arial" w:hAnsi="Arial" w:cs="Arial"/>
        </w:rPr>
        <w:t xml:space="preserve"> </w:t>
      </w:r>
      <w:proofErr w:type="gramStart"/>
      <w:r w:rsidRPr="00486A72">
        <w:rPr>
          <w:rFonts w:ascii="Arial" w:hAnsi="Arial" w:cs="Arial"/>
        </w:rPr>
        <w:t>хозяйствующих</w:t>
      </w:r>
      <w:proofErr w:type="gramEnd"/>
      <w:r w:rsidRPr="00486A72">
        <w:rPr>
          <w:rFonts w:ascii="Arial" w:hAnsi="Arial" w:cs="Arial"/>
        </w:rPr>
        <w:t xml:space="preserve"> субъектов, заключивших договор, предусматривающий передачу прав и обязанностей по настоящему Договору. </w:t>
      </w:r>
    </w:p>
    <w:p w:rsidR="00965372" w:rsidRPr="00486A72" w:rsidRDefault="00965372" w:rsidP="00965372">
      <w:pPr>
        <w:widowControl w:val="0"/>
        <w:autoSpaceDE w:val="0"/>
        <w:ind w:firstLine="567"/>
        <w:jc w:val="both"/>
        <w:rPr>
          <w:rFonts w:ascii="Arial" w:hAnsi="Arial" w:cs="Arial"/>
        </w:rPr>
      </w:pPr>
      <w:r w:rsidRPr="00486A72">
        <w:rPr>
          <w:rFonts w:ascii="Arial" w:hAnsi="Arial" w:cs="Arial"/>
        </w:rPr>
        <w:t xml:space="preserve">2.1.6. Соблюдать при размещении и использовании объекта требования </w:t>
      </w:r>
      <w:r w:rsidRPr="00486A72">
        <w:rPr>
          <w:rFonts w:ascii="Arial" w:hAnsi="Arial" w:cs="Arial"/>
        </w:rPr>
        <w:lastRenderedPageBreak/>
        <w:t>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w:t>
      </w:r>
    </w:p>
    <w:p w:rsidR="00965372" w:rsidRPr="00486A72" w:rsidRDefault="00965372" w:rsidP="00965372">
      <w:pPr>
        <w:widowControl w:val="0"/>
        <w:autoSpaceDE w:val="0"/>
        <w:ind w:firstLine="567"/>
        <w:jc w:val="both"/>
        <w:rPr>
          <w:rFonts w:ascii="Arial" w:hAnsi="Arial" w:cs="Arial"/>
        </w:rPr>
      </w:pPr>
      <w:r w:rsidRPr="00486A72">
        <w:rPr>
          <w:rFonts w:ascii="Arial" w:hAnsi="Arial" w:cs="Arial"/>
        </w:rPr>
        <w:t>2.1.7. При прекращении настоящего Договора в срок, не превышающий ___ дней, обеспечить демонтаж и вывоз объекта с места его размещения.</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2.2. Хозяйствующий субъект имеет право:</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 xml:space="preserve">2.2.1. </w:t>
      </w:r>
      <w:proofErr w:type="gramStart"/>
      <w:r w:rsidRPr="00486A72">
        <w:rPr>
          <w:rFonts w:ascii="Arial" w:hAnsi="Arial" w:cs="Arial"/>
        </w:rPr>
        <w:t>Разместить нестационарный торговый объект соответствующий условиям настоящего Договора в месте, предусмотренном Договором;</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2.2.2. Передавать свои права по настоящему Договору третьим лицам.</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2.3. Уполномоченный орган обязан:</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 xml:space="preserve">2.3.1. </w:t>
      </w:r>
      <w:proofErr w:type="gramEnd"/>
      <w:r w:rsidRPr="00486A72">
        <w:rPr>
          <w:rFonts w:ascii="Arial" w:hAnsi="Arial" w:cs="Arial"/>
        </w:rPr>
        <w:t>Предоставить хозяйствующему субъекту место для размещения нестационарного торгового объекта, соответствующее условиям настоящего Договора.</w:t>
      </w:r>
    </w:p>
    <w:p w:rsidR="00965372" w:rsidRPr="00486A72" w:rsidRDefault="00965372" w:rsidP="00965372">
      <w:pPr>
        <w:widowControl w:val="0"/>
        <w:autoSpaceDE w:val="0"/>
        <w:ind w:firstLine="540"/>
        <w:jc w:val="both"/>
        <w:rPr>
          <w:rFonts w:ascii="Arial" w:hAnsi="Arial" w:cs="Arial"/>
        </w:rPr>
      </w:pP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2.4. Уполномоченный орган имеет право:</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2.4.1. В любое время действия Договора проверять соблюдение Хозяйствующим субъектом требований настоящего Договора на месте размещения объекта.</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2.4.2. В случае отказа Хозяйствующего субъекта осуществить демонтаж и вывоз объекта при прекращении Договора в установленном порядке самостоятельно осуществить указанные действия за счет Хозяйствующего субъекта и обеспечить ответственное хранение объекта.</w:t>
      </w:r>
    </w:p>
    <w:p w:rsidR="00965372" w:rsidRPr="00486A72" w:rsidRDefault="00965372" w:rsidP="00965372">
      <w:pPr>
        <w:widowControl w:val="0"/>
        <w:autoSpaceDE w:val="0"/>
        <w:jc w:val="center"/>
        <w:rPr>
          <w:rFonts w:ascii="Arial" w:hAnsi="Arial" w:cs="Arial"/>
        </w:rPr>
      </w:pPr>
    </w:p>
    <w:p w:rsidR="00965372" w:rsidRPr="00486A72" w:rsidRDefault="00965372" w:rsidP="00965372">
      <w:pPr>
        <w:widowControl w:val="0"/>
        <w:autoSpaceDE w:val="0"/>
        <w:jc w:val="center"/>
        <w:rPr>
          <w:rFonts w:ascii="Arial" w:hAnsi="Arial" w:cs="Arial"/>
        </w:rPr>
      </w:pPr>
      <w:r w:rsidRPr="00486A72">
        <w:rPr>
          <w:rFonts w:ascii="Arial" w:hAnsi="Arial" w:cs="Arial"/>
        </w:rPr>
        <w:t>3. Плата за размещение объекта</w:t>
      </w:r>
    </w:p>
    <w:p w:rsidR="00965372" w:rsidRPr="00486A72" w:rsidRDefault="00965372" w:rsidP="00965372">
      <w:pPr>
        <w:widowControl w:val="0"/>
        <w:autoSpaceDE w:val="0"/>
        <w:jc w:val="both"/>
        <w:rPr>
          <w:rFonts w:ascii="Arial" w:hAnsi="Arial" w:cs="Arial"/>
        </w:rPr>
      </w:pP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3.1. Плата за право на размещение объекта устанавливается в размере _____________</w:t>
      </w:r>
      <w:r w:rsidR="009B2BDC" w:rsidRPr="00486A72">
        <w:rPr>
          <w:rFonts w:ascii="Arial" w:hAnsi="Arial" w:cs="Arial"/>
        </w:rPr>
        <w:t xml:space="preserve">____________________ рублей </w:t>
      </w:r>
      <w:proofErr w:type="gramStart"/>
      <w:r w:rsidR="009B2BDC" w:rsidRPr="00486A72">
        <w:rPr>
          <w:rFonts w:ascii="Arial" w:hAnsi="Arial" w:cs="Arial"/>
        </w:rPr>
        <w:t xml:space="preserve">( </w:t>
      </w:r>
      <w:proofErr w:type="gramEnd"/>
      <w:r w:rsidR="009B2BDC" w:rsidRPr="00486A72">
        <w:rPr>
          <w:rFonts w:ascii="Arial" w:hAnsi="Arial" w:cs="Arial"/>
        </w:rPr>
        <w:t>с  учетом</w:t>
      </w:r>
      <w:r w:rsidRPr="00486A72">
        <w:rPr>
          <w:rFonts w:ascii="Arial" w:hAnsi="Arial" w:cs="Arial"/>
        </w:rPr>
        <w:t xml:space="preserve"> НДС) за весь период (сумма цифрами и прописью)</w:t>
      </w:r>
    </w:p>
    <w:p w:rsidR="00965372" w:rsidRPr="00486A72" w:rsidRDefault="00965372" w:rsidP="00965372">
      <w:pPr>
        <w:widowControl w:val="0"/>
        <w:autoSpaceDE w:val="0"/>
        <w:jc w:val="both"/>
        <w:rPr>
          <w:rFonts w:ascii="Arial" w:hAnsi="Arial" w:cs="Arial"/>
        </w:rPr>
      </w:pPr>
      <w:r w:rsidRPr="00486A72">
        <w:rPr>
          <w:rFonts w:ascii="Arial" w:hAnsi="Arial" w:cs="Arial"/>
        </w:rPr>
        <w:t>действия настоящего Договора.</w:t>
      </w:r>
    </w:p>
    <w:p w:rsidR="00965372" w:rsidRPr="00486A72" w:rsidRDefault="00965372" w:rsidP="00965372">
      <w:pPr>
        <w:widowControl w:val="0"/>
        <w:autoSpaceDE w:val="0"/>
        <w:ind w:firstLine="567"/>
        <w:jc w:val="both"/>
        <w:rPr>
          <w:rFonts w:ascii="Arial" w:hAnsi="Arial" w:cs="Arial"/>
        </w:rPr>
      </w:pPr>
      <w:r w:rsidRPr="00486A72">
        <w:rPr>
          <w:rFonts w:ascii="Arial" w:hAnsi="Arial" w:cs="Arial"/>
        </w:rPr>
        <w:t>Плата за право размещения объекта в квартал, составляет _________________________________ рублей (без учета НДС).</w:t>
      </w:r>
      <w:r w:rsidRPr="00486A72">
        <w:rPr>
          <w:rFonts w:ascii="Arial" w:hAnsi="Arial" w:cs="Arial"/>
          <w:vertAlign w:val="superscript"/>
        </w:rPr>
        <w:t xml:space="preserve"> </w:t>
      </w:r>
      <w:r w:rsidRPr="00486A72">
        <w:rPr>
          <w:rStyle w:val="a7"/>
          <w:rFonts w:ascii="Arial" w:hAnsi="Arial" w:cs="Arial"/>
        </w:rPr>
        <w:footnoteReference w:id="1"/>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(сумма цифрами и прописью)</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3.2. Перечисление платы по Договору на размещение производится ежеквартально равными долями в течение каждого расчетного периода. За текущий квартал перечисление арендной платы осуществляется до ____ числа месяца, следующего за отчетным периодом.</w:t>
      </w:r>
      <w:r w:rsidRPr="00486A72">
        <w:rPr>
          <w:rStyle w:val="a7"/>
          <w:rFonts w:ascii="Arial" w:hAnsi="Arial" w:cs="Arial"/>
        </w:rPr>
        <w:footnoteReference w:id="2"/>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Перечисление платы по Договору на размещение производится в течение _____ дней со дня заключения Договора на размещение в полном объеме.</w:t>
      </w:r>
      <w:r w:rsidRPr="00486A72">
        <w:rPr>
          <w:rStyle w:val="a7"/>
          <w:rFonts w:ascii="Arial" w:hAnsi="Arial" w:cs="Arial"/>
        </w:rPr>
        <w:footnoteReference w:id="3"/>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3.3. Перечисление платы по Договору на размещение производится по следующим реквизитам:</w:t>
      </w:r>
    </w:p>
    <w:p w:rsidR="00965372" w:rsidRPr="00486A72" w:rsidRDefault="00965372" w:rsidP="00965372">
      <w:pPr>
        <w:widowControl w:val="0"/>
        <w:autoSpaceDE w:val="0"/>
        <w:jc w:val="both"/>
        <w:rPr>
          <w:rFonts w:ascii="Arial" w:hAnsi="Arial" w:cs="Arial"/>
        </w:rPr>
      </w:pPr>
      <w:r w:rsidRPr="00486A72">
        <w:rPr>
          <w:rFonts w:ascii="Arial" w:hAnsi="Arial" w:cs="Arial"/>
        </w:rPr>
        <w:t>______________________________________________________________________________________________________________________________________________________________________________________________________.</w:t>
      </w:r>
    </w:p>
    <w:p w:rsidR="00965372" w:rsidRPr="00486A72" w:rsidRDefault="009B2BDC" w:rsidP="00965372">
      <w:pPr>
        <w:widowControl w:val="0"/>
        <w:autoSpaceDE w:val="0"/>
        <w:ind w:firstLine="540"/>
        <w:jc w:val="both"/>
        <w:rPr>
          <w:rFonts w:ascii="Arial" w:hAnsi="Arial" w:cs="Arial"/>
        </w:rPr>
      </w:pPr>
      <w:r w:rsidRPr="00486A72">
        <w:rPr>
          <w:rFonts w:ascii="Arial" w:hAnsi="Arial" w:cs="Arial"/>
        </w:rPr>
        <w:t>3.4</w:t>
      </w:r>
      <w:r w:rsidR="00965372" w:rsidRPr="00486A72">
        <w:rPr>
          <w:rFonts w:ascii="Arial" w:hAnsi="Arial" w:cs="Arial"/>
        </w:rPr>
        <w:t>. Перечисленный Хозяйствующим субъектом задаток засчитывается в счет оплаты по настоящему Договору</w:t>
      </w:r>
      <w:r w:rsidR="00965372" w:rsidRPr="00486A72">
        <w:rPr>
          <w:rStyle w:val="a7"/>
          <w:rFonts w:ascii="Arial" w:hAnsi="Arial" w:cs="Arial"/>
        </w:rPr>
        <w:footnoteReference w:id="4"/>
      </w:r>
      <w:r w:rsidR="00965372" w:rsidRPr="00486A72">
        <w:rPr>
          <w:rFonts w:ascii="Arial" w:hAnsi="Arial" w:cs="Arial"/>
        </w:rPr>
        <w:t>.</w:t>
      </w:r>
    </w:p>
    <w:p w:rsidR="00965372" w:rsidRPr="00486A72" w:rsidRDefault="00965372" w:rsidP="00965372">
      <w:pPr>
        <w:widowControl w:val="0"/>
        <w:autoSpaceDE w:val="0"/>
        <w:jc w:val="center"/>
        <w:rPr>
          <w:rFonts w:ascii="Arial" w:hAnsi="Arial" w:cs="Arial"/>
        </w:rPr>
      </w:pPr>
    </w:p>
    <w:p w:rsidR="00965372" w:rsidRPr="00486A72" w:rsidRDefault="00965372" w:rsidP="00965372">
      <w:pPr>
        <w:widowControl w:val="0"/>
        <w:autoSpaceDE w:val="0"/>
        <w:jc w:val="center"/>
        <w:rPr>
          <w:rFonts w:ascii="Arial" w:hAnsi="Arial" w:cs="Arial"/>
        </w:rPr>
      </w:pPr>
      <w:r w:rsidRPr="00486A72">
        <w:rPr>
          <w:rFonts w:ascii="Arial" w:hAnsi="Arial" w:cs="Arial"/>
        </w:rPr>
        <w:t>4. Срок действия Договора</w:t>
      </w:r>
    </w:p>
    <w:p w:rsidR="00965372" w:rsidRPr="00486A72" w:rsidRDefault="00965372" w:rsidP="00965372">
      <w:pPr>
        <w:widowControl w:val="0"/>
        <w:autoSpaceDE w:val="0"/>
        <w:jc w:val="both"/>
        <w:rPr>
          <w:rFonts w:ascii="Arial" w:hAnsi="Arial" w:cs="Arial"/>
        </w:rPr>
      </w:pP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lastRenderedPageBreak/>
        <w:t>4.1. Настоящий Договор вступает в силу со дня его подписания Сторонами и действует до "____" _________ 20__ г.</w:t>
      </w:r>
    </w:p>
    <w:p w:rsidR="00965372" w:rsidRPr="00486A72" w:rsidRDefault="00965372" w:rsidP="00965372">
      <w:pPr>
        <w:widowControl w:val="0"/>
        <w:autoSpaceDE w:val="0"/>
        <w:ind w:firstLine="540"/>
        <w:jc w:val="both"/>
        <w:rPr>
          <w:rFonts w:ascii="Arial" w:hAnsi="Arial" w:cs="Arial"/>
        </w:rPr>
      </w:pPr>
    </w:p>
    <w:p w:rsidR="00965372" w:rsidRPr="00486A72" w:rsidRDefault="00965372" w:rsidP="00965372">
      <w:pPr>
        <w:widowControl w:val="0"/>
        <w:autoSpaceDE w:val="0"/>
        <w:jc w:val="center"/>
        <w:rPr>
          <w:rFonts w:ascii="Arial" w:hAnsi="Arial" w:cs="Arial"/>
        </w:rPr>
      </w:pPr>
    </w:p>
    <w:p w:rsidR="00965372" w:rsidRPr="00486A72" w:rsidRDefault="00965372" w:rsidP="00965372">
      <w:pPr>
        <w:widowControl w:val="0"/>
        <w:autoSpaceDE w:val="0"/>
        <w:jc w:val="center"/>
        <w:rPr>
          <w:rFonts w:ascii="Arial" w:hAnsi="Arial" w:cs="Arial"/>
        </w:rPr>
      </w:pPr>
      <w:r w:rsidRPr="00486A72">
        <w:rPr>
          <w:rFonts w:ascii="Arial" w:hAnsi="Arial" w:cs="Arial"/>
        </w:rPr>
        <w:t>5. Прекращение и расторжение Договора</w:t>
      </w:r>
    </w:p>
    <w:p w:rsidR="00965372" w:rsidRPr="00486A72" w:rsidRDefault="00965372" w:rsidP="00965372">
      <w:pPr>
        <w:widowControl w:val="0"/>
        <w:autoSpaceDE w:val="0"/>
        <w:jc w:val="center"/>
        <w:rPr>
          <w:rFonts w:ascii="Arial" w:hAnsi="Arial" w:cs="Arial"/>
        </w:rPr>
      </w:pP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5.1. Действие настоящего Договора прекращается в следующих случаях:</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5.1.1. по истечении срока, на который заключен Договор;</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5.1.2. исключения места, на котором размещается объект, из схемы размещения нестационарных торговых объектов, в связи с принятием решения об изъятии земельного участка для государственных или муниципальных нужд;</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5.1.3. если размещение объекта в определенном месте не соответствует требованиям действующего законодательства;</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5.1.4. расторжения Договора в одностороннем порядке;</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5.1.5. в иных случаях, предусмотренных действующим законодательством.</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 xml:space="preserve">5.2. Договор на </w:t>
      </w:r>
      <w:proofErr w:type="gramStart"/>
      <w:r w:rsidRPr="00486A72">
        <w:rPr>
          <w:rFonts w:ascii="Arial" w:hAnsi="Arial" w:cs="Arial"/>
        </w:rPr>
        <w:t>размещение</w:t>
      </w:r>
      <w:proofErr w:type="gramEnd"/>
      <w:r w:rsidRPr="00486A72">
        <w:rPr>
          <w:rFonts w:ascii="Arial" w:hAnsi="Arial" w:cs="Arial"/>
        </w:rPr>
        <w:t xml:space="preserve"> может быть расторгнут досрочно в одностороннем порядке в следующих случаях:</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5.2.1. по заявлению Хозяйствующего субъекта о расторжении Договора;</w:t>
      </w:r>
      <w:r w:rsidRPr="00486A72">
        <w:rPr>
          <w:rStyle w:val="a7"/>
          <w:rFonts w:ascii="Arial" w:hAnsi="Arial" w:cs="Arial"/>
        </w:rPr>
        <w:footnoteReference w:id="5"/>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5.2.2. зафиксированных в установленном порядке двух и более в течение года нарушений, выявленных в работе объекта;</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5.2.3. невнесение Хозяйствующим субъектом платы по настоящему Договору в порядке и в сроки, указанные в п. 3.2 настоящего Договора;</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5.2.4. размещение объекта, не соответствующего Схеме или не соответствующего архитектурному решению;</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 xml:space="preserve">5.2.5. не размещение Хозяйствующим субъектом в месте, определенном Договором, объекта, в течение ___ месяцев </w:t>
      </w:r>
      <w:proofErr w:type="gramStart"/>
      <w:r w:rsidRPr="00486A72">
        <w:rPr>
          <w:rFonts w:ascii="Arial" w:hAnsi="Arial" w:cs="Arial"/>
        </w:rPr>
        <w:t>с даты заключения</w:t>
      </w:r>
      <w:proofErr w:type="gramEnd"/>
      <w:r w:rsidRPr="00486A72">
        <w:rPr>
          <w:rFonts w:ascii="Arial" w:hAnsi="Arial" w:cs="Arial"/>
        </w:rPr>
        <w:t xml:space="preserve"> настоящего Договора;</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5.2.6. использование Хозяйствующим субъектом объекта с нарушением  условий, указанных в п. 1.1 настоящего Договора.</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5.2.7. изменение внешнего облика объекта без письменного согласования с Уполномоченным органом.</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5.2.8. в иных случаях предусмотренных действующим законодательством.</w:t>
      </w:r>
    </w:p>
    <w:p w:rsidR="00965372" w:rsidRPr="00486A72" w:rsidRDefault="00965372" w:rsidP="00965372">
      <w:pPr>
        <w:widowControl w:val="0"/>
        <w:autoSpaceDE w:val="0"/>
        <w:ind w:firstLine="540"/>
        <w:jc w:val="both"/>
        <w:rPr>
          <w:rFonts w:ascii="Arial" w:hAnsi="Arial" w:cs="Arial"/>
        </w:rPr>
      </w:pPr>
    </w:p>
    <w:p w:rsidR="00965372" w:rsidRPr="00486A72" w:rsidRDefault="00965372" w:rsidP="00965372">
      <w:pPr>
        <w:widowControl w:val="0"/>
        <w:autoSpaceDE w:val="0"/>
        <w:jc w:val="center"/>
        <w:rPr>
          <w:rFonts w:ascii="Arial" w:hAnsi="Arial" w:cs="Arial"/>
        </w:rPr>
      </w:pPr>
      <w:r w:rsidRPr="00486A72">
        <w:rPr>
          <w:rFonts w:ascii="Arial" w:hAnsi="Arial" w:cs="Arial"/>
        </w:rPr>
        <w:t>6. Заключительные положения</w:t>
      </w:r>
    </w:p>
    <w:p w:rsidR="00965372" w:rsidRPr="00486A72" w:rsidRDefault="00965372" w:rsidP="00965372">
      <w:pPr>
        <w:widowControl w:val="0"/>
        <w:autoSpaceDE w:val="0"/>
        <w:jc w:val="both"/>
        <w:rPr>
          <w:rFonts w:ascii="Arial" w:hAnsi="Arial" w:cs="Arial"/>
        </w:rPr>
      </w:pP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 xml:space="preserve">6.1. Любые споры, возникающие из настоящего Договора или в связи с ним, разрешаются Сторонами путем ведения переговоров, а в случае </w:t>
      </w:r>
      <w:proofErr w:type="spellStart"/>
      <w:r w:rsidRPr="00486A72">
        <w:rPr>
          <w:rFonts w:ascii="Arial" w:hAnsi="Arial" w:cs="Arial"/>
        </w:rPr>
        <w:t>недостижения</w:t>
      </w:r>
      <w:proofErr w:type="spellEnd"/>
      <w:r w:rsidRPr="00486A72">
        <w:rPr>
          <w:rFonts w:ascii="Arial" w:hAnsi="Arial" w:cs="Arial"/>
        </w:rPr>
        <w:t xml:space="preserve"> согласия передаются на рассмотрение суда в установленном порядке.</w:t>
      </w:r>
    </w:p>
    <w:p w:rsidR="00965372" w:rsidRPr="00486A72" w:rsidRDefault="00965372" w:rsidP="00965372">
      <w:pPr>
        <w:widowControl w:val="0"/>
        <w:autoSpaceDE w:val="0"/>
        <w:ind w:firstLine="540"/>
        <w:jc w:val="both"/>
        <w:rPr>
          <w:rFonts w:ascii="Arial" w:hAnsi="Arial" w:cs="Arial"/>
        </w:rPr>
      </w:pPr>
      <w:r w:rsidRPr="00486A72">
        <w:rPr>
          <w:rFonts w:ascii="Arial" w:hAnsi="Arial" w:cs="Arial"/>
        </w:rPr>
        <w:t>6.2. Настоящий Договор составлен в двух экземплярах, имеющих одинаковую юридическую силу (по одному для каждой из Сторон).</w:t>
      </w:r>
    </w:p>
    <w:p w:rsidR="00965372" w:rsidRPr="00486A72" w:rsidRDefault="00965372" w:rsidP="00965372">
      <w:pPr>
        <w:widowControl w:val="0"/>
        <w:autoSpaceDE w:val="0"/>
        <w:jc w:val="both"/>
        <w:rPr>
          <w:rFonts w:ascii="Arial" w:hAnsi="Arial" w:cs="Arial"/>
        </w:rPr>
      </w:pPr>
    </w:p>
    <w:p w:rsidR="00965372" w:rsidRPr="00486A72" w:rsidRDefault="00965372" w:rsidP="00965372">
      <w:pPr>
        <w:widowControl w:val="0"/>
        <w:autoSpaceDE w:val="0"/>
        <w:jc w:val="center"/>
        <w:rPr>
          <w:rFonts w:ascii="Arial" w:hAnsi="Arial" w:cs="Arial"/>
        </w:rPr>
      </w:pPr>
      <w:r w:rsidRPr="00486A72">
        <w:rPr>
          <w:rFonts w:ascii="Arial" w:hAnsi="Arial" w:cs="Arial"/>
        </w:rPr>
        <w:t>7. Реквизиты и подписи Сторон</w:t>
      </w:r>
    </w:p>
    <w:p w:rsidR="00965372" w:rsidRPr="00486A72" w:rsidRDefault="00965372" w:rsidP="00965372">
      <w:pPr>
        <w:widowControl w:val="0"/>
        <w:autoSpaceDE w:val="0"/>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22"/>
        <w:gridCol w:w="794"/>
        <w:gridCol w:w="4502"/>
      </w:tblGrid>
      <w:tr w:rsidR="00965372" w:rsidRPr="00486A72">
        <w:tc>
          <w:tcPr>
            <w:tcW w:w="4422"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jc w:val="both"/>
              <w:rPr>
                <w:rFonts w:ascii="Arial" w:hAnsi="Arial" w:cs="Arial"/>
              </w:rPr>
            </w:pPr>
            <w:r w:rsidRPr="00486A72">
              <w:rPr>
                <w:rFonts w:ascii="Arial" w:hAnsi="Arial" w:cs="Arial"/>
              </w:rPr>
              <w:t>Хозяйствующий субъект</w:t>
            </w:r>
          </w:p>
        </w:tc>
        <w:tc>
          <w:tcPr>
            <w:tcW w:w="794"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snapToGrid w:val="0"/>
              <w:rPr>
                <w:rFonts w:ascii="Arial" w:hAnsi="Arial" w:cs="Arial"/>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rsidR="00965372" w:rsidRPr="00486A72" w:rsidRDefault="00965372" w:rsidP="000E55F2">
            <w:pPr>
              <w:widowControl w:val="0"/>
              <w:autoSpaceDE w:val="0"/>
              <w:jc w:val="both"/>
              <w:rPr>
                <w:rFonts w:ascii="Arial" w:hAnsi="Arial" w:cs="Arial"/>
              </w:rPr>
            </w:pPr>
            <w:r w:rsidRPr="00486A72">
              <w:rPr>
                <w:rFonts w:ascii="Arial" w:hAnsi="Arial" w:cs="Arial"/>
              </w:rPr>
              <w:t>Уполномоченный орган</w:t>
            </w:r>
          </w:p>
        </w:tc>
      </w:tr>
      <w:tr w:rsidR="00965372" w:rsidRPr="00486A72">
        <w:tc>
          <w:tcPr>
            <w:tcW w:w="4422"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snapToGrid w:val="0"/>
              <w:rPr>
                <w:rFonts w:ascii="Arial" w:hAnsi="Arial" w:cs="Arial"/>
              </w:rPr>
            </w:pPr>
          </w:p>
        </w:tc>
        <w:tc>
          <w:tcPr>
            <w:tcW w:w="794"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snapToGrid w:val="0"/>
              <w:rPr>
                <w:rFonts w:ascii="Arial" w:hAnsi="Arial" w:cs="Arial"/>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rsidR="00965372" w:rsidRPr="00486A72" w:rsidRDefault="00965372" w:rsidP="000E55F2">
            <w:pPr>
              <w:widowControl w:val="0"/>
              <w:autoSpaceDE w:val="0"/>
              <w:snapToGrid w:val="0"/>
              <w:rPr>
                <w:rFonts w:ascii="Arial" w:hAnsi="Arial" w:cs="Arial"/>
              </w:rPr>
            </w:pPr>
          </w:p>
        </w:tc>
      </w:tr>
      <w:tr w:rsidR="00965372" w:rsidRPr="00486A72">
        <w:tc>
          <w:tcPr>
            <w:tcW w:w="4422"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snapToGrid w:val="0"/>
              <w:rPr>
                <w:rFonts w:ascii="Arial" w:hAnsi="Arial" w:cs="Arial"/>
              </w:rPr>
            </w:pPr>
          </w:p>
        </w:tc>
        <w:tc>
          <w:tcPr>
            <w:tcW w:w="794"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snapToGrid w:val="0"/>
              <w:rPr>
                <w:rFonts w:ascii="Arial" w:hAnsi="Arial" w:cs="Arial"/>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rsidR="00965372" w:rsidRPr="00486A72" w:rsidRDefault="00965372" w:rsidP="000E55F2">
            <w:pPr>
              <w:widowControl w:val="0"/>
              <w:autoSpaceDE w:val="0"/>
              <w:snapToGrid w:val="0"/>
              <w:rPr>
                <w:rFonts w:ascii="Arial" w:hAnsi="Arial" w:cs="Arial"/>
              </w:rPr>
            </w:pPr>
          </w:p>
        </w:tc>
      </w:tr>
      <w:tr w:rsidR="00965372" w:rsidRPr="00486A72">
        <w:tc>
          <w:tcPr>
            <w:tcW w:w="4422"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jc w:val="both"/>
              <w:rPr>
                <w:rFonts w:ascii="Arial" w:hAnsi="Arial" w:cs="Arial"/>
              </w:rPr>
            </w:pPr>
            <w:r w:rsidRPr="00486A72">
              <w:rPr>
                <w:rFonts w:ascii="Arial" w:hAnsi="Arial" w:cs="Arial"/>
              </w:rPr>
              <w:lastRenderedPageBreak/>
              <w:t>Подпись</w:t>
            </w:r>
          </w:p>
        </w:tc>
        <w:tc>
          <w:tcPr>
            <w:tcW w:w="794"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snapToGrid w:val="0"/>
              <w:rPr>
                <w:rFonts w:ascii="Arial" w:hAnsi="Arial" w:cs="Arial"/>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rsidR="00965372" w:rsidRPr="00486A72" w:rsidRDefault="00965372" w:rsidP="000E55F2">
            <w:pPr>
              <w:widowControl w:val="0"/>
              <w:autoSpaceDE w:val="0"/>
              <w:jc w:val="both"/>
              <w:rPr>
                <w:rFonts w:ascii="Arial" w:hAnsi="Arial" w:cs="Arial"/>
              </w:rPr>
            </w:pPr>
            <w:r w:rsidRPr="00486A72">
              <w:rPr>
                <w:rFonts w:ascii="Arial" w:hAnsi="Arial" w:cs="Arial"/>
              </w:rPr>
              <w:t>Подпись</w:t>
            </w:r>
          </w:p>
        </w:tc>
      </w:tr>
      <w:tr w:rsidR="00965372" w:rsidRPr="00486A72">
        <w:tc>
          <w:tcPr>
            <w:tcW w:w="4422"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jc w:val="both"/>
              <w:rPr>
                <w:rFonts w:ascii="Arial" w:hAnsi="Arial" w:cs="Arial"/>
              </w:rPr>
            </w:pPr>
            <w:r w:rsidRPr="00486A72">
              <w:rPr>
                <w:rFonts w:ascii="Arial" w:hAnsi="Arial" w:cs="Arial"/>
              </w:rPr>
              <w:t>М.П.</w:t>
            </w:r>
          </w:p>
        </w:tc>
        <w:tc>
          <w:tcPr>
            <w:tcW w:w="794" w:type="dxa"/>
            <w:tcBorders>
              <w:top w:val="single" w:sz="4" w:space="0" w:color="000000"/>
              <w:left w:val="single" w:sz="4" w:space="0" w:color="000000"/>
              <w:bottom w:val="single" w:sz="4" w:space="0" w:color="000000"/>
            </w:tcBorders>
            <w:shd w:val="clear" w:color="auto" w:fill="auto"/>
          </w:tcPr>
          <w:p w:rsidR="00965372" w:rsidRPr="00486A72" w:rsidRDefault="00965372" w:rsidP="000E55F2">
            <w:pPr>
              <w:widowControl w:val="0"/>
              <w:autoSpaceDE w:val="0"/>
              <w:snapToGrid w:val="0"/>
              <w:rPr>
                <w:rFonts w:ascii="Arial" w:hAnsi="Arial" w:cs="Arial"/>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rsidR="00965372" w:rsidRPr="00486A72" w:rsidRDefault="00965372" w:rsidP="000E55F2">
            <w:pPr>
              <w:widowControl w:val="0"/>
              <w:autoSpaceDE w:val="0"/>
              <w:jc w:val="both"/>
              <w:rPr>
                <w:rFonts w:ascii="Arial" w:hAnsi="Arial" w:cs="Arial"/>
              </w:rPr>
            </w:pPr>
            <w:r w:rsidRPr="00486A72">
              <w:rPr>
                <w:rFonts w:ascii="Arial" w:hAnsi="Arial" w:cs="Arial"/>
              </w:rPr>
              <w:t>М.П.</w:t>
            </w:r>
          </w:p>
        </w:tc>
      </w:tr>
    </w:tbl>
    <w:p w:rsidR="00965372" w:rsidRPr="00486A72" w:rsidRDefault="00965372" w:rsidP="00965372">
      <w:pPr>
        <w:widowControl w:val="0"/>
        <w:autoSpaceDE w:val="0"/>
        <w:jc w:val="both"/>
        <w:rPr>
          <w:rFonts w:ascii="Arial" w:hAnsi="Arial" w:cs="Arial"/>
        </w:rPr>
      </w:pPr>
    </w:p>
    <w:p w:rsidR="00965372" w:rsidRPr="00486A72" w:rsidRDefault="00965372" w:rsidP="00965372">
      <w:pPr>
        <w:rPr>
          <w:rFonts w:ascii="Arial" w:eastAsia="Calibri" w:hAnsi="Arial" w:cs="Arial"/>
        </w:rPr>
      </w:pPr>
    </w:p>
    <w:sectPr w:rsidR="00965372" w:rsidRPr="00486A72" w:rsidSect="00FE29C9">
      <w:headerReference w:type="even" r:id="rId16"/>
      <w:headerReference w:type="default" r:id="rId17"/>
      <w:pgSz w:w="11905" w:h="16837"/>
      <w:pgMar w:top="1134" w:right="1134" w:bottom="1134" w:left="1701" w:header="539" w:footer="720" w:gutter="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CC4" w:rsidRDefault="00673CC4">
      <w:r>
        <w:separator/>
      </w:r>
    </w:p>
  </w:endnote>
  <w:endnote w:type="continuationSeparator" w:id="0">
    <w:p w:rsidR="00673CC4" w:rsidRDefault="0067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CC4" w:rsidRDefault="00673CC4">
      <w:r>
        <w:separator/>
      </w:r>
    </w:p>
  </w:footnote>
  <w:footnote w:type="continuationSeparator" w:id="0">
    <w:p w:rsidR="00673CC4" w:rsidRDefault="00673CC4">
      <w:r>
        <w:continuationSeparator/>
      </w:r>
    </w:p>
  </w:footnote>
  <w:footnote w:id="1">
    <w:p w:rsidR="00965372" w:rsidRDefault="00965372" w:rsidP="00965372">
      <w:pPr>
        <w:pStyle w:val="a6"/>
        <w:jc w:val="both"/>
      </w:pPr>
      <w:r>
        <w:rPr>
          <w:rStyle w:val="ae"/>
          <w:rFonts w:ascii="Arial" w:hAnsi="Arial"/>
        </w:rPr>
        <w:footnoteRef/>
      </w:r>
      <w:r>
        <w:rPr>
          <w:i/>
        </w:rPr>
        <w:tab/>
        <w:t xml:space="preserve"> Пун</w:t>
      </w:r>
      <w:proofErr w:type="gramStart"/>
      <w:r>
        <w:rPr>
          <w:i/>
        </w:rPr>
        <w:t>кт вкл</w:t>
      </w:r>
      <w:proofErr w:type="gramEnd"/>
      <w:r>
        <w:rPr>
          <w:i/>
        </w:rPr>
        <w:t>ючается в случае, если Договор заключен на период более 1 года</w:t>
      </w:r>
    </w:p>
  </w:footnote>
  <w:footnote w:id="2">
    <w:p w:rsidR="00965372" w:rsidRDefault="00965372" w:rsidP="00965372">
      <w:pPr>
        <w:pStyle w:val="a6"/>
        <w:jc w:val="both"/>
      </w:pPr>
      <w:r>
        <w:rPr>
          <w:rStyle w:val="ae"/>
          <w:rFonts w:ascii="Arial" w:hAnsi="Arial"/>
        </w:rPr>
        <w:footnoteRef/>
      </w:r>
      <w:r>
        <w:rPr>
          <w:i/>
        </w:rPr>
        <w:tab/>
        <w:t xml:space="preserve"> Пун</w:t>
      </w:r>
      <w:proofErr w:type="gramStart"/>
      <w:r>
        <w:rPr>
          <w:i/>
        </w:rPr>
        <w:t>кт вкл</w:t>
      </w:r>
      <w:proofErr w:type="gramEnd"/>
      <w:r>
        <w:rPr>
          <w:i/>
        </w:rPr>
        <w:t>ючается в случае, если Договор заключен на период более 1 года</w:t>
      </w:r>
    </w:p>
  </w:footnote>
  <w:footnote w:id="3">
    <w:p w:rsidR="00965372" w:rsidRDefault="00965372" w:rsidP="00965372">
      <w:pPr>
        <w:pStyle w:val="a6"/>
        <w:jc w:val="both"/>
      </w:pPr>
      <w:r>
        <w:rPr>
          <w:rStyle w:val="ae"/>
          <w:rFonts w:ascii="Arial" w:hAnsi="Arial"/>
        </w:rPr>
        <w:footnoteRef/>
      </w:r>
      <w:r>
        <w:rPr>
          <w:i/>
        </w:rPr>
        <w:tab/>
        <w:t xml:space="preserve"> Пун</w:t>
      </w:r>
      <w:proofErr w:type="gramStart"/>
      <w:r>
        <w:rPr>
          <w:i/>
        </w:rPr>
        <w:t>кт вкл</w:t>
      </w:r>
      <w:proofErr w:type="gramEnd"/>
      <w:r>
        <w:rPr>
          <w:i/>
        </w:rPr>
        <w:t>ючается в случае, если Договор заключен на период менее 1 года</w:t>
      </w:r>
    </w:p>
  </w:footnote>
  <w:footnote w:id="4">
    <w:p w:rsidR="00965372" w:rsidRDefault="00965372" w:rsidP="00965372">
      <w:pPr>
        <w:pStyle w:val="a6"/>
        <w:jc w:val="both"/>
      </w:pPr>
      <w:r>
        <w:rPr>
          <w:rStyle w:val="ae"/>
          <w:rFonts w:ascii="Arial" w:hAnsi="Arial"/>
        </w:rPr>
        <w:footnoteRef/>
      </w:r>
      <w:r>
        <w:rPr>
          <w:i/>
        </w:rPr>
        <w:tab/>
        <w:t xml:space="preserve"> Пун</w:t>
      </w:r>
      <w:proofErr w:type="gramStart"/>
      <w:r>
        <w:rPr>
          <w:i/>
        </w:rPr>
        <w:t>кт вкл</w:t>
      </w:r>
      <w:proofErr w:type="gramEnd"/>
      <w:r>
        <w:rPr>
          <w:i/>
        </w:rPr>
        <w:t>ючается в Договор, в случае заключения Договора по результатам торгов</w:t>
      </w:r>
    </w:p>
  </w:footnote>
  <w:footnote w:id="5">
    <w:p w:rsidR="00965372" w:rsidRDefault="00965372" w:rsidP="00965372">
      <w:pPr>
        <w:pStyle w:val="a6"/>
        <w:jc w:val="both"/>
      </w:pPr>
      <w:r>
        <w:rPr>
          <w:rStyle w:val="ae"/>
          <w:rFonts w:ascii="Arial" w:hAnsi="Arial"/>
        </w:rPr>
        <w:footnoteRef/>
      </w:r>
      <w:r>
        <w:rPr>
          <w:i/>
        </w:rPr>
        <w:tab/>
        <w:t xml:space="preserve"> Подпункт не включается в Договор в случае заключения Договора по результатам торгов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88" w:rsidRDefault="00C62688" w:rsidP="002D14A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62688" w:rsidRDefault="00C6268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88" w:rsidRDefault="00C62688" w:rsidP="002D14A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86A72">
      <w:rPr>
        <w:rStyle w:val="a5"/>
        <w:noProof/>
      </w:rPr>
      <w:t>25</w:t>
    </w:r>
    <w:r>
      <w:rPr>
        <w:rStyle w:val="a5"/>
      </w:rPr>
      <w:fldChar w:fldCharType="end"/>
    </w:r>
  </w:p>
  <w:p w:rsidR="00C62688" w:rsidRDefault="00C6268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28F"/>
    <w:rsid w:val="0000384D"/>
    <w:rsid w:val="00015450"/>
    <w:rsid w:val="00016797"/>
    <w:rsid w:val="00030A2E"/>
    <w:rsid w:val="000411FE"/>
    <w:rsid w:val="00045FE8"/>
    <w:rsid w:val="0005093E"/>
    <w:rsid w:val="00055AB0"/>
    <w:rsid w:val="000617B4"/>
    <w:rsid w:val="00067D4E"/>
    <w:rsid w:val="0007017D"/>
    <w:rsid w:val="00072A32"/>
    <w:rsid w:val="00091830"/>
    <w:rsid w:val="000A1484"/>
    <w:rsid w:val="000A28F1"/>
    <w:rsid w:val="000A3AB3"/>
    <w:rsid w:val="000A5101"/>
    <w:rsid w:val="000B2C96"/>
    <w:rsid w:val="000B7FE1"/>
    <w:rsid w:val="000C323C"/>
    <w:rsid w:val="000C7F99"/>
    <w:rsid w:val="000D086A"/>
    <w:rsid w:val="000D1B7F"/>
    <w:rsid w:val="000E0369"/>
    <w:rsid w:val="000E0E72"/>
    <w:rsid w:val="000E55F2"/>
    <w:rsid w:val="000F7886"/>
    <w:rsid w:val="00114A37"/>
    <w:rsid w:val="00133DEC"/>
    <w:rsid w:val="00136106"/>
    <w:rsid w:val="001402D9"/>
    <w:rsid w:val="00144234"/>
    <w:rsid w:val="00152CA4"/>
    <w:rsid w:val="00157296"/>
    <w:rsid w:val="0016134A"/>
    <w:rsid w:val="0017713E"/>
    <w:rsid w:val="00180E34"/>
    <w:rsid w:val="00184E19"/>
    <w:rsid w:val="001901E4"/>
    <w:rsid w:val="001A273D"/>
    <w:rsid w:val="001A463E"/>
    <w:rsid w:val="001B5344"/>
    <w:rsid w:val="001C2130"/>
    <w:rsid w:val="001C3656"/>
    <w:rsid w:val="001C7A85"/>
    <w:rsid w:val="001E0F41"/>
    <w:rsid w:val="001E5E9B"/>
    <w:rsid w:val="001F7F59"/>
    <w:rsid w:val="00202951"/>
    <w:rsid w:val="00211A7F"/>
    <w:rsid w:val="00212F60"/>
    <w:rsid w:val="002251AE"/>
    <w:rsid w:val="002302C6"/>
    <w:rsid w:val="0023320C"/>
    <w:rsid w:val="00236ADD"/>
    <w:rsid w:val="0023768F"/>
    <w:rsid w:val="002430C9"/>
    <w:rsid w:val="00244A5E"/>
    <w:rsid w:val="0025676A"/>
    <w:rsid w:val="00257057"/>
    <w:rsid w:val="002708EB"/>
    <w:rsid w:val="00270BDA"/>
    <w:rsid w:val="00277B01"/>
    <w:rsid w:val="00290AE7"/>
    <w:rsid w:val="002963AA"/>
    <w:rsid w:val="002A5810"/>
    <w:rsid w:val="002A5C05"/>
    <w:rsid w:val="002B6F66"/>
    <w:rsid w:val="002C0EBE"/>
    <w:rsid w:val="002C5579"/>
    <w:rsid w:val="002C63E9"/>
    <w:rsid w:val="002D100D"/>
    <w:rsid w:val="002D14A4"/>
    <w:rsid w:val="002F4829"/>
    <w:rsid w:val="00303413"/>
    <w:rsid w:val="0030360E"/>
    <w:rsid w:val="0032214C"/>
    <w:rsid w:val="00336AC5"/>
    <w:rsid w:val="00336FBA"/>
    <w:rsid w:val="0034672D"/>
    <w:rsid w:val="00354132"/>
    <w:rsid w:val="003542F4"/>
    <w:rsid w:val="003611FE"/>
    <w:rsid w:val="003727C3"/>
    <w:rsid w:val="003937A2"/>
    <w:rsid w:val="00393A4F"/>
    <w:rsid w:val="00394757"/>
    <w:rsid w:val="00394AC9"/>
    <w:rsid w:val="003A656F"/>
    <w:rsid w:val="003C297F"/>
    <w:rsid w:val="003D2252"/>
    <w:rsid w:val="003E16DF"/>
    <w:rsid w:val="003E2200"/>
    <w:rsid w:val="003F0A86"/>
    <w:rsid w:val="003F0ACF"/>
    <w:rsid w:val="003F1266"/>
    <w:rsid w:val="003F51D8"/>
    <w:rsid w:val="0040467B"/>
    <w:rsid w:val="0040527E"/>
    <w:rsid w:val="00407026"/>
    <w:rsid w:val="00420D8E"/>
    <w:rsid w:val="00421F25"/>
    <w:rsid w:val="00431B5E"/>
    <w:rsid w:val="0045135C"/>
    <w:rsid w:val="00453D34"/>
    <w:rsid w:val="00463317"/>
    <w:rsid w:val="00475CFC"/>
    <w:rsid w:val="0048266A"/>
    <w:rsid w:val="00486A72"/>
    <w:rsid w:val="004A68D9"/>
    <w:rsid w:val="004B0DEF"/>
    <w:rsid w:val="004C611D"/>
    <w:rsid w:val="004D585B"/>
    <w:rsid w:val="004E336E"/>
    <w:rsid w:val="004E3778"/>
    <w:rsid w:val="004F5FCA"/>
    <w:rsid w:val="005117EA"/>
    <w:rsid w:val="005215DC"/>
    <w:rsid w:val="00531169"/>
    <w:rsid w:val="005311B0"/>
    <w:rsid w:val="005321B1"/>
    <w:rsid w:val="00551FD0"/>
    <w:rsid w:val="00562867"/>
    <w:rsid w:val="00564E53"/>
    <w:rsid w:val="005663AB"/>
    <w:rsid w:val="00573EA6"/>
    <w:rsid w:val="00575B8B"/>
    <w:rsid w:val="00591EF1"/>
    <w:rsid w:val="005941A8"/>
    <w:rsid w:val="005A5B9A"/>
    <w:rsid w:val="005B72B0"/>
    <w:rsid w:val="005B77F3"/>
    <w:rsid w:val="005C1D75"/>
    <w:rsid w:val="005C5542"/>
    <w:rsid w:val="005D5B4B"/>
    <w:rsid w:val="005E3BB3"/>
    <w:rsid w:val="006149F6"/>
    <w:rsid w:val="00631450"/>
    <w:rsid w:val="00634B66"/>
    <w:rsid w:val="006353B0"/>
    <w:rsid w:val="006400DE"/>
    <w:rsid w:val="00640160"/>
    <w:rsid w:val="00641BA3"/>
    <w:rsid w:val="0064411D"/>
    <w:rsid w:val="00644695"/>
    <w:rsid w:val="00666326"/>
    <w:rsid w:val="00671FEA"/>
    <w:rsid w:val="00673CC4"/>
    <w:rsid w:val="00683633"/>
    <w:rsid w:val="0068631D"/>
    <w:rsid w:val="006869ED"/>
    <w:rsid w:val="00686EF3"/>
    <w:rsid w:val="00690C60"/>
    <w:rsid w:val="006A2F21"/>
    <w:rsid w:val="006A2FB2"/>
    <w:rsid w:val="006B2F49"/>
    <w:rsid w:val="006C1F2E"/>
    <w:rsid w:val="006E5FA5"/>
    <w:rsid w:val="006E6BA8"/>
    <w:rsid w:val="006F7FAD"/>
    <w:rsid w:val="00712059"/>
    <w:rsid w:val="00720FB9"/>
    <w:rsid w:val="00740CAC"/>
    <w:rsid w:val="007412FD"/>
    <w:rsid w:val="00744FD3"/>
    <w:rsid w:val="0075119A"/>
    <w:rsid w:val="00766B68"/>
    <w:rsid w:val="00774BF0"/>
    <w:rsid w:val="00780BCB"/>
    <w:rsid w:val="0079167D"/>
    <w:rsid w:val="00791CA0"/>
    <w:rsid w:val="00793CBE"/>
    <w:rsid w:val="007965F5"/>
    <w:rsid w:val="00796E83"/>
    <w:rsid w:val="007A035B"/>
    <w:rsid w:val="007A433F"/>
    <w:rsid w:val="007A444C"/>
    <w:rsid w:val="007B0820"/>
    <w:rsid w:val="007B5332"/>
    <w:rsid w:val="007B5592"/>
    <w:rsid w:val="007C3E14"/>
    <w:rsid w:val="007D53BE"/>
    <w:rsid w:val="007E6AD5"/>
    <w:rsid w:val="007F3E53"/>
    <w:rsid w:val="0080566D"/>
    <w:rsid w:val="008108EB"/>
    <w:rsid w:val="00810926"/>
    <w:rsid w:val="00821E5A"/>
    <w:rsid w:val="008247C7"/>
    <w:rsid w:val="00840840"/>
    <w:rsid w:val="00843385"/>
    <w:rsid w:val="00844ADA"/>
    <w:rsid w:val="00845EC4"/>
    <w:rsid w:val="00860A8E"/>
    <w:rsid w:val="00866FC5"/>
    <w:rsid w:val="0088176B"/>
    <w:rsid w:val="00881B1E"/>
    <w:rsid w:val="00891371"/>
    <w:rsid w:val="00897E4C"/>
    <w:rsid w:val="008A528F"/>
    <w:rsid w:val="008A53DB"/>
    <w:rsid w:val="008A7F00"/>
    <w:rsid w:val="008B36F5"/>
    <w:rsid w:val="008B7791"/>
    <w:rsid w:val="008C38D9"/>
    <w:rsid w:val="008F012A"/>
    <w:rsid w:val="008F2EB7"/>
    <w:rsid w:val="008F6FCE"/>
    <w:rsid w:val="008F7CB3"/>
    <w:rsid w:val="00900BA6"/>
    <w:rsid w:val="009010EC"/>
    <w:rsid w:val="0090363A"/>
    <w:rsid w:val="00907016"/>
    <w:rsid w:val="00920F2B"/>
    <w:rsid w:val="00925FC8"/>
    <w:rsid w:val="0093094E"/>
    <w:rsid w:val="00937414"/>
    <w:rsid w:val="00965372"/>
    <w:rsid w:val="00966F37"/>
    <w:rsid w:val="009715E0"/>
    <w:rsid w:val="009778BB"/>
    <w:rsid w:val="00993C72"/>
    <w:rsid w:val="009A31D2"/>
    <w:rsid w:val="009A5C78"/>
    <w:rsid w:val="009B036D"/>
    <w:rsid w:val="009B1DF4"/>
    <w:rsid w:val="009B2BDC"/>
    <w:rsid w:val="009C36D4"/>
    <w:rsid w:val="009C3C8D"/>
    <w:rsid w:val="009D262D"/>
    <w:rsid w:val="009D5E85"/>
    <w:rsid w:val="009D7872"/>
    <w:rsid w:val="00A145CF"/>
    <w:rsid w:val="00A14DAC"/>
    <w:rsid w:val="00A2188E"/>
    <w:rsid w:val="00A24380"/>
    <w:rsid w:val="00A3425B"/>
    <w:rsid w:val="00A379E3"/>
    <w:rsid w:val="00A60EC1"/>
    <w:rsid w:val="00A70973"/>
    <w:rsid w:val="00A85AF0"/>
    <w:rsid w:val="00A90DF9"/>
    <w:rsid w:val="00A93D6F"/>
    <w:rsid w:val="00AA67B7"/>
    <w:rsid w:val="00AD0276"/>
    <w:rsid w:val="00AD6D2B"/>
    <w:rsid w:val="00AE0149"/>
    <w:rsid w:val="00AE2182"/>
    <w:rsid w:val="00AF76C2"/>
    <w:rsid w:val="00B03046"/>
    <w:rsid w:val="00B0505A"/>
    <w:rsid w:val="00B12173"/>
    <w:rsid w:val="00B1222B"/>
    <w:rsid w:val="00B16EB9"/>
    <w:rsid w:val="00B173A6"/>
    <w:rsid w:val="00B1745C"/>
    <w:rsid w:val="00B26917"/>
    <w:rsid w:val="00B32046"/>
    <w:rsid w:val="00B32537"/>
    <w:rsid w:val="00B42111"/>
    <w:rsid w:val="00B4793D"/>
    <w:rsid w:val="00B554E5"/>
    <w:rsid w:val="00B620B7"/>
    <w:rsid w:val="00B630CC"/>
    <w:rsid w:val="00B723D5"/>
    <w:rsid w:val="00B73CE0"/>
    <w:rsid w:val="00B747A9"/>
    <w:rsid w:val="00B909E5"/>
    <w:rsid w:val="00B939A1"/>
    <w:rsid w:val="00B97AE5"/>
    <w:rsid w:val="00BA188B"/>
    <w:rsid w:val="00BA7E24"/>
    <w:rsid w:val="00BB0DA2"/>
    <w:rsid w:val="00BC5B58"/>
    <w:rsid w:val="00BE251D"/>
    <w:rsid w:val="00BE3C8A"/>
    <w:rsid w:val="00BF2161"/>
    <w:rsid w:val="00BF4DCD"/>
    <w:rsid w:val="00C06339"/>
    <w:rsid w:val="00C20689"/>
    <w:rsid w:val="00C360B1"/>
    <w:rsid w:val="00C4569F"/>
    <w:rsid w:val="00C470D7"/>
    <w:rsid w:val="00C60882"/>
    <w:rsid w:val="00C62688"/>
    <w:rsid w:val="00C62B4C"/>
    <w:rsid w:val="00C64D22"/>
    <w:rsid w:val="00C66784"/>
    <w:rsid w:val="00C70904"/>
    <w:rsid w:val="00C875BE"/>
    <w:rsid w:val="00CA1080"/>
    <w:rsid w:val="00CA59A8"/>
    <w:rsid w:val="00CC3E36"/>
    <w:rsid w:val="00CC5247"/>
    <w:rsid w:val="00CE7A7C"/>
    <w:rsid w:val="00CF0FE0"/>
    <w:rsid w:val="00CF0FFE"/>
    <w:rsid w:val="00CF1183"/>
    <w:rsid w:val="00CF1E1E"/>
    <w:rsid w:val="00CF614B"/>
    <w:rsid w:val="00D03AA1"/>
    <w:rsid w:val="00D04F97"/>
    <w:rsid w:val="00D241DE"/>
    <w:rsid w:val="00D3084A"/>
    <w:rsid w:val="00D32FA4"/>
    <w:rsid w:val="00D438E3"/>
    <w:rsid w:val="00D53C88"/>
    <w:rsid w:val="00D61F7F"/>
    <w:rsid w:val="00D63A42"/>
    <w:rsid w:val="00D76D8A"/>
    <w:rsid w:val="00DB1BBA"/>
    <w:rsid w:val="00DB54CB"/>
    <w:rsid w:val="00DC25E1"/>
    <w:rsid w:val="00DC73EE"/>
    <w:rsid w:val="00DE4CB6"/>
    <w:rsid w:val="00DF0DD3"/>
    <w:rsid w:val="00E04219"/>
    <w:rsid w:val="00E13F78"/>
    <w:rsid w:val="00E22CB7"/>
    <w:rsid w:val="00E27318"/>
    <w:rsid w:val="00E32441"/>
    <w:rsid w:val="00E36488"/>
    <w:rsid w:val="00E46C56"/>
    <w:rsid w:val="00E5323E"/>
    <w:rsid w:val="00E5418B"/>
    <w:rsid w:val="00E77062"/>
    <w:rsid w:val="00E832BB"/>
    <w:rsid w:val="00E84EC3"/>
    <w:rsid w:val="00EA3222"/>
    <w:rsid w:val="00EA62B1"/>
    <w:rsid w:val="00EB26B6"/>
    <w:rsid w:val="00ED061B"/>
    <w:rsid w:val="00ED69FB"/>
    <w:rsid w:val="00EE0697"/>
    <w:rsid w:val="00EE5B6F"/>
    <w:rsid w:val="00EF013D"/>
    <w:rsid w:val="00EF5D11"/>
    <w:rsid w:val="00F05F20"/>
    <w:rsid w:val="00F13604"/>
    <w:rsid w:val="00F174C8"/>
    <w:rsid w:val="00F3331D"/>
    <w:rsid w:val="00F65E74"/>
    <w:rsid w:val="00F72019"/>
    <w:rsid w:val="00F76D91"/>
    <w:rsid w:val="00F80268"/>
    <w:rsid w:val="00F81D40"/>
    <w:rsid w:val="00F84395"/>
    <w:rsid w:val="00F8791C"/>
    <w:rsid w:val="00F87C1F"/>
    <w:rsid w:val="00F95C20"/>
    <w:rsid w:val="00FA7351"/>
    <w:rsid w:val="00FA7AA4"/>
    <w:rsid w:val="00FB1A66"/>
    <w:rsid w:val="00FB27E7"/>
    <w:rsid w:val="00FB5362"/>
    <w:rsid w:val="00FB6761"/>
    <w:rsid w:val="00FC07FC"/>
    <w:rsid w:val="00FC0916"/>
    <w:rsid w:val="00FC42DF"/>
    <w:rsid w:val="00FC7D9E"/>
    <w:rsid w:val="00FD3325"/>
    <w:rsid w:val="00FE245F"/>
    <w:rsid w:val="00FE29C9"/>
    <w:rsid w:val="00FE61F3"/>
    <w:rsid w:val="00FF1D4A"/>
    <w:rsid w:val="00FF26CF"/>
    <w:rsid w:val="00FF3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78"/>
    <w:pPr>
      <w:suppressAutoHyphens/>
    </w:pPr>
    <w:rPr>
      <w:sz w:val="24"/>
      <w:szCs w:val="24"/>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8A528F"/>
    <w:pPr>
      <w:autoSpaceDE w:val="0"/>
      <w:autoSpaceDN w:val="0"/>
      <w:adjustRightInd w:val="0"/>
    </w:pPr>
    <w:rPr>
      <w:rFonts w:ascii="Arial" w:hAnsi="Arial" w:cs="Arial"/>
    </w:rPr>
  </w:style>
  <w:style w:type="character" w:styleId="a3">
    <w:name w:val="Hyperlink"/>
    <w:rsid w:val="00860A8E"/>
    <w:rPr>
      <w:strike w:val="0"/>
      <w:dstrike w:val="0"/>
      <w:color w:val="0000FF"/>
      <w:u w:val="none"/>
    </w:rPr>
  </w:style>
  <w:style w:type="paragraph" w:styleId="a4">
    <w:name w:val="header"/>
    <w:basedOn w:val="a"/>
    <w:rsid w:val="003C297F"/>
    <w:pPr>
      <w:tabs>
        <w:tab w:val="center" w:pos="4677"/>
        <w:tab w:val="right" w:pos="9355"/>
      </w:tabs>
    </w:pPr>
  </w:style>
  <w:style w:type="character" w:styleId="a5">
    <w:name w:val="page number"/>
    <w:basedOn w:val="a0"/>
    <w:rsid w:val="003C297F"/>
  </w:style>
  <w:style w:type="character" w:customStyle="1" w:styleId="tkostenko">
    <w:name w:val="t_kostenko"/>
    <w:semiHidden/>
    <w:rsid w:val="00211A7F"/>
    <w:rPr>
      <w:rFonts w:ascii="Arial" w:hAnsi="Arial" w:cs="Arial"/>
      <w:color w:val="auto"/>
      <w:sz w:val="20"/>
      <w:szCs w:val="20"/>
    </w:rPr>
  </w:style>
  <w:style w:type="paragraph" w:styleId="a6">
    <w:name w:val="footnote text"/>
    <w:basedOn w:val="a"/>
    <w:semiHidden/>
    <w:rsid w:val="00152CA4"/>
    <w:rPr>
      <w:sz w:val="20"/>
      <w:szCs w:val="20"/>
      <w:lang w:eastAsia="ar-SA"/>
    </w:rPr>
  </w:style>
  <w:style w:type="character" w:styleId="a7">
    <w:name w:val="footnote reference"/>
    <w:uiPriority w:val="99"/>
    <w:rsid w:val="00152CA4"/>
    <w:rPr>
      <w:vertAlign w:val="superscript"/>
    </w:rPr>
  </w:style>
  <w:style w:type="paragraph" w:styleId="a8">
    <w:name w:val="footer"/>
    <w:basedOn w:val="a"/>
    <w:link w:val="a9"/>
    <w:rsid w:val="00B909E5"/>
    <w:pPr>
      <w:tabs>
        <w:tab w:val="center" w:pos="4677"/>
        <w:tab w:val="right" w:pos="9355"/>
      </w:tabs>
    </w:pPr>
  </w:style>
  <w:style w:type="paragraph" w:customStyle="1" w:styleId="ConsPlusNonformat">
    <w:name w:val="ConsPlusNonformat"/>
    <w:rsid w:val="00CF1E1E"/>
    <w:pPr>
      <w:autoSpaceDE w:val="0"/>
      <w:autoSpaceDN w:val="0"/>
      <w:adjustRightInd w:val="0"/>
    </w:pPr>
    <w:rPr>
      <w:rFonts w:ascii="Courier New" w:hAnsi="Courier New" w:cs="Courier New"/>
    </w:rPr>
  </w:style>
  <w:style w:type="character" w:customStyle="1" w:styleId="a9">
    <w:name w:val="Нижний колонтитул Знак"/>
    <w:link w:val="a8"/>
    <w:rsid w:val="00CF1E1E"/>
    <w:rPr>
      <w:sz w:val="24"/>
      <w:szCs w:val="24"/>
      <w:lang w:val="ru-RU" w:eastAsia="zh-CN" w:bidi="ar-SA"/>
    </w:rPr>
  </w:style>
  <w:style w:type="paragraph" w:customStyle="1" w:styleId="aa">
    <w:name w:val=" Знак"/>
    <w:basedOn w:val="a"/>
    <w:rsid w:val="002C0EBE"/>
    <w:pPr>
      <w:widowControl w:val="0"/>
      <w:suppressAutoHyphens w:val="0"/>
      <w:adjustRightInd w:val="0"/>
      <w:spacing w:after="160" w:line="240" w:lineRule="exact"/>
      <w:jc w:val="right"/>
    </w:pPr>
    <w:rPr>
      <w:sz w:val="20"/>
      <w:szCs w:val="20"/>
      <w:lang w:val="en-GB" w:eastAsia="en-US"/>
    </w:rPr>
  </w:style>
  <w:style w:type="paragraph" w:styleId="ab">
    <w:name w:val="Balloon Text"/>
    <w:basedOn w:val="a"/>
    <w:link w:val="ac"/>
    <w:rsid w:val="0040527E"/>
    <w:rPr>
      <w:rFonts w:ascii="Segoe UI" w:hAnsi="Segoe UI"/>
      <w:sz w:val="18"/>
      <w:szCs w:val="18"/>
      <w:lang w:val="x-none"/>
    </w:rPr>
  </w:style>
  <w:style w:type="character" w:customStyle="1" w:styleId="ac">
    <w:name w:val="Текст выноски Знак"/>
    <w:link w:val="ab"/>
    <w:rsid w:val="0040527E"/>
    <w:rPr>
      <w:rFonts w:ascii="Segoe UI" w:hAnsi="Segoe UI" w:cs="Segoe UI"/>
      <w:sz w:val="18"/>
      <w:szCs w:val="18"/>
      <w:lang w:eastAsia="zh-CN"/>
    </w:rPr>
  </w:style>
  <w:style w:type="character" w:customStyle="1" w:styleId="ad">
    <w:name w:val="Текст сноски Знак"/>
    <w:rsid w:val="00965372"/>
  </w:style>
  <w:style w:type="character" w:customStyle="1" w:styleId="ae">
    <w:name w:val="Символ сноски"/>
    <w:rsid w:val="009653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C24C2A49ED20BC85676D288A82DF1C217310F36CF8790B26C362DD99P14FI" TargetMode="External"/><Relationship Id="rId13" Type="http://schemas.openxmlformats.org/officeDocument/2006/relationships/hyperlink" Target="consultantplus://offline/ref=DC5C109FD6C32C193F1EED642EF3F8401F3BD9BBA25990D072A3EB6E8C5B5D22D829EDE78AXCFE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5C24C2A49ED20BC85676E3D9382DF1C227115FD62AB2E0977966CPD48I" TargetMode="External"/><Relationship Id="rId12" Type="http://schemas.openxmlformats.org/officeDocument/2006/relationships/hyperlink" Target="consultantplus://offline/ref=DC5C109FD6C32C193F1EED642EF3F8401F3BDFBAA25C90D072A3EB6E8C5B5D22D829EDE38BCE221CXDFCN"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9C76B7F0E8F60E82C2F70FEF1A9AF542108B710B6B377B9FA9D0CB165718178D79E928A0AFv7gBH" TargetMode="External"/><Relationship Id="rId11" Type="http://schemas.openxmlformats.org/officeDocument/2006/relationships/hyperlink" Target="consultantplus://offline/ref=35C24C2A49ED20BC85676D288A82DF1C217310F36CF8790B26C362DD99P14FI" TargetMode="External"/><Relationship Id="rId5" Type="http://schemas.openxmlformats.org/officeDocument/2006/relationships/endnotes" Target="endnotes.xml"/><Relationship Id="rId15" Type="http://schemas.openxmlformats.org/officeDocument/2006/relationships/hyperlink" Target="consultantplus://offline/ref=F088F0CABEE1A512035D466E62A5E641681AF40570D180671FC60BF0877DEE4A17DF279AEC8BE4y2K4M" TargetMode="External"/><Relationship Id="rId10" Type="http://schemas.openxmlformats.org/officeDocument/2006/relationships/hyperlink" Target="consultantplus://offline/ref=35C24C2A49ED20BC85676E3D9382DF1C227115FD62AB2E0977966CPD48I"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35C24C2A49ED20BC85676D288A82DF1C217214F36DFA790B26C362DD99P14FI" TargetMode="External"/><Relationship Id="rId14" Type="http://schemas.openxmlformats.org/officeDocument/2006/relationships/hyperlink" Target="consultantplus://offline/ref=75829066CD49F05E42BFDCBCB7D84F9574EFDC0A5589F414202D6F048E90AA196FBFFC3135652441SAv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25</Pages>
  <Words>9544</Words>
  <Characters>54407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1</Company>
  <LinksUpToDate>false</LinksUpToDate>
  <CharactersWithSpaces>63824</CharactersWithSpaces>
  <SharedDoc>false</SharedDoc>
  <HLinks>
    <vt:vector size="60" baseType="variant">
      <vt:variant>
        <vt:i4>393296</vt:i4>
      </vt:variant>
      <vt:variant>
        <vt:i4>27</vt:i4>
      </vt:variant>
      <vt:variant>
        <vt:i4>0</vt:i4>
      </vt:variant>
      <vt:variant>
        <vt:i4>5</vt:i4>
      </vt:variant>
      <vt:variant>
        <vt:lpwstr>consultantplus://offline/ref=F088F0CABEE1A512035D466E62A5E641681AF40570D180671FC60BF0877DEE4A17DF279AEC8BE4y2K4M</vt:lpwstr>
      </vt:variant>
      <vt:variant>
        <vt:lpwstr/>
      </vt:variant>
      <vt:variant>
        <vt:i4>7929955</vt:i4>
      </vt:variant>
      <vt:variant>
        <vt:i4>24</vt:i4>
      </vt:variant>
      <vt:variant>
        <vt:i4>0</vt:i4>
      </vt:variant>
      <vt:variant>
        <vt:i4>5</vt:i4>
      </vt:variant>
      <vt:variant>
        <vt:lpwstr>consultantplus://offline/ref=75829066CD49F05E42BFDCBCB7D84F9574EFDC0A5589F414202D6F048E90AA196FBFFC3135652441SAvBN</vt:lpwstr>
      </vt:variant>
      <vt:variant>
        <vt:lpwstr/>
      </vt:variant>
      <vt:variant>
        <vt:i4>5374037</vt:i4>
      </vt:variant>
      <vt:variant>
        <vt:i4>21</vt:i4>
      </vt:variant>
      <vt:variant>
        <vt:i4>0</vt:i4>
      </vt:variant>
      <vt:variant>
        <vt:i4>5</vt:i4>
      </vt:variant>
      <vt:variant>
        <vt:lpwstr>consultantplus://offline/ref=DC5C109FD6C32C193F1EED642EF3F8401F3BD9BBA25990D072A3EB6E8C5B5D22D829EDE78AXCFEN</vt:lpwstr>
      </vt:variant>
      <vt:variant>
        <vt:lpwstr/>
      </vt:variant>
      <vt:variant>
        <vt:i4>3276897</vt:i4>
      </vt:variant>
      <vt:variant>
        <vt:i4>18</vt:i4>
      </vt:variant>
      <vt:variant>
        <vt:i4>0</vt:i4>
      </vt:variant>
      <vt:variant>
        <vt:i4>5</vt:i4>
      </vt:variant>
      <vt:variant>
        <vt:lpwstr>consultantplus://offline/ref=DC5C109FD6C32C193F1EED642EF3F8401F3BDFBAA25C90D072A3EB6E8C5B5D22D829EDE38BCE221CXDFCN</vt:lpwstr>
      </vt:variant>
      <vt:variant>
        <vt:lpwstr/>
      </vt:variant>
      <vt:variant>
        <vt:i4>6160478</vt:i4>
      </vt:variant>
      <vt:variant>
        <vt:i4>15</vt:i4>
      </vt:variant>
      <vt:variant>
        <vt:i4>0</vt:i4>
      </vt:variant>
      <vt:variant>
        <vt:i4>5</vt:i4>
      </vt:variant>
      <vt:variant>
        <vt:lpwstr>consultantplus://offline/ref=35C24C2A49ED20BC85676D288A82DF1C217310F36CF8790B26C362DD99P14FI</vt:lpwstr>
      </vt:variant>
      <vt:variant>
        <vt:lpwstr/>
      </vt:variant>
      <vt:variant>
        <vt:i4>6160397</vt:i4>
      </vt:variant>
      <vt:variant>
        <vt:i4>12</vt:i4>
      </vt:variant>
      <vt:variant>
        <vt:i4>0</vt:i4>
      </vt:variant>
      <vt:variant>
        <vt:i4>5</vt:i4>
      </vt:variant>
      <vt:variant>
        <vt:lpwstr>consultantplus://offline/ref=35C24C2A49ED20BC85676E3D9382DF1C227115FD62AB2E0977966CPD48I</vt:lpwstr>
      </vt:variant>
      <vt:variant>
        <vt:lpwstr/>
      </vt:variant>
      <vt:variant>
        <vt:i4>6160389</vt:i4>
      </vt:variant>
      <vt:variant>
        <vt:i4>9</vt:i4>
      </vt:variant>
      <vt:variant>
        <vt:i4>0</vt:i4>
      </vt:variant>
      <vt:variant>
        <vt:i4>5</vt:i4>
      </vt:variant>
      <vt:variant>
        <vt:lpwstr>consultantplus://offline/ref=35C24C2A49ED20BC85676D288A82DF1C217214F36DFA790B26C362DD99P14FI</vt:lpwstr>
      </vt:variant>
      <vt:variant>
        <vt:lpwstr/>
      </vt:variant>
      <vt:variant>
        <vt:i4>6160478</vt:i4>
      </vt:variant>
      <vt:variant>
        <vt:i4>6</vt:i4>
      </vt:variant>
      <vt:variant>
        <vt:i4>0</vt:i4>
      </vt:variant>
      <vt:variant>
        <vt:i4>5</vt:i4>
      </vt:variant>
      <vt:variant>
        <vt:lpwstr>consultantplus://offline/ref=35C24C2A49ED20BC85676D288A82DF1C217310F36CF8790B26C362DD99P14FI</vt:lpwstr>
      </vt:variant>
      <vt:variant>
        <vt:lpwstr/>
      </vt:variant>
      <vt:variant>
        <vt:i4>6160397</vt:i4>
      </vt:variant>
      <vt:variant>
        <vt:i4>3</vt:i4>
      </vt:variant>
      <vt:variant>
        <vt:i4>0</vt:i4>
      </vt:variant>
      <vt:variant>
        <vt:i4>5</vt:i4>
      </vt:variant>
      <vt:variant>
        <vt:lpwstr>consultantplus://offline/ref=35C24C2A49ED20BC85676E3D9382DF1C227115FD62AB2E0977966CPD48I</vt:lpwstr>
      </vt:variant>
      <vt:variant>
        <vt:lpwstr/>
      </vt:variant>
      <vt:variant>
        <vt:i4>589826</vt:i4>
      </vt:variant>
      <vt:variant>
        <vt:i4>0</vt:i4>
      </vt:variant>
      <vt:variant>
        <vt:i4>0</vt:i4>
      </vt:variant>
      <vt:variant>
        <vt:i4>5</vt:i4>
      </vt:variant>
      <vt:variant>
        <vt:lpwstr>consultantplus://offline/ref=9C76B7F0E8F60E82C2F70FEF1A9AF542108B710B6B377B9FA9D0CB165718178D79E928A0AFv7gBH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N_vazhnova</dc:creator>
  <cp:lastModifiedBy>User</cp:lastModifiedBy>
  <cp:revision>2</cp:revision>
  <cp:lastPrinted>2024-12-18T08:44:00Z</cp:lastPrinted>
  <dcterms:created xsi:type="dcterms:W3CDTF">2024-12-20T10:00:00Z</dcterms:created>
  <dcterms:modified xsi:type="dcterms:W3CDTF">2024-12-20T10:00:00Z</dcterms:modified>
</cp:coreProperties>
</file>