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896" w:rsidRPr="00B16858" w:rsidRDefault="00B85896" w:rsidP="00B85896">
      <w:pPr>
        <w:pStyle w:val="af3"/>
        <w:rPr>
          <w:rFonts w:ascii="Arial" w:hAnsi="Arial" w:cs="Arial"/>
          <w:sz w:val="24"/>
          <w:szCs w:val="24"/>
        </w:rPr>
      </w:pPr>
      <w:r w:rsidRPr="00B16858">
        <w:rPr>
          <w:rFonts w:ascii="Arial" w:hAnsi="Arial" w:cs="Arial"/>
          <w:sz w:val="24"/>
          <w:szCs w:val="24"/>
        </w:rPr>
        <w:t>ПОСТАНОВЛЕНИЕ</w:t>
      </w:r>
      <w:r w:rsidRPr="00B16858">
        <w:rPr>
          <w:rFonts w:ascii="Arial" w:hAnsi="Arial" w:cs="Arial"/>
          <w:sz w:val="24"/>
          <w:szCs w:val="24"/>
        </w:rPr>
        <w:br/>
        <w:t>АДМИНИСТРАЦИИ БЕРЕЗОВСКОГО СЕЛЬСКОГО ПОСЕЛЕНИЯ</w:t>
      </w:r>
    </w:p>
    <w:p w:rsidR="00B85896" w:rsidRPr="00B16858" w:rsidRDefault="00B85896" w:rsidP="00B85896">
      <w:pPr>
        <w:pStyle w:val="af3"/>
        <w:rPr>
          <w:rFonts w:ascii="Arial" w:hAnsi="Arial" w:cs="Arial"/>
          <w:sz w:val="24"/>
          <w:szCs w:val="24"/>
        </w:rPr>
      </w:pPr>
      <w:r w:rsidRPr="00B16858">
        <w:rPr>
          <w:rFonts w:ascii="Arial" w:hAnsi="Arial" w:cs="Arial"/>
          <w:sz w:val="24"/>
          <w:szCs w:val="24"/>
        </w:rPr>
        <w:t xml:space="preserve"> ДАНИЛОВСКОГО МУНИЦИПАЛЬНОГО РАЙОНА</w:t>
      </w:r>
    </w:p>
    <w:p w:rsidR="00B85896" w:rsidRPr="00B85896" w:rsidRDefault="00B85896" w:rsidP="00B85896">
      <w:pPr>
        <w:pStyle w:val="2"/>
        <w:pBdr>
          <w:bottom w:val="thinThickSmallGap" w:sz="24" w:space="1" w:color="auto"/>
        </w:pBdr>
        <w:spacing w:before="0"/>
        <w:jc w:val="center"/>
        <w:rPr>
          <w:rFonts w:ascii="Arial" w:hAnsi="Arial" w:cs="Arial"/>
          <w:b w:val="0"/>
          <w:i w:val="0"/>
          <w:sz w:val="24"/>
          <w:szCs w:val="24"/>
        </w:rPr>
      </w:pPr>
      <w:r w:rsidRPr="00B85896">
        <w:rPr>
          <w:rFonts w:ascii="Arial" w:hAnsi="Arial" w:cs="Arial"/>
          <w:i w:val="0"/>
          <w:sz w:val="24"/>
          <w:szCs w:val="24"/>
        </w:rPr>
        <w:t>ВОЛГОГРАДСКОЙ ОБЛАСТИ</w:t>
      </w:r>
    </w:p>
    <w:p w:rsidR="00B85896" w:rsidRPr="00B16858" w:rsidRDefault="00B85896" w:rsidP="00B85896">
      <w:pPr>
        <w:rPr>
          <w:rFonts w:ascii="Arial" w:hAnsi="Arial" w:cs="Arial"/>
          <w:sz w:val="24"/>
          <w:szCs w:val="24"/>
        </w:rPr>
      </w:pPr>
    </w:p>
    <w:p w:rsidR="005E267A" w:rsidRPr="00B85896" w:rsidRDefault="005E267A" w:rsidP="005E267A">
      <w:pPr>
        <w:pStyle w:val="ConsPlusNormal"/>
        <w:ind w:firstLine="539"/>
        <w:rPr>
          <w:rFonts w:cs="Arial"/>
          <w:bCs/>
          <w:sz w:val="24"/>
          <w:szCs w:val="24"/>
        </w:rPr>
      </w:pPr>
      <w:r w:rsidRPr="00B85896">
        <w:rPr>
          <w:rFonts w:cs="Arial"/>
          <w:bCs/>
          <w:sz w:val="24"/>
          <w:szCs w:val="24"/>
        </w:rPr>
        <w:t>от «</w:t>
      </w:r>
      <w:r w:rsidR="00D2190D" w:rsidRPr="00B85896">
        <w:rPr>
          <w:rFonts w:cs="Arial"/>
          <w:bCs/>
          <w:sz w:val="24"/>
          <w:szCs w:val="24"/>
        </w:rPr>
        <w:t>05</w:t>
      </w:r>
      <w:r w:rsidRPr="00B85896">
        <w:rPr>
          <w:rFonts w:cs="Arial"/>
          <w:bCs/>
          <w:sz w:val="24"/>
          <w:szCs w:val="24"/>
        </w:rPr>
        <w:t>»</w:t>
      </w:r>
      <w:r w:rsidR="00D2190D" w:rsidRPr="00B85896">
        <w:rPr>
          <w:rFonts w:cs="Arial"/>
          <w:bCs/>
          <w:sz w:val="24"/>
          <w:szCs w:val="24"/>
        </w:rPr>
        <w:t xml:space="preserve">  феврал</w:t>
      </w:r>
      <w:r w:rsidR="009818B5" w:rsidRPr="00B85896">
        <w:rPr>
          <w:rFonts w:cs="Arial"/>
          <w:bCs/>
          <w:sz w:val="24"/>
          <w:szCs w:val="24"/>
        </w:rPr>
        <w:t xml:space="preserve">я </w:t>
      </w:r>
      <w:r w:rsidRPr="00B85896">
        <w:rPr>
          <w:rFonts w:cs="Arial"/>
          <w:bCs/>
          <w:sz w:val="24"/>
          <w:szCs w:val="24"/>
        </w:rPr>
        <w:t xml:space="preserve">       20</w:t>
      </w:r>
      <w:r w:rsidR="000635DD" w:rsidRPr="00B85896">
        <w:rPr>
          <w:rFonts w:cs="Arial"/>
          <w:bCs/>
          <w:sz w:val="24"/>
          <w:szCs w:val="24"/>
        </w:rPr>
        <w:t>2</w:t>
      </w:r>
      <w:r w:rsidR="00D2190D" w:rsidRPr="00B85896">
        <w:rPr>
          <w:rFonts w:cs="Arial"/>
          <w:bCs/>
          <w:sz w:val="24"/>
          <w:szCs w:val="24"/>
        </w:rPr>
        <w:t>5</w:t>
      </w:r>
      <w:r w:rsidRPr="00B85896">
        <w:rPr>
          <w:rFonts w:cs="Arial"/>
          <w:bCs/>
          <w:sz w:val="24"/>
          <w:szCs w:val="24"/>
        </w:rPr>
        <w:t xml:space="preserve"> г.  </w:t>
      </w:r>
      <w:r w:rsidR="009818B5" w:rsidRPr="00B85896">
        <w:rPr>
          <w:rFonts w:cs="Arial"/>
          <w:bCs/>
          <w:sz w:val="24"/>
          <w:szCs w:val="24"/>
        </w:rPr>
        <w:t xml:space="preserve">                                                                              </w:t>
      </w:r>
      <w:r w:rsidRPr="00B85896">
        <w:rPr>
          <w:rFonts w:cs="Arial"/>
          <w:bCs/>
          <w:sz w:val="24"/>
          <w:szCs w:val="24"/>
        </w:rPr>
        <w:t xml:space="preserve"> №</w:t>
      </w:r>
      <w:r w:rsidR="009818B5" w:rsidRPr="00B85896">
        <w:rPr>
          <w:rFonts w:cs="Arial"/>
          <w:bCs/>
          <w:sz w:val="24"/>
          <w:szCs w:val="24"/>
        </w:rPr>
        <w:t xml:space="preserve">   </w:t>
      </w:r>
      <w:r w:rsidR="00D2190D" w:rsidRPr="00B85896">
        <w:rPr>
          <w:rFonts w:cs="Arial"/>
          <w:bCs/>
          <w:sz w:val="24"/>
          <w:szCs w:val="24"/>
        </w:rPr>
        <w:t>9</w:t>
      </w:r>
      <w:r w:rsidR="009818B5" w:rsidRPr="00B85896">
        <w:rPr>
          <w:rFonts w:cs="Arial"/>
          <w:bCs/>
          <w:sz w:val="24"/>
          <w:szCs w:val="24"/>
        </w:rPr>
        <w:t xml:space="preserve"> </w:t>
      </w:r>
    </w:p>
    <w:p w:rsidR="005E267A" w:rsidRPr="00B85896" w:rsidRDefault="009818B5" w:rsidP="005E267A">
      <w:pPr>
        <w:pStyle w:val="ConsPlusNormal"/>
        <w:ind w:firstLine="539"/>
        <w:jc w:val="both"/>
        <w:rPr>
          <w:rFonts w:cs="Arial"/>
          <w:bCs/>
          <w:sz w:val="24"/>
          <w:szCs w:val="24"/>
        </w:rPr>
      </w:pPr>
      <w:r w:rsidRPr="00B85896">
        <w:rPr>
          <w:rFonts w:cs="Arial"/>
          <w:bCs/>
          <w:sz w:val="24"/>
          <w:szCs w:val="24"/>
        </w:rPr>
        <w:t xml:space="preserve">            </w:t>
      </w:r>
    </w:p>
    <w:p w:rsidR="005E267A" w:rsidRPr="00B85896" w:rsidRDefault="005E267A" w:rsidP="005E267A">
      <w:pPr>
        <w:pStyle w:val="ConsPlusNormal"/>
        <w:ind w:firstLine="539"/>
        <w:jc w:val="both"/>
        <w:rPr>
          <w:rFonts w:cs="Arial"/>
          <w:sz w:val="24"/>
          <w:szCs w:val="24"/>
        </w:rPr>
      </w:pPr>
    </w:p>
    <w:p w:rsidR="005E267A" w:rsidRPr="00B85896" w:rsidRDefault="005E267A" w:rsidP="005E267A">
      <w:pPr>
        <w:pStyle w:val="ConsPlusNormal"/>
        <w:ind w:firstLine="539"/>
        <w:jc w:val="center"/>
        <w:rPr>
          <w:rFonts w:cs="Arial"/>
          <w:b/>
          <w:sz w:val="24"/>
          <w:szCs w:val="24"/>
        </w:rPr>
      </w:pPr>
    </w:p>
    <w:p w:rsidR="009818B5" w:rsidRPr="00B85896" w:rsidRDefault="005E267A" w:rsidP="009818B5">
      <w:pPr>
        <w:pStyle w:val="ConsPlusNormal"/>
        <w:ind w:firstLine="539"/>
        <w:rPr>
          <w:rFonts w:cs="Arial"/>
          <w:sz w:val="24"/>
          <w:szCs w:val="24"/>
        </w:rPr>
      </w:pPr>
      <w:r w:rsidRPr="00B85896">
        <w:rPr>
          <w:rFonts w:cs="Arial"/>
          <w:sz w:val="24"/>
          <w:szCs w:val="24"/>
        </w:rPr>
        <w:t xml:space="preserve">об </w:t>
      </w:r>
      <w:r w:rsidR="009818B5" w:rsidRPr="00B85896">
        <w:rPr>
          <w:rFonts w:cs="Arial"/>
          <w:sz w:val="24"/>
          <w:szCs w:val="24"/>
        </w:rPr>
        <w:t>утверждении положения об оплате</w:t>
      </w:r>
      <w:r w:rsidRPr="00B85896">
        <w:rPr>
          <w:rFonts w:cs="Arial"/>
          <w:sz w:val="24"/>
          <w:szCs w:val="24"/>
        </w:rPr>
        <w:t xml:space="preserve"> труда </w:t>
      </w:r>
    </w:p>
    <w:p w:rsidR="009818B5" w:rsidRPr="00B85896" w:rsidRDefault="005E267A" w:rsidP="009818B5">
      <w:pPr>
        <w:pStyle w:val="ConsPlusNormal"/>
        <w:ind w:firstLine="539"/>
        <w:rPr>
          <w:rFonts w:cs="Arial"/>
          <w:sz w:val="24"/>
          <w:szCs w:val="24"/>
        </w:rPr>
      </w:pPr>
      <w:r w:rsidRPr="00B85896">
        <w:rPr>
          <w:rFonts w:cs="Arial"/>
          <w:sz w:val="24"/>
          <w:szCs w:val="24"/>
        </w:rPr>
        <w:t>ра</w:t>
      </w:r>
      <w:r w:rsidR="009818B5" w:rsidRPr="00B85896">
        <w:rPr>
          <w:rFonts w:cs="Arial"/>
          <w:sz w:val="24"/>
          <w:szCs w:val="24"/>
        </w:rPr>
        <w:t xml:space="preserve">ботников </w:t>
      </w:r>
      <w:r w:rsidR="00061977" w:rsidRPr="00B85896">
        <w:rPr>
          <w:rFonts w:cs="Arial"/>
          <w:sz w:val="24"/>
          <w:szCs w:val="24"/>
        </w:rPr>
        <w:t>муниципальн</w:t>
      </w:r>
      <w:r w:rsidR="009818B5" w:rsidRPr="00B85896">
        <w:rPr>
          <w:rFonts w:cs="Arial"/>
          <w:sz w:val="24"/>
          <w:szCs w:val="24"/>
        </w:rPr>
        <w:t>ого</w:t>
      </w:r>
      <w:r w:rsidR="00061977" w:rsidRPr="00B85896">
        <w:rPr>
          <w:rFonts w:cs="Arial"/>
          <w:sz w:val="24"/>
          <w:szCs w:val="24"/>
        </w:rPr>
        <w:t xml:space="preserve"> </w:t>
      </w:r>
      <w:r w:rsidRPr="00B85896">
        <w:rPr>
          <w:rFonts w:cs="Arial"/>
          <w:sz w:val="24"/>
          <w:szCs w:val="24"/>
        </w:rPr>
        <w:t xml:space="preserve"> </w:t>
      </w:r>
      <w:r w:rsidR="009818B5" w:rsidRPr="00B85896">
        <w:rPr>
          <w:rFonts w:cs="Arial"/>
          <w:sz w:val="24"/>
          <w:szCs w:val="24"/>
        </w:rPr>
        <w:t xml:space="preserve">казенного </w:t>
      </w:r>
      <w:r w:rsidRPr="00B85896">
        <w:rPr>
          <w:rFonts w:cs="Arial"/>
          <w:sz w:val="24"/>
          <w:szCs w:val="24"/>
        </w:rPr>
        <w:t>учрежден</w:t>
      </w:r>
      <w:bookmarkStart w:id="0" w:name="_GoBack"/>
      <w:bookmarkEnd w:id="0"/>
      <w:r w:rsidRPr="00B85896">
        <w:rPr>
          <w:rFonts w:cs="Arial"/>
          <w:sz w:val="24"/>
          <w:szCs w:val="24"/>
        </w:rPr>
        <w:t>и</w:t>
      </w:r>
      <w:r w:rsidR="009818B5" w:rsidRPr="00B85896">
        <w:rPr>
          <w:rFonts w:cs="Arial"/>
          <w:sz w:val="24"/>
          <w:szCs w:val="24"/>
        </w:rPr>
        <w:t>я</w:t>
      </w:r>
    </w:p>
    <w:p w:rsidR="005E267A" w:rsidRPr="00B85896" w:rsidRDefault="009818B5" w:rsidP="009818B5">
      <w:pPr>
        <w:pStyle w:val="ConsPlusNormal"/>
        <w:ind w:firstLine="539"/>
        <w:rPr>
          <w:rFonts w:cs="Arial"/>
          <w:sz w:val="24"/>
          <w:szCs w:val="24"/>
        </w:rPr>
      </w:pPr>
      <w:r w:rsidRPr="00B85896">
        <w:rPr>
          <w:rFonts w:cs="Arial"/>
          <w:sz w:val="24"/>
          <w:szCs w:val="24"/>
        </w:rPr>
        <w:t xml:space="preserve">Дом культуры </w:t>
      </w:r>
      <w:r w:rsidR="002503AC" w:rsidRPr="00B85896">
        <w:rPr>
          <w:rFonts w:cs="Arial"/>
          <w:sz w:val="24"/>
          <w:szCs w:val="24"/>
        </w:rPr>
        <w:t>Березовского сельского поселения</w:t>
      </w:r>
    </w:p>
    <w:p w:rsidR="005E267A" w:rsidRPr="00B85896" w:rsidRDefault="005E267A" w:rsidP="009818B5">
      <w:pPr>
        <w:pStyle w:val="ConsPlusNormal"/>
        <w:ind w:firstLine="539"/>
        <w:rPr>
          <w:rFonts w:cs="Arial"/>
          <w:sz w:val="24"/>
          <w:szCs w:val="24"/>
        </w:rPr>
      </w:pPr>
      <w:r w:rsidRPr="00B85896">
        <w:rPr>
          <w:rFonts w:cs="Arial"/>
          <w:sz w:val="24"/>
          <w:szCs w:val="24"/>
        </w:rPr>
        <w:t>Даниловского муниципального района</w:t>
      </w:r>
    </w:p>
    <w:p w:rsidR="005E267A" w:rsidRPr="00B85896" w:rsidRDefault="005E267A" w:rsidP="005E267A">
      <w:pPr>
        <w:pStyle w:val="ConsPlusNormal"/>
        <w:ind w:firstLine="539"/>
        <w:jc w:val="both"/>
        <w:rPr>
          <w:rFonts w:cs="Arial"/>
          <w:sz w:val="24"/>
          <w:szCs w:val="24"/>
        </w:rPr>
      </w:pPr>
    </w:p>
    <w:p w:rsidR="005E267A" w:rsidRPr="00B85896" w:rsidRDefault="005E267A" w:rsidP="005E267A">
      <w:pPr>
        <w:pStyle w:val="ConsPlusNormal"/>
        <w:ind w:firstLine="539"/>
        <w:jc w:val="both"/>
        <w:rPr>
          <w:rFonts w:cs="Arial"/>
          <w:sz w:val="24"/>
          <w:szCs w:val="24"/>
        </w:rPr>
      </w:pPr>
    </w:p>
    <w:p w:rsidR="00B85896" w:rsidRDefault="005E267A" w:rsidP="005E267A">
      <w:pPr>
        <w:pStyle w:val="ConsPlusNormal"/>
        <w:ind w:firstLine="539"/>
        <w:jc w:val="both"/>
        <w:rPr>
          <w:rFonts w:cs="Arial"/>
          <w:sz w:val="24"/>
          <w:szCs w:val="24"/>
        </w:rPr>
      </w:pPr>
      <w:proofErr w:type="gramStart"/>
      <w:r w:rsidRPr="00B85896">
        <w:rPr>
          <w:rFonts w:cs="Arial"/>
          <w:sz w:val="24"/>
          <w:szCs w:val="24"/>
        </w:rPr>
        <w:t xml:space="preserve">В соответствии со статьями 135 и 144 Трудового кодекса Российской Федерации, законом Волгоградской области от 6 марта 2009г. № 1862-ОД «Об оплате труда работников государственных бюджетных учреждений Волгоградской области» </w:t>
      </w:r>
      <w:r w:rsidR="00FC1152" w:rsidRPr="00B85896">
        <w:rPr>
          <w:rFonts w:cs="Arial"/>
          <w:sz w:val="24"/>
          <w:szCs w:val="24"/>
        </w:rPr>
        <w:t xml:space="preserve">в соответствии с постановлением Администрации Волгоградской области </w:t>
      </w:r>
      <w:r w:rsidR="000635DD" w:rsidRPr="00B85896">
        <w:rPr>
          <w:rFonts w:cs="Arial"/>
          <w:sz w:val="24"/>
          <w:szCs w:val="24"/>
        </w:rPr>
        <w:t xml:space="preserve">№ 4-П </w:t>
      </w:r>
      <w:r w:rsidR="00FC1152" w:rsidRPr="00B85896">
        <w:rPr>
          <w:rFonts w:cs="Arial"/>
          <w:sz w:val="24"/>
          <w:szCs w:val="24"/>
        </w:rPr>
        <w:t>от</w:t>
      </w:r>
      <w:r w:rsidR="000635DD" w:rsidRPr="00B85896">
        <w:rPr>
          <w:rFonts w:cs="Arial"/>
          <w:sz w:val="24"/>
          <w:szCs w:val="24"/>
        </w:rPr>
        <w:t xml:space="preserve"> </w:t>
      </w:r>
      <w:r w:rsidR="00FC1152" w:rsidRPr="00B85896">
        <w:rPr>
          <w:rFonts w:cs="Arial"/>
          <w:sz w:val="24"/>
          <w:szCs w:val="24"/>
        </w:rPr>
        <w:t>19.01.2016г. "Об общих требованиях к положениям об оплате труда работников государственных учреждений Волгоградской области</w:t>
      </w:r>
      <w:r w:rsidR="00B85896">
        <w:rPr>
          <w:rFonts w:cs="Arial"/>
          <w:sz w:val="24"/>
          <w:szCs w:val="24"/>
        </w:rPr>
        <w:t xml:space="preserve">, администрация Березовского сельского поселения </w:t>
      </w:r>
      <w:proofErr w:type="gramEnd"/>
    </w:p>
    <w:p w:rsidR="005E267A" w:rsidRPr="00B85896" w:rsidRDefault="00FC1152" w:rsidP="005E267A">
      <w:pPr>
        <w:pStyle w:val="ConsPlusNormal"/>
        <w:ind w:firstLine="539"/>
        <w:jc w:val="both"/>
        <w:rPr>
          <w:rFonts w:cs="Arial"/>
          <w:sz w:val="24"/>
          <w:szCs w:val="24"/>
        </w:rPr>
      </w:pPr>
      <w:r w:rsidRPr="00B85896">
        <w:rPr>
          <w:rFonts w:cs="Arial"/>
          <w:sz w:val="24"/>
          <w:szCs w:val="24"/>
        </w:rPr>
        <w:t xml:space="preserve"> постановля</w:t>
      </w:r>
      <w:r w:rsidR="00B85896">
        <w:rPr>
          <w:rFonts w:cs="Arial"/>
          <w:sz w:val="24"/>
          <w:szCs w:val="24"/>
        </w:rPr>
        <w:t>ет</w:t>
      </w:r>
      <w:r w:rsidRPr="00B85896">
        <w:rPr>
          <w:rFonts w:cs="Arial"/>
          <w:sz w:val="24"/>
          <w:szCs w:val="24"/>
        </w:rPr>
        <w:t>:</w:t>
      </w:r>
    </w:p>
    <w:p w:rsidR="00ED0770" w:rsidRPr="00B85896" w:rsidRDefault="00ED0770" w:rsidP="00ED0770">
      <w:pPr>
        <w:rPr>
          <w:rFonts w:ascii="Arial" w:hAnsi="Arial" w:cs="Arial"/>
          <w:sz w:val="24"/>
          <w:szCs w:val="24"/>
        </w:rPr>
      </w:pPr>
    </w:p>
    <w:p w:rsidR="00ED0770" w:rsidRPr="00B85896" w:rsidRDefault="00ED0770" w:rsidP="00ED0770">
      <w:pPr>
        <w:rPr>
          <w:rFonts w:ascii="Arial" w:hAnsi="Arial" w:cs="Arial"/>
          <w:sz w:val="24"/>
          <w:szCs w:val="24"/>
        </w:rPr>
      </w:pPr>
    </w:p>
    <w:p w:rsidR="00A31275" w:rsidRPr="00B85896" w:rsidRDefault="004A6E7A" w:rsidP="004A6E7A">
      <w:pPr>
        <w:pStyle w:val="ConsPlusNormal"/>
        <w:ind w:firstLine="0"/>
        <w:rPr>
          <w:rFonts w:cs="Arial"/>
          <w:sz w:val="24"/>
          <w:szCs w:val="24"/>
        </w:rPr>
      </w:pPr>
      <w:r w:rsidRPr="00B85896">
        <w:rPr>
          <w:rFonts w:cs="Arial"/>
          <w:sz w:val="24"/>
          <w:szCs w:val="24"/>
        </w:rPr>
        <w:t xml:space="preserve">       </w:t>
      </w:r>
      <w:r w:rsidR="005E267A" w:rsidRPr="00B85896">
        <w:rPr>
          <w:rFonts w:cs="Arial"/>
          <w:sz w:val="24"/>
          <w:szCs w:val="24"/>
        </w:rPr>
        <w:t xml:space="preserve">1. Утвердить Положение об оплате труда работников </w:t>
      </w:r>
      <w:r w:rsidR="00061977" w:rsidRPr="00B85896">
        <w:rPr>
          <w:rFonts w:cs="Arial"/>
          <w:sz w:val="24"/>
          <w:szCs w:val="24"/>
        </w:rPr>
        <w:t>муниципальн</w:t>
      </w:r>
      <w:r w:rsidR="00FC1152" w:rsidRPr="00B85896">
        <w:rPr>
          <w:rFonts w:cs="Arial"/>
          <w:sz w:val="24"/>
          <w:szCs w:val="24"/>
        </w:rPr>
        <w:t>ого казенного</w:t>
      </w:r>
      <w:r w:rsidR="00061977" w:rsidRPr="00B85896">
        <w:rPr>
          <w:rFonts w:cs="Arial"/>
          <w:sz w:val="24"/>
          <w:szCs w:val="24"/>
        </w:rPr>
        <w:t xml:space="preserve"> </w:t>
      </w:r>
      <w:r w:rsidR="005E267A" w:rsidRPr="00B85896">
        <w:rPr>
          <w:rFonts w:cs="Arial"/>
          <w:sz w:val="24"/>
          <w:szCs w:val="24"/>
        </w:rPr>
        <w:t>учреждени</w:t>
      </w:r>
      <w:r w:rsidR="00FC1152" w:rsidRPr="00B85896">
        <w:rPr>
          <w:rFonts w:cs="Arial"/>
          <w:sz w:val="24"/>
          <w:szCs w:val="24"/>
        </w:rPr>
        <w:t>я</w:t>
      </w:r>
      <w:r w:rsidR="005E267A" w:rsidRPr="00B85896">
        <w:rPr>
          <w:rFonts w:cs="Arial"/>
          <w:sz w:val="24"/>
          <w:szCs w:val="24"/>
        </w:rPr>
        <w:t xml:space="preserve"> </w:t>
      </w:r>
      <w:r w:rsidR="00FC1152" w:rsidRPr="00B85896">
        <w:rPr>
          <w:rFonts w:cs="Arial"/>
          <w:sz w:val="24"/>
          <w:szCs w:val="24"/>
        </w:rPr>
        <w:t xml:space="preserve">Дом культуры </w:t>
      </w:r>
      <w:r w:rsidR="002503AC" w:rsidRPr="00B85896">
        <w:rPr>
          <w:rFonts w:cs="Arial"/>
          <w:sz w:val="24"/>
          <w:szCs w:val="24"/>
        </w:rPr>
        <w:t xml:space="preserve"> Берёзовского сельского поселения</w:t>
      </w:r>
      <w:r w:rsidR="005E267A" w:rsidRPr="00B85896">
        <w:rPr>
          <w:rFonts w:cs="Arial"/>
          <w:sz w:val="24"/>
          <w:szCs w:val="24"/>
        </w:rPr>
        <w:t xml:space="preserve"> Даниловского муниципального района</w:t>
      </w:r>
      <w:r w:rsidR="000D22D8">
        <w:rPr>
          <w:rFonts w:cs="Arial"/>
          <w:sz w:val="24"/>
          <w:szCs w:val="24"/>
        </w:rPr>
        <w:t xml:space="preserve"> </w:t>
      </w:r>
      <w:r w:rsidR="00040F0D" w:rsidRPr="00B85896">
        <w:rPr>
          <w:rFonts w:cs="Arial"/>
          <w:sz w:val="24"/>
          <w:szCs w:val="24"/>
        </w:rPr>
        <w:t>(приложение №1)</w:t>
      </w:r>
    </w:p>
    <w:p w:rsidR="004A6E7A" w:rsidRPr="00B85896" w:rsidRDefault="00A31275" w:rsidP="00A31275">
      <w:pPr>
        <w:pStyle w:val="ConsPlusNormal"/>
        <w:ind w:firstLine="0"/>
        <w:rPr>
          <w:rFonts w:cs="Arial"/>
          <w:sz w:val="24"/>
          <w:szCs w:val="24"/>
        </w:rPr>
      </w:pPr>
      <w:r w:rsidRPr="00B85896">
        <w:rPr>
          <w:rFonts w:cs="Arial"/>
          <w:sz w:val="24"/>
          <w:szCs w:val="24"/>
        </w:rPr>
        <w:t xml:space="preserve">         </w:t>
      </w:r>
    </w:p>
    <w:p w:rsidR="00A31275" w:rsidRPr="00B85896" w:rsidRDefault="004A6E7A" w:rsidP="00A31275">
      <w:pPr>
        <w:pStyle w:val="ConsPlusNormal"/>
        <w:ind w:firstLine="0"/>
        <w:rPr>
          <w:rFonts w:cs="Arial"/>
          <w:sz w:val="24"/>
          <w:szCs w:val="24"/>
        </w:rPr>
      </w:pPr>
      <w:r w:rsidRPr="00B85896">
        <w:rPr>
          <w:rFonts w:cs="Arial"/>
          <w:sz w:val="24"/>
          <w:szCs w:val="24"/>
        </w:rPr>
        <w:t xml:space="preserve">      </w:t>
      </w:r>
      <w:r w:rsidR="00A31275" w:rsidRPr="00B85896">
        <w:rPr>
          <w:rFonts w:cs="Arial"/>
          <w:sz w:val="24"/>
          <w:szCs w:val="24"/>
        </w:rPr>
        <w:t xml:space="preserve"> 2.Признать утратившим силу</w:t>
      </w:r>
      <w:r w:rsidR="00FC1152" w:rsidRPr="00B85896">
        <w:rPr>
          <w:rFonts w:cs="Arial"/>
          <w:sz w:val="24"/>
          <w:szCs w:val="24"/>
        </w:rPr>
        <w:t xml:space="preserve"> постановление Главы  Администрации </w:t>
      </w:r>
      <w:r w:rsidR="00A31275" w:rsidRPr="00B85896">
        <w:rPr>
          <w:rFonts w:cs="Arial"/>
          <w:sz w:val="24"/>
          <w:szCs w:val="24"/>
        </w:rPr>
        <w:t xml:space="preserve"> Березовского сельского поселения</w:t>
      </w:r>
      <w:r w:rsidR="005E267A" w:rsidRPr="00B85896">
        <w:rPr>
          <w:rFonts w:cs="Arial"/>
          <w:sz w:val="24"/>
          <w:szCs w:val="24"/>
        </w:rPr>
        <w:t xml:space="preserve"> </w:t>
      </w:r>
      <w:r w:rsidR="00A31275" w:rsidRPr="00B85896">
        <w:rPr>
          <w:rFonts w:cs="Arial"/>
          <w:sz w:val="24"/>
          <w:szCs w:val="24"/>
        </w:rPr>
        <w:t xml:space="preserve">Даниловского муниципального района от </w:t>
      </w:r>
      <w:r w:rsidR="00D2190D" w:rsidRPr="00B85896">
        <w:rPr>
          <w:rFonts w:cs="Arial"/>
          <w:sz w:val="24"/>
          <w:szCs w:val="24"/>
        </w:rPr>
        <w:t>09</w:t>
      </w:r>
      <w:r w:rsidR="008C4B3C" w:rsidRPr="00B85896">
        <w:rPr>
          <w:rFonts w:cs="Arial"/>
          <w:sz w:val="24"/>
          <w:szCs w:val="24"/>
        </w:rPr>
        <w:t xml:space="preserve"> января</w:t>
      </w:r>
      <w:r w:rsidR="00FC1152" w:rsidRPr="00B85896">
        <w:rPr>
          <w:rFonts w:cs="Arial"/>
          <w:sz w:val="24"/>
          <w:szCs w:val="24"/>
        </w:rPr>
        <w:t xml:space="preserve"> </w:t>
      </w:r>
      <w:r w:rsidR="00A31275" w:rsidRPr="00B85896">
        <w:rPr>
          <w:rFonts w:cs="Arial"/>
          <w:sz w:val="24"/>
          <w:szCs w:val="24"/>
        </w:rPr>
        <w:t xml:space="preserve"> 20</w:t>
      </w:r>
      <w:r w:rsidR="00CF6FB3" w:rsidRPr="00B85896">
        <w:rPr>
          <w:rFonts w:cs="Arial"/>
          <w:sz w:val="24"/>
          <w:szCs w:val="24"/>
        </w:rPr>
        <w:t>2</w:t>
      </w:r>
      <w:r w:rsidR="00D2190D" w:rsidRPr="00B85896">
        <w:rPr>
          <w:rFonts w:cs="Arial"/>
          <w:sz w:val="24"/>
          <w:szCs w:val="24"/>
        </w:rPr>
        <w:t>4</w:t>
      </w:r>
      <w:r w:rsidR="00FC1152" w:rsidRPr="00B85896">
        <w:rPr>
          <w:rFonts w:cs="Arial"/>
          <w:sz w:val="24"/>
          <w:szCs w:val="24"/>
        </w:rPr>
        <w:t xml:space="preserve">г № </w:t>
      </w:r>
      <w:r w:rsidR="00CF6FB3" w:rsidRPr="00B85896">
        <w:rPr>
          <w:rFonts w:cs="Arial"/>
          <w:sz w:val="24"/>
          <w:szCs w:val="24"/>
        </w:rPr>
        <w:t>4</w:t>
      </w:r>
      <w:r w:rsidR="008C4B3C" w:rsidRPr="00B85896">
        <w:rPr>
          <w:rFonts w:cs="Arial"/>
          <w:sz w:val="24"/>
          <w:szCs w:val="24"/>
        </w:rPr>
        <w:t xml:space="preserve"> «Об утверждении положения об оплате</w:t>
      </w:r>
      <w:r w:rsidR="00A31275" w:rsidRPr="00B85896">
        <w:rPr>
          <w:rFonts w:cs="Arial"/>
          <w:sz w:val="24"/>
          <w:szCs w:val="24"/>
        </w:rPr>
        <w:t xml:space="preserve"> труда работников </w:t>
      </w:r>
      <w:r w:rsidR="008C4B3C" w:rsidRPr="00B85896">
        <w:rPr>
          <w:rFonts w:cs="Arial"/>
          <w:sz w:val="24"/>
          <w:szCs w:val="24"/>
        </w:rPr>
        <w:t xml:space="preserve"> муниципального</w:t>
      </w:r>
      <w:r w:rsidR="004D132B" w:rsidRPr="00B85896">
        <w:rPr>
          <w:rFonts w:cs="Arial"/>
          <w:sz w:val="24"/>
          <w:szCs w:val="24"/>
        </w:rPr>
        <w:t xml:space="preserve"> </w:t>
      </w:r>
      <w:r w:rsidR="008C4B3C" w:rsidRPr="00B85896">
        <w:rPr>
          <w:rFonts w:cs="Arial"/>
          <w:sz w:val="24"/>
          <w:szCs w:val="24"/>
        </w:rPr>
        <w:t>казенного</w:t>
      </w:r>
      <w:r w:rsidR="00A31275" w:rsidRPr="00B85896">
        <w:rPr>
          <w:rFonts w:cs="Arial"/>
          <w:sz w:val="24"/>
          <w:szCs w:val="24"/>
        </w:rPr>
        <w:t xml:space="preserve"> учреждени</w:t>
      </w:r>
      <w:r w:rsidR="008C4B3C" w:rsidRPr="00B85896">
        <w:rPr>
          <w:rFonts w:cs="Arial"/>
          <w:sz w:val="24"/>
          <w:szCs w:val="24"/>
        </w:rPr>
        <w:t>я Дом</w:t>
      </w:r>
      <w:r w:rsidR="00A31275" w:rsidRPr="00B85896">
        <w:rPr>
          <w:rFonts w:cs="Arial"/>
          <w:sz w:val="24"/>
          <w:szCs w:val="24"/>
        </w:rPr>
        <w:t xml:space="preserve"> культуры Березовского сельского поселения Даниловского муниципального района</w:t>
      </w:r>
      <w:r w:rsidR="00C23CF5" w:rsidRPr="00B85896">
        <w:rPr>
          <w:rFonts w:cs="Arial"/>
          <w:sz w:val="24"/>
          <w:szCs w:val="24"/>
        </w:rPr>
        <w:t>»</w:t>
      </w:r>
      <w:r w:rsidR="00A31275" w:rsidRPr="00B85896">
        <w:rPr>
          <w:rFonts w:cs="Arial"/>
          <w:sz w:val="24"/>
          <w:szCs w:val="24"/>
        </w:rPr>
        <w:t>.</w:t>
      </w:r>
    </w:p>
    <w:p w:rsidR="004A6E7A" w:rsidRPr="00B85896" w:rsidRDefault="00A31275" w:rsidP="00A31275">
      <w:pPr>
        <w:pStyle w:val="ConsPlusNormal"/>
        <w:ind w:firstLine="0"/>
        <w:rPr>
          <w:rFonts w:cs="Arial"/>
          <w:sz w:val="24"/>
          <w:szCs w:val="24"/>
        </w:rPr>
      </w:pPr>
      <w:r w:rsidRPr="00B85896">
        <w:rPr>
          <w:rFonts w:cs="Arial"/>
          <w:sz w:val="24"/>
          <w:szCs w:val="24"/>
        </w:rPr>
        <w:t xml:space="preserve">       </w:t>
      </w:r>
    </w:p>
    <w:p w:rsidR="00A31275" w:rsidRPr="00B85896" w:rsidRDefault="00A31275" w:rsidP="00A31275">
      <w:pPr>
        <w:pStyle w:val="ConsPlusNormal"/>
        <w:ind w:firstLine="0"/>
        <w:rPr>
          <w:rFonts w:cs="Arial"/>
          <w:sz w:val="24"/>
          <w:szCs w:val="24"/>
        </w:rPr>
      </w:pPr>
      <w:r w:rsidRPr="00B85896">
        <w:rPr>
          <w:rFonts w:cs="Arial"/>
          <w:sz w:val="24"/>
          <w:szCs w:val="24"/>
        </w:rPr>
        <w:t xml:space="preserve">  </w:t>
      </w:r>
      <w:r w:rsidR="004A6E7A" w:rsidRPr="00B85896">
        <w:rPr>
          <w:rFonts w:cs="Arial"/>
          <w:sz w:val="24"/>
          <w:szCs w:val="24"/>
        </w:rPr>
        <w:t xml:space="preserve">     </w:t>
      </w:r>
      <w:r w:rsidRPr="00B85896">
        <w:rPr>
          <w:rFonts w:cs="Arial"/>
          <w:sz w:val="24"/>
          <w:szCs w:val="24"/>
        </w:rPr>
        <w:t xml:space="preserve"> 3. </w:t>
      </w:r>
      <w:proofErr w:type="gramStart"/>
      <w:r w:rsidRPr="00B85896">
        <w:rPr>
          <w:rFonts w:cs="Arial"/>
          <w:sz w:val="24"/>
          <w:szCs w:val="24"/>
        </w:rPr>
        <w:t>Контроль за</w:t>
      </w:r>
      <w:proofErr w:type="gramEnd"/>
      <w:r w:rsidRPr="00B85896">
        <w:rPr>
          <w:rFonts w:cs="Arial"/>
          <w:sz w:val="24"/>
          <w:szCs w:val="24"/>
        </w:rPr>
        <w:t xml:space="preserve"> исполнением настоящего постановления оставляю  за   собой.</w:t>
      </w:r>
    </w:p>
    <w:p w:rsidR="004A6E7A" w:rsidRPr="00B85896" w:rsidRDefault="004A6E7A" w:rsidP="004A6E7A">
      <w:pPr>
        <w:rPr>
          <w:rFonts w:ascii="Arial" w:hAnsi="Arial" w:cs="Arial"/>
          <w:sz w:val="24"/>
          <w:szCs w:val="24"/>
        </w:rPr>
      </w:pPr>
    </w:p>
    <w:p w:rsidR="00ED0770" w:rsidRPr="00B85896" w:rsidRDefault="004A6E7A" w:rsidP="004A6E7A">
      <w:pPr>
        <w:pStyle w:val="ConsPlusNormal"/>
        <w:ind w:firstLine="0"/>
        <w:jc w:val="both"/>
        <w:rPr>
          <w:rFonts w:cs="Arial"/>
          <w:sz w:val="24"/>
          <w:szCs w:val="24"/>
        </w:rPr>
      </w:pPr>
      <w:r w:rsidRPr="00B85896">
        <w:rPr>
          <w:rFonts w:cs="Arial"/>
          <w:sz w:val="24"/>
          <w:szCs w:val="24"/>
        </w:rPr>
        <w:t xml:space="preserve">        4</w:t>
      </w:r>
      <w:r w:rsidR="00ED0770" w:rsidRPr="00B85896">
        <w:rPr>
          <w:rFonts w:cs="Arial"/>
          <w:sz w:val="24"/>
          <w:szCs w:val="24"/>
        </w:rPr>
        <w:t>. Настоящее постановление вступает в силу</w:t>
      </w:r>
      <w:r w:rsidRPr="00B85896">
        <w:rPr>
          <w:rFonts w:cs="Arial"/>
          <w:sz w:val="24"/>
          <w:szCs w:val="24"/>
        </w:rPr>
        <w:t xml:space="preserve"> со дня его подписания</w:t>
      </w:r>
      <w:r w:rsidR="00ED0770" w:rsidRPr="00B85896">
        <w:rPr>
          <w:rFonts w:cs="Arial"/>
          <w:sz w:val="24"/>
          <w:szCs w:val="24"/>
        </w:rPr>
        <w:t>.</w:t>
      </w:r>
    </w:p>
    <w:p w:rsidR="005E267A" w:rsidRPr="00B85896" w:rsidRDefault="005E267A" w:rsidP="00ED0770">
      <w:pPr>
        <w:pStyle w:val="ConsPlusNormal"/>
        <w:ind w:firstLine="0"/>
        <w:jc w:val="both"/>
        <w:rPr>
          <w:rFonts w:cs="Arial"/>
          <w:sz w:val="24"/>
          <w:szCs w:val="24"/>
        </w:rPr>
      </w:pPr>
    </w:p>
    <w:p w:rsidR="005E267A" w:rsidRPr="00B85896" w:rsidRDefault="005E267A" w:rsidP="005E267A">
      <w:pPr>
        <w:pStyle w:val="ConsPlusNormal"/>
        <w:ind w:firstLine="539"/>
        <w:jc w:val="both"/>
        <w:rPr>
          <w:rFonts w:cs="Arial"/>
          <w:sz w:val="24"/>
          <w:szCs w:val="24"/>
        </w:rPr>
      </w:pPr>
    </w:p>
    <w:p w:rsidR="005E267A" w:rsidRPr="00B85896" w:rsidRDefault="005E267A" w:rsidP="005E267A">
      <w:pPr>
        <w:pStyle w:val="ConsPlusNormal"/>
        <w:ind w:firstLine="539"/>
        <w:jc w:val="both"/>
        <w:rPr>
          <w:rFonts w:cs="Arial"/>
          <w:sz w:val="24"/>
          <w:szCs w:val="24"/>
        </w:rPr>
      </w:pPr>
    </w:p>
    <w:p w:rsidR="005E267A" w:rsidRPr="00B85896" w:rsidRDefault="005E267A" w:rsidP="005E267A">
      <w:pPr>
        <w:pStyle w:val="ConsPlusNormal"/>
        <w:ind w:firstLine="539"/>
        <w:jc w:val="both"/>
        <w:rPr>
          <w:rFonts w:cs="Arial"/>
          <w:sz w:val="24"/>
          <w:szCs w:val="24"/>
        </w:rPr>
      </w:pPr>
    </w:p>
    <w:p w:rsidR="00ED0770" w:rsidRPr="00B85896" w:rsidRDefault="00ED0770" w:rsidP="00ED0770">
      <w:pPr>
        <w:rPr>
          <w:rFonts w:ascii="Arial" w:hAnsi="Arial" w:cs="Arial"/>
          <w:sz w:val="24"/>
          <w:szCs w:val="24"/>
        </w:rPr>
      </w:pPr>
    </w:p>
    <w:p w:rsidR="00ED0770" w:rsidRPr="00B85896" w:rsidRDefault="00ED0770" w:rsidP="00ED0770">
      <w:pPr>
        <w:rPr>
          <w:rFonts w:ascii="Arial" w:hAnsi="Arial" w:cs="Arial"/>
          <w:sz w:val="24"/>
          <w:szCs w:val="24"/>
        </w:rPr>
      </w:pPr>
    </w:p>
    <w:p w:rsidR="005E267A" w:rsidRPr="00B85896" w:rsidRDefault="005E267A" w:rsidP="005E267A">
      <w:pPr>
        <w:pStyle w:val="ConsPlusNormal"/>
        <w:ind w:firstLine="539"/>
        <w:jc w:val="both"/>
        <w:rPr>
          <w:rFonts w:cs="Arial"/>
          <w:sz w:val="24"/>
          <w:szCs w:val="24"/>
        </w:rPr>
      </w:pPr>
    </w:p>
    <w:tbl>
      <w:tblPr>
        <w:tblW w:w="0" w:type="auto"/>
        <w:tblLayout w:type="fixed"/>
        <w:tblLook w:val="0000" w:firstRow="0" w:lastRow="0" w:firstColumn="0" w:lastColumn="0" w:noHBand="0" w:noVBand="0"/>
      </w:tblPr>
      <w:tblGrid>
        <w:gridCol w:w="5085"/>
        <w:gridCol w:w="4379"/>
      </w:tblGrid>
      <w:tr w:rsidR="005E267A" w:rsidRPr="00B85896">
        <w:tc>
          <w:tcPr>
            <w:tcW w:w="5085" w:type="dxa"/>
          </w:tcPr>
          <w:p w:rsidR="00040F0D" w:rsidRPr="00B85896" w:rsidRDefault="005E267A" w:rsidP="002503AC">
            <w:pPr>
              <w:pStyle w:val="ConsPlusNormal"/>
              <w:snapToGrid w:val="0"/>
              <w:ind w:firstLine="539"/>
              <w:jc w:val="both"/>
              <w:rPr>
                <w:rFonts w:cs="Arial"/>
                <w:b/>
                <w:sz w:val="24"/>
                <w:szCs w:val="24"/>
              </w:rPr>
            </w:pPr>
            <w:r w:rsidRPr="00B85896">
              <w:rPr>
                <w:rFonts w:cs="Arial"/>
                <w:b/>
                <w:sz w:val="24"/>
                <w:szCs w:val="24"/>
              </w:rPr>
              <w:t>Глава</w:t>
            </w:r>
            <w:r w:rsidR="002503AC" w:rsidRPr="00B85896">
              <w:rPr>
                <w:rFonts w:cs="Arial"/>
                <w:b/>
                <w:sz w:val="24"/>
                <w:szCs w:val="24"/>
              </w:rPr>
              <w:t xml:space="preserve"> Берёзовского </w:t>
            </w:r>
          </w:p>
          <w:p w:rsidR="005E267A" w:rsidRPr="00B85896" w:rsidRDefault="002503AC" w:rsidP="002503AC">
            <w:pPr>
              <w:pStyle w:val="ConsPlusNormal"/>
              <w:snapToGrid w:val="0"/>
              <w:ind w:firstLine="539"/>
              <w:jc w:val="both"/>
              <w:rPr>
                <w:rFonts w:cs="Arial"/>
                <w:b/>
                <w:sz w:val="24"/>
                <w:szCs w:val="24"/>
              </w:rPr>
            </w:pPr>
            <w:r w:rsidRPr="00B85896">
              <w:rPr>
                <w:rFonts w:cs="Arial"/>
                <w:b/>
                <w:sz w:val="24"/>
                <w:szCs w:val="24"/>
              </w:rPr>
              <w:t>сельского поселения</w:t>
            </w:r>
          </w:p>
        </w:tc>
        <w:tc>
          <w:tcPr>
            <w:tcW w:w="4379" w:type="dxa"/>
          </w:tcPr>
          <w:p w:rsidR="005E267A" w:rsidRPr="00B85896" w:rsidRDefault="00040F0D" w:rsidP="008C4B3C">
            <w:pPr>
              <w:pStyle w:val="ConsPlusNormal"/>
              <w:ind w:firstLine="539"/>
              <w:rPr>
                <w:rFonts w:cs="Arial"/>
                <w:b/>
                <w:sz w:val="24"/>
                <w:szCs w:val="24"/>
              </w:rPr>
            </w:pPr>
            <w:r w:rsidRPr="00B85896">
              <w:rPr>
                <w:rFonts w:cs="Arial"/>
                <w:b/>
                <w:sz w:val="24"/>
                <w:szCs w:val="24"/>
              </w:rPr>
              <w:t xml:space="preserve">   </w:t>
            </w:r>
            <w:r w:rsidR="008C4B3C" w:rsidRPr="00B85896">
              <w:rPr>
                <w:rFonts w:cs="Arial"/>
                <w:b/>
                <w:sz w:val="24"/>
                <w:szCs w:val="24"/>
              </w:rPr>
              <w:t>Бакулин В.И.</w:t>
            </w:r>
          </w:p>
        </w:tc>
      </w:tr>
    </w:tbl>
    <w:p w:rsidR="005E267A" w:rsidRPr="00B85896" w:rsidRDefault="005E267A" w:rsidP="005E267A">
      <w:pPr>
        <w:pStyle w:val="ConsPlusNormal"/>
        <w:jc w:val="both"/>
        <w:rPr>
          <w:rFonts w:cs="Arial"/>
          <w:sz w:val="24"/>
          <w:szCs w:val="24"/>
        </w:rPr>
      </w:pPr>
    </w:p>
    <w:p w:rsidR="005E267A" w:rsidRPr="00B85896" w:rsidRDefault="005E267A" w:rsidP="005E267A">
      <w:pPr>
        <w:pStyle w:val="ConsPlusNormal"/>
        <w:jc w:val="both"/>
        <w:rPr>
          <w:rFonts w:cs="Arial"/>
          <w:sz w:val="24"/>
          <w:szCs w:val="24"/>
        </w:rPr>
      </w:pPr>
    </w:p>
    <w:p w:rsidR="005E267A" w:rsidRPr="00B85896" w:rsidRDefault="005E267A" w:rsidP="005E267A">
      <w:pPr>
        <w:rPr>
          <w:rFonts w:ascii="Arial" w:eastAsia="Arial" w:hAnsi="Arial" w:cs="Arial"/>
          <w:sz w:val="24"/>
          <w:szCs w:val="24"/>
        </w:rPr>
      </w:pPr>
    </w:p>
    <w:p w:rsidR="005E267A" w:rsidRDefault="005E267A" w:rsidP="005E267A">
      <w:pPr>
        <w:rPr>
          <w:rFonts w:ascii="Arial" w:eastAsia="Arial" w:hAnsi="Arial" w:cs="Arial"/>
          <w:sz w:val="24"/>
          <w:szCs w:val="24"/>
        </w:rPr>
      </w:pPr>
    </w:p>
    <w:p w:rsidR="000D22D8" w:rsidRDefault="000D22D8" w:rsidP="005E267A">
      <w:pPr>
        <w:rPr>
          <w:rFonts w:ascii="Arial" w:eastAsia="Arial" w:hAnsi="Arial" w:cs="Arial"/>
          <w:sz w:val="24"/>
          <w:szCs w:val="24"/>
        </w:rPr>
      </w:pPr>
    </w:p>
    <w:p w:rsidR="000D22D8" w:rsidRPr="00B85896" w:rsidRDefault="000D22D8" w:rsidP="005E267A">
      <w:pPr>
        <w:rPr>
          <w:rFonts w:ascii="Arial" w:eastAsia="Arial" w:hAnsi="Arial" w:cs="Arial"/>
          <w:sz w:val="24"/>
          <w:szCs w:val="24"/>
        </w:rPr>
      </w:pPr>
    </w:p>
    <w:p w:rsidR="005E267A" w:rsidRPr="00B85896" w:rsidRDefault="005E267A" w:rsidP="005E267A">
      <w:pPr>
        <w:rPr>
          <w:rFonts w:ascii="Arial" w:eastAsia="Arial" w:hAnsi="Arial" w:cs="Arial"/>
          <w:sz w:val="24"/>
          <w:szCs w:val="24"/>
        </w:rPr>
      </w:pPr>
    </w:p>
    <w:p w:rsidR="005E267A" w:rsidRPr="00B85896" w:rsidRDefault="00040F0D" w:rsidP="00040F0D">
      <w:pPr>
        <w:pStyle w:val="ConsPlusTitle"/>
        <w:widowControl/>
        <w:jc w:val="right"/>
        <w:rPr>
          <w:b w:val="0"/>
          <w:bCs w:val="0"/>
          <w:color w:val="000000"/>
          <w:sz w:val="24"/>
          <w:szCs w:val="24"/>
        </w:rPr>
      </w:pPr>
      <w:r w:rsidRPr="00B85896">
        <w:rPr>
          <w:b w:val="0"/>
          <w:bCs w:val="0"/>
          <w:color w:val="000000"/>
          <w:sz w:val="24"/>
          <w:szCs w:val="24"/>
        </w:rPr>
        <w:lastRenderedPageBreak/>
        <w:t xml:space="preserve">                         Приложение №1 к постановлению</w:t>
      </w:r>
    </w:p>
    <w:p w:rsidR="00040F0D" w:rsidRPr="00B85896" w:rsidRDefault="00040F0D" w:rsidP="00040F0D">
      <w:pPr>
        <w:pStyle w:val="ConsPlusTitle"/>
        <w:widowControl/>
        <w:jc w:val="right"/>
        <w:rPr>
          <w:b w:val="0"/>
          <w:bCs w:val="0"/>
          <w:color w:val="000000"/>
          <w:sz w:val="24"/>
          <w:szCs w:val="24"/>
        </w:rPr>
      </w:pPr>
      <w:r w:rsidRPr="00B85896">
        <w:rPr>
          <w:b w:val="0"/>
          <w:bCs w:val="0"/>
          <w:color w:val="000000"/>
          <w:sz w:val="24"/>
          <w:szCs w:val="24"/>
        </w:rPr>
        <w:t>№</w:t>
      </w:r>
      <w:r w:rsidR="00BC2224" w:rsidRPr="00B85896">
        <w:rPr>
          <w:b w:val="0"/>
          <w:bCs w:val="0"/>
          <w:color w:val="000000"/>
          <w:sz w:val="24"/>
          <w:szCs w:val="24"/>
        </w:rPr>
        <w:t xml:space="preserve"> </w:t>
      </w:r>
      <w:r w:rsidR="00D2190D" w:rsidRPr="00B85896">
        <w:rPr>
          <w:b w:val="0"/>
          <w:bCs w:val="0"/>
          <w:color w:val="000000"/>
          <w:sz w:val="24"/>
          <w:szCs w:val="24"/>
        </w:rPr>
        <w:t>9</w:t>
      </w:r>
      <w:r w:rsidR="00FF1A58" w:rsidRPr="00B85896">
        <w:rPr>
          <w:b w:val="0"/>
          <w:bCs w:val="0"/>
          <w:color w:val="000000"/>
          <w:sz w:val="24"/>
          <w:szCs w:val="24"/>
        </w:rPr>
        <w:t xml:space="preserve"> </w:t>
      </w:r>
      <w:r w:rsidRPr="00B85896">
        <w:rPr>
          <w:b w:val="0"/>
          <w:bCs w:val="0"/>
          <w:color w:val="000000"/>
          <w:sz w:val="24"/>
          <w:szCs w:val="24"/>
        </w:rPr>
        <w:t xml:space="preserve"> от </w:t>
      </w:r>
      <w:r w:rsidR="00BC2224" w:rsidRPr="00B85896">
        <w:rPr>
          <w:b w:val="0"/>
          <w:bCs w:val="0"/>
          <w:color w:val="000000"/>
          <w:sz w:val="24"/>
          <w:szCs w:val="24"/>
        </w:rPr>
        <w:t>0</w:t>
      </w:r>
      <w:r w:rsidR="00D2190D" w:rsidRPr="00B85896">
        <w:rPr>
          <w:b w:val="0"/>
          <w:bCs w:val="0"/>
          <w:color w:val="000000"/>
          <w:sz w:val="24"/>
          <w:szCs w:val="24"/>
        </w:rPr>
        <w:t>5</w:t>
      </w:r>
      <w:r w:rsidR="00FF1A58" w:rsidRPr="00B85896">
        <w:rPr>
          <w:b w:val="0"/>
          <w:bCs w:val="0"/>
          <w:color w:val="000000"/>
          <w:sz w:val="24"/>
          <w:szCs w:val="24"/>
        </w:rPr>
        <w:t>.0</w:t>
      </w:r>
      <w:r w:rsidR="00D2190D" w:rsidRPr="00B85896">
        <w:rPr>
          <w:b w:val="0"/>
          <w:bCs w:val="0"/>
          <w:color w:val="000000"/>
          <w:sz w:val="24"/>
          <w:szCs w:val="24"/>
        </w:rPr>
        <w:t>2</w:t>
      </w:r>
      <w:r w:rsidR="00FF1A58" w:rsidRPr="00B85896">
        <w:rPr>
          <w:b w:val="0"/>
          <w:bCs w:val="0"/>
          <w:color w:val="000000"/>
          <w:sz w:val="24"/>
          <w:szCs w:val="24"/>
        </w:rPr>
        <w:t>.202</w:t>
      </w:r>
      <w:r w:rsidR="00D2190D" w:rsidRPr="00B85896">
        <w:rPr>
          <w:b w:val="0"/>
          <w:bCs w:val="0"/>
          <w:color w:val="000000"/>
          <w:sz w:val="24"/>
          <w:szCs w:val="24"/>
        </w:rPr>
        <w:t>5</w:t>
      </w:r>
      <w:r w:rsidRPr="00B85896">
        <w:rPr>
          <w:b w:val="0"/>
          <w:bCs w:val="0"/>
          <w:color w:val="000000"/>
          <w:sz w:val="24"/>
          <w:szCs w:val="24"/>
        </w:rPr>
        <w:t>г.</w:t>
      </w:r>
    </w:p>
    <w:p w:rsidR="005E267A" w:rsidRPr="00B85896" w:rsidRDefault="005E267A" w:rsidP="005E267A">
      <w:pPr>
        <w:pStyle w:val="ConsPlusTitle"/>
        <w:widowControl/>
        <w:jc w:val="center"/>
        <w:rPr>
          <w:b w:val="0"/>
          <w:bCs w:val="0"/>
          <w:color w:val="000000"/>
          <w:sz w:val="24"/>
          <w:szCs w:val="24"/>
        </w:rPr>
      </w:pPr>
    </w:p>
    <w:p w:rsidR="005E267A" w:rsidRPr="00B85896" w:rsidRDefault="005E267A" w:rsidP="002503AC">
      <w:pPr>
        <w:pStyle w:val="ConsPlusNormal"/>
        <w:ind w:firstLine="0"/>
        <w:jc w:val="both"/>
        <w:rPr>
          <w:rFonts w:cs="Arial"/>
          <w:bCs/>
          <w:color w:val="000000"/>
          <w:spacing w:val="3"/>
          <w:sz w:val="24"/>
          <w:szCs w:val="24"/>
        </w:rPr>
      </w:pPr>
      <w:r w:rsidRPr="00B85896">
        <w:rPr>
          <w:rFonts w:cs="Arial"/>
          <w:bCs/>
          <w:color w:val="000000"/>
          <w:spacing w:val="3"/>
          <w:sz w:val="24"/>
          <w:szCs w:val="24"/>
        </w:rPr>
        <w:t xml:space="preserve">                                                                                         </w:t>
      </w:r>
    </w:p>
    <w:p w:rsidR="00040F0D" w:rsidRPr="00B85896" w:rsidRDefault="00040F0D" w:rsidP="00040F0D">
      <w:pPr>
        <w:pStyle w:val="1"/>
        <w:tabs>
          <w:tab w:val="clear" w:pos="0"/>
        </w:tabs>
        <w:ind w:left="0" w:firstLine="0"/>
        <w:jc w:val="center"/>
        <w:rPr>
          <w:rFonts w:ascii="Arial" w:hAnsi="Arial" w:cs="Arial"/>
          <w:sz w:val="24"/>
          <w:szCs w:val="24"/>
        </w:rPr>
      </w:pPr>
      <w:bookmarkStart w:id="1" w:name="sub_1000"/>
      <w:r w:rsidRPr="00B85896">
        <w:rPr>
          <w:rFonts w:ascii="Arial" w:hAnsi="Arial" w:cs="Arial"/>
          <w:sz w:val="24"/>
          <w:szCs w:val="24"/>
        </w:rPr>
        <w:t>Положение</w:t>
      </w:r>
      <w:r w:rsidRPr="00B85896">
        <w:rPr>
          <w:rFonts w:ascii="Arial" w:hAnsi="Arial" w:cs="Arial"/>
          <w:sz w:val="24"/>
          <w:szCs w:val="24"/>
        </w:rPr>
        <w:br/>
        <w:t>об оплате труда работников муниципального казенного учреждения Дом культуры Березовского  сельского поселения Даниловского муниципального района</w:t>
      </w:r>
      <w:bookmarkEnd w:id="1"/>
      <w:r w:rsidRPr="00B85896">
        <w:rPr>
          <w:rFonts w:ascii="Arial" w:hAnsi="Arial" w:cs="Arial"/>
          <w:sz w:val="24"/>
          <w:szCs w:val="24"/>
        </w:rPr>
        <w:t xml:space="preserve"> Волгоградской области</w:t>
      </w:r>
    </w:p>
    <w:p w:rsidR="00040F0D" w:rsidRPr="00B85896" w:rsidRDefault="00040F0D" w:rsidP="00040F0D">
      <w:pPr>
        <w:rPr>
          <w:rFonts w:ascii="Arial" w:hAnsi="Arial" w:cs="Arial"/>
          <w:sz w:val="24"/>
          <w:szCs w:val="24"/>
        </w:rPr>
      </w:pPr>
    </w:p>
    <w:p w:rsidR="00040F0D" w:rsidRPr="00B85896" w:rsidRDefault="00040F0D" w:rsidP="00E41CE3">
      <w:pPr>
        <w:pStyle w:val="1"/>
        <w:tabs>
          <w:tab w:val="clear" w:pos="0"/>
        </w:tabs>
        <w:ind w:left="0" w:firstLine="0"/>
        <w:rPr>
          <w:rFonts w:ascii="Arial" w:hAnsi="Arial" w:cs="Arial"/>
          <w:sz w:val="24"/>
          <w:szCs w:val="24"/>
        </w:rPr>
      </w:pPr>
      <w:bookmarkStart w:id="2" w:name="sub_100"/>
      <w:r w:rsidRPr="00B85896">
        <w:rPr>
          <w:rFonts w:ascii="Arial" w:hAnsi="Arial" w:cs="Arial"/>
          <w:sz w:val="24"/>
          <w:szCs w:val="24"/>
        </w:rPr>
        <w:t>1. Общие положения</w:t>
      </w:r>
    </w:p>
    <w:bookmarkEnd w:id="2"/>
    <w:p w:rsidR="00040F0D" w:rsidRPr="00B85896" w:rsidRDefault="00040F0D" w:rsidP="00040F0D">
      <w:pPr>
        <w:rPr>
          <w:rFonts w:ascii="Arial" w:hAnsi="Arial" w:cs="Arial"/>
          <w:sz w:val="24"/>
          <w:szCs w:val="24"/>
        </w:rPr>
      </w:pPr>
    </w:p>
    <w:p w:rsidR="00040F0D" w:rsidRPr="00B85896" w:rsidRDefault="00040F0D" w:rsidP="00040F0D">
      <w:pPr>
        <w:rPr>
          <w:rFonts w:ascii="Arial" w:hAnsi="Arial" w:cs="Arial"/>
          <w:sz w:val="24"/>
          <w:szCs w:val="24"/>
        </w:rPr>
      </w:pPr>
      <w:bookmarkStart w:id="3" w:name="sub_11"/>
      <w:r w:rsidRPr="00B85896">
        <w:rPr>
          <w:rFonts w:ascii="Arial" w:hAnsi="Arial" w:cs="Arial"/>
          <w:sz w:val="24"/>
          <w:szCs w:val="24"/>
        </w:rPr>
        <w:t xml:space="preserve">1.1. </w:t>
      </w:r>
      <w:proofErr w:type="gramStart"/>
      <w:r w:rsidRPr="00B85896">
        <w:rPr>
          <w:rFonts w:ascii="Arial" w:hAnsi="Arial" w:cs="Arial"/>
          <w:sz w:val="24"/>
          <w:szCs w:val="24"/>
        </w:rPr>
        <w:t xml:space="preserve">Настоящее Положение разработано в соответствии с </w:t>
      </w:r>
      <w:r w:rsidRPr="00B85896">
        <w:rPr>
          <w:rStyle w:val="a5"/>
          <w:rFonts w:ascii="Arial" w:hAnsi="Arial" w:cs="Arial"/>
          <w:sz w:val="24"/>
          <w:szCs w:val="24"/>
        </w:rPr>
        <w:t>постановлением</w:t>
      </w:r>
      <w:r w:rsidRPr="00B85896">
        <w:rPr>
          <w:rFonts w:ascii="Arial" w:hAnsi="Arial" w:cs="Arial"/>
          <w:sz w:val="24"/>
          <w:szCs w:val="24"/>
        </w:rPr>
        <w:t xml:space="preserve"> Администрации Волгоградской области от 19 января 2016 г. N 4-п "Об общих требованиях к положениям об оплате труда работников государственных учреждений Волгоградской области", постановлением Главы Администрации Березовского сельского поселения Даниловского муниципального района  Волгоградской области от</w:t>
      </w:r>
      <w:r w:rsidR="00BC2224" w:rsidRPr="00B85896">
        <w:rPr>
          <w:rFonts w:ascii="Arial" w:hAnsi="Arial" w:cs="Arial"/>
          <w:sz w:val="24"/>
          <w:szCs w:val="24"/>
        </w:rPr>
        <w:t xml:space="preserve"> 09</w:t>
      </w:r>
      <w:r w:rsidRPr="00B85896">
        <w:rPr>
          <w:rFonts w:ascii="Arial" w:hAnsi="Arial" w:cs="Arial"/>
          <w:sz w:val="24"/>
          <w:szCs w:val="24"/>
        </w:rPr>
        <w:t xml:space="preserve"> .0</w:t>
      </w:r>
      <w:r w:rsidR="00E41CE3" w:rsidRPr="00B85896">
        <w:rPr>
          <w:rFonts w:ascii="Arial" w:hAnsi="Arial" w:cs="Arial"/>
          <w:sz w:val="24"/>
          <w:szCs w:val="24"/>
        </w:rPr>
        <w:t>1</w:t>
      </w:r>
      <w:r w:rsidRPr="00B85896">
        <w:rPr>
          <w:rFonts w:ascii="Arial" w:hAnsi="Arial" w:cs="Arial"/>
          <w:sz w:val="24"/>
          <w:szCs w:val="24"/>
        </w:rPr>
        <w:t>.20</w:t>
      </w:r>
      <w:r w:rsidR="00FF1A58" w:rsidRPr="00B85896">
        <w:rPr>
          <w:rFonts w:ascii="Arial" w:hAnsi="Arial" w:cs="Arial"/>
          <w:sz w:val="24"/>
          <w:szCs w:val="24"/>
        </w:rPr>
        <w:t>2</w:t>
      </w:r>
      <w:r w:rsidR="00CF6FB3" w:rsidRPr="00B85896">
        <w:rPr>
          <w:rFonts w:ascii="Arial" w:hAnsi="Arial" w:cs="Arial"/>
          <w:sz w:val="24"/>
          <w:szCs w:val="24"/>
        </w:rPr>
        <w:t>4</w:t>
      </w:r>
      <w:r w:rsidRPr="00B85896">
        <w:rPr>
          <w:rFonts w:ascii="Arial" w:hAnsi="Arial" w:cs="Arial"/>
          <w:sz w:val="24"/>
          <w:szCs w:val="24"/>
        </w:rPr>
        <w:t xml:space="preserve">г. № </w:t>
      </w:r>
      <w:r w:rsidR="00CF6FB3" w:rsidRPr="00B85896">
        <w:rPr>
          <w:rFonts w:ascii="Arial" w:hAnsi="Arial" w:cs="Arial"/>
          <w:sz w:val="24"/>
          <w:szCs w:val="24"/>
        </w:rPr>
        <w:t xml:space="preserve">   </w:t>
      </w:r>
      <w:r w:rsidR="00BC2224" w:rsidRPr="00B85896">
        <w:rPr>
          <w:rFonts w:ascii="Arial" w:hAnsi="Arial" w:cs="Arial"/>
          <w:sz w:val="24"/>
          <w:szCs w:val="24"/>
        </w:rPr>
        <w:t>4</w:t>
      </w:r>
      <w:r w:rsidRPr="00B85896">
        <w:rPr>
          <w:rFonts w:ascii="Arial" w:hAnsi="Arial" w:cs="Arial"/>
          <w:sz w:val="24"/>
          <w:szCs w:val="24"/>
        </w:rPr>
        <w:t xml:space="preserve"> "Об утверждении положения об опла</w:t>
      </w:r>
      <w:r w:rsidR="00E41CE3" w:rsidRPr="00B85896">
        <w:rPr>
          <w:rFonts w:ascii="Arial" w:hAnsi="Arial" w:cs="Arial"/>
          <w:sz w:val="24"/>
          <w:szCs w:val="24"/>
        </w:rPr>
        <w:t>те труда работников муниципального казенного учреждения</w:t>
      </w:r>
      <w:r w:rsidRPr="00B85896">
        <w:rPr>
          <w:rFonts w:ascii="Arial" w:hAnsi="Arial" w:cs="Arial"/>
          <w:sz w:val="24"/>
          <w:szCs w:val="24"/>
        </w:rPr>
        <w:t xml:space="preserve"> </w:t>
      </w:r>
      <w:r w:rsidR="00E41CE3" w:rsidRPr="00B85896">
        <w:rPr>
          <w:rFonts w:ascii="Arial" w:hAnsi="Arial" w:cs="Arial"/>
          <w:sz w:val="24"/>
          <w:szCs w:val="24"/>
        </w:rPr>
        <w:t>Дом культуры Березовского сельского</w:t>
      </w:r>
      <w:proofErr w:type="gramEnd"/>
      <w:r w:rsidR="00E41CE3" w:rsidRPr="00B85896">
        <w:rPr>
          <w:rFonts w:ascii="Arial" w:hAnsi="Arial" w:cs="Arial"/>
          <w:sz w:val="24"/>
          <w:szCs w:val="24"/>
        </w:rPr>
        <w:t xml:space="preserve"> поселения </w:t>
      </w:r>
      <w:r w:rsidRPr="00B85896">
        <w:rPr>
          <w:rFonts w:ascii="Arial" w:hAnsi="Arial" w:cs="Arial"/>
          <w:sz w:val="24"/>
          <w:szCs w:val="24"/>
        </w:rPr>
        <w:t>Даниловского муниципального района Волгоградской области", другими законодательными и иными нормативными правовыми актами Российской Федерации и Волгоградской области, регулирующими вопросы оплаты труда.</w:t>
      </w:r>
    </w:p>
    <w:p w:rsidR="00040F0D" w:rsidRPr="00B85896" w:rsidRDefault="00040F0D" w:rsidP="00040F0D">
      <w:pPr>
        <w:rPr>
          <w:rFonts w:ascii="Arial" w:hAnsi="Arial" w:cs="Arial"/>
          <w:sz w:val="24"/>
          <w:szCs w:val="24"/>
        </w:rPr>
      </w:pPr>
      <w:bookmarkStart w:id="4" w:name="sub_12"/>
      <w:bookmarkEnd w:id="3"/>
      <w:r w:rsidRPr="00B85896">
        <w:rPr>
          <w:rFonts w:ascii="Arial" w:hAnsi="Arial" w:cs="Arial"/>
          <w:sz w:val="24"/>
          <w:szCs w:val="24"/>
        </w:rPr>
        <w:t>1.2. Настоящее Положение предусматривает единую систему оплаты труда работников муниципального учреждения культуры, подведомственного администрации Березовского сельского поселения  муниципального района (далее - учреждение), и включает в себя:</w:t>
      </w:r>
    </w:p>
    <w:bookmarkEnd w:id="4"/>
    <w:p w:rsidR="00040F0D" w:rsidRPr="00B85896" w:rsidRDefault="00040F0D" w:rsidP="00040F0D">
      <w:pPr>
        <w:rPr>
          <w:rFonts w:ascii="Arial" w:hAnsi="Arial" w:cs="Arial"/>
          <w:sz w:val="24"/>
          <w:szCs w:val="24"/>
        </w:rPr>
      </w:pPr>
      <w:r w:rsidRPr="00B85896">
        <w:rPr>
          <w:rFonts w:ascii="Arial" w:hAnsi="Arial" w:cs="Arial"/>
          <w:sz w:val="24"/>
          <w:szCs w:val="24"/>
        </w:rPr>
        <w:t>общие положения;</w:t>
      </w:r>
    </w:p>
    <w:p w:rsidR="00040F0D" w:rsidRPr="00B85896" w:rsidRDefault="00040F0D" w:rsidP="00040F0D">
      <w:pPr>
        <w:rPr>
          <w:rFonts w:ascii="Arial" w:hAnsi="Arial" w:cs="Arial"/>
          <w:sz w:val="24"/>
          <w:szCs w:val="24"/>
        </w:rPr>
      </w:pPr>
      <w:r w:rsidRPr="00B85896">
        <w:rPr>
          <w:rFonts w:ascii="Arial" w:hAnsi="Arial" w:cs="Arial"/>
          <w:sz w:val="24"/>
          <w:szCs w:val="24"/>
        </w:rPr>
        <w:t>основные условия оплаты труда работников учреждения;</w:t>
      </w:r>
    </w:p>
    <w:p w:rsidR="00040F0D" w:rsidRPr="00B85896" w:rsidRDefault="00040F0D" w:rsidP="00040F0D">
      <w:pPr>
        <w:rPr>
          <w:rFonts w:ascii="Arial" w:hAnsi="Arial" w:cs="Arial"/>
          <w:sz w:val="24"/>
          <w:szCs w:val="24"/>
        </w:rPr>
      </w:pPr>
      <w:r w:rsidRPr="00B85896">
        <w:rPr>
          <w:rFonts w:ascii="Arial" w:hAnsi="Arial" w:cs="Arial"/>
          <w:sz w:val="24"/>
          <w:szCs w:val="24"/>
        </w:rPr>
        <w:t>порядок и условия установления выплат компенсационного характера;</w:t>
      </w:r>
    </w:p>
    <w:p w:rsidR="00040F0D" w:rsidRPr="00B85896" w:rsidRDefault="00040F0D" w:rsidP="00040F0D">
      <w:pPr>
        <w:rPr>
          <w:rFonts w:ascii="Arial" w:hAnsi="Arial" w:cs="Arial"/>
          <w:sz w:val="24"/>
          <w:szCs w:val="24"/>
        </w:rPr>
      </w:pPr>
      <w:r w:rsidRPr="00B85896">
        <w:rPr>
          <w:rFonts w:ascii="Arial" w:hAnsi="Arial" w:cs="Arial"/>
          <w:sz w:val="24"/>
          <w:szCs w:val="24"/>
        </w:rPr>
        <w:t>порядок и условия установления выплат стимулирующего характера;</w:t>
      </w:r>
    </w:p>
    <w:p w:rsidR="00040F0D" w:rsidRPr="00B85896" w:rsidRDefault="00040F0D" w:rsidP="00040F0D">
      <w:pPr>
        <w:rPr>
          <w:rFonts w:ascii="Arial" w:hAnsi="Arial" w:cs="Arial"/>
          <w:sz w:val="24"/>
          <w:szCs w:val="24"/>
        </w:rPr>
      </w:pPr>
      <w:r w:rsidRPr="00B85896">
        <w:rPr>
          <w:rFonts w:ascii="Arial" w:hAnsi="Arial" w:cs="Arial"/>
          <w:sz w:val="24"/>
          <w:szCs w:val="24"/>
        </w:rPr>
        <w:t>условия оплаты труда руководителя учреждения, его заместителей, главного бухгалтера учреждения;</w:t>
      </w:r>
    </w:p>
    <w:p w:rsidR="00040F0D" w:rsidRPr="00B85896" w:rsidRDefault="00040F0D" w:rsidP="00040F0D">
      <w:pPr>
        <w:rPr>
          <w:rFonts w:ascii="Arial" w:hAnsi="Arial" w:cs="Arial"/>
          <w:sz w:val="24"/>
          <w:szCs w:val="24"/>
        </w:rPr>
      </w:pPr>
      <w:r w:rsidRPr="00B85896">
        <w:rPr>
          <w:rFonts w:ascii="Arial" w:hAnsi="Arial" w:cs="Arial"/>
          <w:sz w:val="24"/>
          <w:szCs w:val="24"/>
        </w:rPr>
        <w:t>другие вопросы оплаты труда.</w:t>
      </w:r>
    </w:p>
    <w:p w:rsidR="00040F0D" w:rsidRPr="00B85896" w:rsidRDefault="00040F0D" w:rsidP="00040F0D">
      <w:pPr>
        <w:rPr>
          <w:rFonts w:ascii="Arial" w:hAnsi="Arial" w:cs="Arial"/>
          <w:sz w:val="24"/>
          <w:szCs w:val="24"/>
        </w:rPr>
      </w:pPr>
      <w:bookmarkStart w:id="5" w:name="sub_13"/>
      <w:r w:rsidRPr="00B85896">
        <w:rPr>
          <w:rFonts w:ascii="Arial" w:hAnsi="Arial" w:cs="Arial"/>
          <w:sz w:val="24"/>
          <w:szCs w:val="24"/>
        </w:rPr>
        <w:t>1.3. Система оплаты труда работников учреждений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нормативными правовыми актами Волгоградской области, настоящим Положением.</w:t>
      </w:r>
    </w:p>
    <w:p w:rsidR="00040F0D" w:rsidRPr="00B85896" w:rsidRDefault="00040F0D" w:rsidP="00040F0D">
      <w:pPr>
        <w:rPr>
          <w:rFonts w:ascii="Arial" w:hAnsi="Arial" w:cs="Arial"/>
          <w:sz w:val="24"/>
          <w:szCs w:val="24"/>
        </w:rPr>
      </w:pPr>
      <w:bookmarkStart w:id="6" w:name="sub_14"/>
      <w:bookmarkEnd w:id="5"/>
      <w:r w:rsidRPr="00B85896">
        <w:rPr>
          <w:rFonts w:ascii="Arial" w:hAnsi="Arial" w:cs="Arial"/>
          <w:sz w:val="24"/>
          <w:szCs w:val="24"/>
        </w:rPr>
        <w:t xml:space="preserve">1.4. Заработная плата работников учреждений включает оклады (должностные оклады), выплаты компенсационного характера и выплаты стимулирующего характера согласно условиям оплаты труда, определенным настоящим Положением и действующим </w:t>
      </w:r>
      <w:r w:rsidRPr="00B85896">
        <w:rPr>
          <w:rStyle w:val="a5"/>
          <w:rFonts w:ascii="Arial" w:hAnsi="Arial" w:cs="Arial"/>
          <w:sz w:val="24"/>
          <w:szCs w:val="24"/>
        </w:rPr>
        <w:t>трудовым законодательством</w:t>
      </w:r>
      <w:r w:rsidRPr="00B85896">
        <w:rPr>
          <w:rFonts w:ascii="Arial" w:hAnsi="Arial" w:cs="Arial"/>
          <w:sz w:val="24"/>
          <w:szCs w:val="24"/>
        </w:rPr>
        <w:t>.</w:t>
      </w:r>
    </w:p>
    <w:bookmarkEnd w:id="6"/>
    <w:p w:rsidR="00040F0D" w:rsidRPr="00B85896" w:rsidRDefault="00040F0D" w:rsidP="00040F0D">
      <w:pPr>
        <w:rPr>
          <w:rFonts w:ascii="Arial" w:hAnsi="Arial" w:cs="Arial"/>
          <w:sz w:val="24"/>
          <w:szCs w:val="24"/>
        </w:rPr>
      </w:pPr>
      <w:r w:rsidRPr="00B85896">
        <w:rPr>
          <w:rFonts w:ascii="Arial" w:hAnsi="Arial" w:cs="Arial"/>
          <w:sz w:val="24"/>
          <w:szCs w:val="24"/>
        </w:rP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w:t>
      </w:r>
      <w:r w:rsidRPr="00B85896">
        <w:rPr>
          <w:rStyle w:val="a5"/>
          <w:rFonts w:ascii="Arial" w:hAnsi="Arial" w:cs="Arial"/>
          <w:sz w:val="24"/>
          <w:szCs w:val="24"/>
        </w:rPr>
        <w:t>Трудовым кодексом</w:t>
      </w:r>
      <w:r w:rsidRPr="00B85896">
        <w:rPr>
          <w:rFonts w:ascii="Arial" w:hAnsi="Arial" w:cs="Arial"/>
          <w:sz w:val="24"/>
          <w:szCs w:val="24"/>
        </w:rPr>
        <w:t xml:space="preserve"> Российской Федерации.</w:t>
      </w:r>
    </w:p>
    <w:p w:rsidR="00040F0D" w:rsidRPr="00B85896" w:rsidRDefault="00040F0D" w:rsidP="00040F0D">
      <w:pPr>
        <w:rPr>
          <w:rFonts w:ascii="Arial" w:hAnsi="Arial" w:cs="Arial"/>
          <w:sz w:val="24"/>
          <w:szCs w:val="24"/>
        </w:rPr>
      </w:pPr>
      <w:bookmarkStart w:id="7" w:name="sub_15"/>
      <w:r w:rsidRPr="00B85896">
        <w:rPr>
          <w:rFonts w:ascii="Arial" w:hAnsi="Arial" w:cs="Arial"/>
          <w:sz w:val="24"/>
          <w:szCs w:val="24"/>
        </w:rPr>
        <w:t>1.5. Размеры окладов (должностных окладов), выплат компенсационного характера и выплат стимулирующего характера работникам учреждений устанавливаются в пределах средств фонда оплаты труда, сформированного на календарный год, по соответствующим источникам финансирования.</w:t>
      </w:r>
    </w:p>
    <w:p w:rsidR="00040F0D" w:rsidRPr="00B85896" w:rsidRDefault="00040F0D" w:rsidP="00040F0D">
      <w:pPr>
        <w:rPr>
          <w:rFonts w:ascii="Arial" w:hAnsi="Arial" w:cs="Arial"/>
          <w:sz w:val="24"/>
          <w:szCs w:val="24"/>
        </w:rPr>
      </w:pPr>
      <w:bookmarkStart w:id="8" w:name="sub_16"/>
      <w:bookmarkEnd w:id="7"/>
      <w:r w:rsidRPr="00B85896">
        <w:rPr>
          <w:rFonts w:ascii="Arial" w:hAnsi="Arial" w:cs="Arial"/>
          <w:sz w:val="24"/>
          <w:szCs w:val="24"/>
        </w:rPr>
        <w:t xml:space="preserve">1.6. </w:t>
      </w:r>
      <w:proofErr w:type="gramStart"/>
      <w:r w:rsidRPr="00B85896">
        <w:rPr>
          <w:rFonts w:ascii="Arial" w:hAnsi="Arial" w:cs="Arial"/>
          <w:sz w:val="24"/>
          <w:szCs w:val="24"/>
        </w:rPr>
        <w:t>Оплата труда работников учреждений, работающих по совместительству, при выполнении работ в условиях, отклоняющихся от нормальных (сверхурочной работе, работе в ночное время, работе в выходные и нерабочие праздничные дни), производится пропорционально отработанному времени в порядке, размере и на условиях, предусмотренных настоящим Положением.</w:t>
      </w:r>
      <w:proofErr w:type="gramEnd"/>
    </w:p>
    <w:p w:rsidR="00040F0D" w:rsidRPr="00B85896" w:rsidRDefault="00040F0D" w:rsidP="00040F0D">
      <w:pPr>
        <w:rPr>
          <w:rFonts w:ascii="Arial" w:hAnsi="Arial" w:cs="Arial"/>
          <w:sz w:val="24"/>
          <w:szCs w:val="24"/>
        </w:rPr>
      </w:pPr>
      <w:bookmarkStart w:id="9" w:name="sub_17"/>
      <w:bookmarkEnd w:id="8"/>
      <w:r w:rsidRPr="00B85896">
        <w:rPr>
          <w:rFonts w:ascii="Arial" w:hAnsi="Arial" w:cs="Arial"/>
          <w:sz w:val="24"/>
          <w:szCs w:val="24"/>
        </w:rPr>
        <w:lastRenderedPageBreak/>
        <w:t>1.7. Индексация базовых окладов (должностных окладов) (ставок) работников осуществляется в соответствии с действующим законодательством.</w:t>
      </w:r>
    </w:p>
    <w:bookmarkEnd w:id="9"/>
    <w:p w:rsidR="00040F0D" w:rsidRPr="00B85896" w:rsidRDefault="00040F0D" w:rsidP="00040F0D">
      <w:pPr>
        <w:rPr>
          <w:rFonts w:ascii="Arial" w:hAnsi="Arial" w:cs="Arial"/>
          <w:sz w:val="24"/>
          <w:szCs w:val="24"/>
        </w:rPr>
      </w:pPr>
      <w:r w:rsidRPr="00B85896">
        <w:rPr>
          <w:rFonts w:ascii="Arial" w:hAnsi="Arial" w:cs="Arial"/>
          <w:sz w:val="24"/>
          <w:szCs w:val="24"/>
        </w:rPr>
        <w:t>При индексации (увеличении) базовых окладов (должностных окладов) (ставок) их размер подлежит округлению до целого рубля в сторону увеличения.</w:t>
      </w:r>
    </w:p>
    <w:p w:rsidR="00040F0D" w:rsidRPr="00B85896" w:rsidRDefault="00040F0D" w:rsidP="00040F0D">
      <w:pPr>
        <w:rPr>
          <w:rFonts w:ascii="Arial" w:hAnsi="Arial" w:cs="Arial"/>
          <w:sz w:val="24"/>
          <w:szCs w:val="24"/>
        </w:rPr>
      </w:pPr>
    </w:p>
    <w:p w:rsidR="00040F0D" w:rsidRPr="00B85896" w:rsidRDefault="00040F0D" w:rsidP="00E41CE3">
      <w:pPr>
        <w:pStyle w:val="1"/>
        <w:tabs>
          <w:tab w:val="clear" w:pos="0"/>
        </w:tabs>
        <w:ind w:left="0" w:firstLine="0"/>
        <w:rPr>
          <w:rFonts w:ascii="Arial" w:hAnsi="Arial" w:cs="Arial"/>
          <w:sz w:val="24"/>
          <w:szCs w:val="24"/>
        </w:rPr>
      </w:pPr>
      <w:bookmarkStart w:id="10" w:name="sub_200"/>
      <w:r w:rsidRPr="00B85896">
        <w:rPr>
          <w:rFonts w:ascii="Arial" w:hAnsi="Arial" w:cs="Arial"/>
          <w:sz w:val="24"/>
          <w:szCs w:val="24"/>
        </w:rPr>
        <w:t>2. Основные условия оплаты труда работников учреждений</w:t>
      </w:r>
    </w:p>
    <w:bookmarkEnd w:id="10"/>
    <w:p w:rsidR="00040F0D" w:rsidRPr="00B85896" w:rsidRDefault="00040F0D" w:rsidP="00040F0D">
      <w:pPr>
        <w:rPr>
          <w:rFonts w:ascii="Arial" w:hAnsi="Arial" w:cs="Arial"/>
          <w:sz w:val="24"/>
          <w:szCs w:val="24"/>
        </w:rPr>
      </w:pPr>
    </w:p>
    <w:p w:rsidR="00040F0D" w:rsidRPr="00B85896" w:rsidRDefault="00040F0D" w:rsidP="00040F0D">
      <w:pPr>
        <w:rPr>
          <w:rFonts w:ascii="Arial" w:hAnsi="Arial" w:cs="Arial"/>
          <w:sz w:val="24"/>
          <w:szCs w:val="24"/>
        </w:rPr>
      </w:pPr>
      <w:bookmarkStart w:id="11" w:name="sub_21"/>
      <w:r w:rsidRPr="00B85896">
        <w:rPr>
          <w:rFonts w:ascii="Arial" w:hAnsi="Arial" w:cs="Arial"/>
          <w:sz w:val="24"/>
          <w:szCs w:val="24"/>
        </w:rPr>
        <w:t xml:space="preserve">2.1. Размеры базовых окладов (ставок) работников учреждений по профессиональным квалификационным группам на основе отнесения занимаемых ими должностей (профессий) к профессиональным квалификационным группам и </w:t>
      </w:r>
      <w:bookmarkEnd w:id="11"/>
      <w:r w:rsidRPr="00B85896">
        <w:rPr>
          <w:rFonts w:ascii="Arial" w:hAnsi="Arial" w:cs="Arial"/>
          <w:sz w:val="24"/>
          <w:szCs w:val="24"/>
        </w:rPr>
        <w:t xml:space="preserve">по должностям, не включенным в профессиональные квалификационные группы, устанавливаются согласно </w:t>
      </w:r>
      <w:r w:rsidRPr="00B85896">
        <w:rPr>
          <w:rStyle w:val="a5"/>
          <w:rFonts w:ascii="Arial" w:hAnsi="Arial" w:cs="Arial"/>
          <w:sz w:val="24"/>
          <w:szCs w:val="24"/>
        </w:rPr>
        <w:t xml:space="preserve">приложению 1 </w:t>
      </w:r>
      <w:r w:rsidRPr="00B85896">
        <w:rPr>
          <w:rFonts w:ascii="Arial" w:hAnsi="Arial" w:cs="Arial"/>
          <w:sz w:val="24"/>
          <w:szCs w:val="24"/>
        </w:rPr>
        <w:t>к настоящему Положению.</w:t>
      </w:r>
    </w:p>
    <w:p w:rsidR="00040F0D" w:rsidRPr="00B85896" w:rsidRDefault="00040F0D" w:rsidP="00040F0D">
      <w:pPr>
        <w:rPr>
          <w:rFonts w:ascii="Arial" w:hAnsi="Arial" w:cs="Arial"/>
          <w:sz w:val="24"/>
          <w:szCs w:val="24"/>
        </w:rPr>
      </w:pPr>
      <w:bookmarkStart w:id="12" w:name="sub_22"/>
      <w:r w:rsidRPr="00B85896">
        <w:rPr>
          <w:rFonts w:ascii="Arial" w:hAnsi="Arial" w:cs="Arial"/>
          <w:sz w:val="24"/>
          <w:szCs w:val="24"/>
        </w:rPr>
        <w:t>2.2. Конкретные размеры окладов (должностных окладов), ставок работников учреждений [далее именуется - оклад (должностной оклад), ставка] устанавливаются руководителем учреждения с учетом:</w:t>
      </w:r>
    </w:p>
    <w:bookmarkEnd w:id="12"/>
    <w:p w:rsidR="00040F0D" w:rsidRPr="00B85896" w:rsidRDefault="00040F0D" w:rsidP="00040F0D">
      <w:pPr>
        <w:rPr>
          <w:rFonts w:ascii="Arial" w:hAnsi="Arial" w:cs="Arial"/>
          <w:sz w:val="24"/>
          <w:szCs w:val="24"/>
        </w:rPr>
      </w:pPr>
      <w:r w:rsidRPr="00B85896">
        <w:rPr>
          <w:rFonts w:ascii="Arial" w:hAnsi="Arial" w:cs="Arial"/>
          <w:sz w:val="24"/>
          <w:szCs w:val="24"/>
        </w:rPr>
        <w:t xml:space="preserve">размеров базовых окладов (ставок), установленных в соответствии с </w:t>
      </w:r>
      <w:hyperlink w:anchor="sub_21" w:history="1">
        <w:r w:rsidRPr="00B85896">
          <w:rPr>
            <w:rStyle w:val="a5"/>
            <w:rFonts w:ascii="Arial" w:hAnsi="Arial" w:cs="Arial"/>
            <w:sz w:val="24"/>
            <w:szCs w:val="24"/>
          </w:rPr>
          <w:t>пунктом 2.1.</w:t>
        </w:r>
      </w:hyperlink>
      <w:r w:rsidRPr="00B85896">
        <w:rPr>
          <w:rFonts w:ascii="Arial" w:hAnsi="Arial" w:cs="Arial"/>
          <w:sz w:val="24"/>
          <w:szCs w:val="24"/>
        </w:rPr>
        <w:t xml:space="preserve"> настоящего Положения;</w:t>
      </w:r>
    </w:p>
    <w:p w:rsidR="00040F0D" w:rsidRPr="00B85896" w:rsidRDefault="00040F0D" w:rsidP="00040F0D">
      <w:pPr>
        <w:rPr>
          <w:rFonts w:ascii="Arial" w:hAnsi="Arial" w:cs="Arial"/>
          <w:sz w:val="24"/>
          <w:szCs w:val="24"/>
        </w:rPr>
      </w:pPr>
      <w:r w:rsidRPr="00B85896">
        <w:rPr>
          <w:rFonts w:ascii="Arial" w:hAnsi="Arial" w:cs="Arial"/>
          <w:sz w:val="24"/>
          <w:szCs w:val="24"/>
        </w:rPr>
        <w:t>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040F0D" w:rsidRPr="00B85896" w:rsidRDefault="00040F0D" w:rsidP="00040F0D">
      <w:pPr>
        <w:rPr>
          <w:rFonts w:ascii="Arial" w:hAnsi="Arial" w:cs="Arial"/>
          <w:sz w:val="24"/>
          <w:szCs w:val="24"/>
        </w:rPr>
      </w:pPr>
      <w:bookmarkStart w:id="13" w:name="sub_23"/>
      <w:r w:rsidRPr="00B85896">
        <w:rPr>
          <w:rFonts w:ascii="Arial" w:hAnsi="Arial" w:cs="Arial"/>
          <w:sz w:val="24"/>
          <w:szCs w:val="24"/>
        </w:rPr>
        <w:t xml:space="preserve">2.3. Учреждения, в </w:t>
      </w:r>
      <w:proofErr w:type="gramStart"/>
      <w:r w:rsidRPr="00B85896">
        <w:rPr>
          <w:rFonts w:ascii="Arial" w:hAnsi="Arial" w:cs="Arial"/>
          <w:sz w:val="24"/>
          <w:szCs w:val="24"/>
        </w:rPr>
        <w:t>пределах</w:t>
      </w:r>
      <w:proofErr w:type="gramEnd"/>
      <w:r w:rsidRPr="00B85896">
        <w:rPr>
          <w:rFonts w:ascii="Arial" w:hAnsi="Arial" w:cs="Arial"/>
          <w:sz w:val="24"/>
          <w:szCs w:val="24"/>
        </w:rPr>
        <w:t xml:space="preserve"> имеющихся у них средств на оплату труда работников учреждений самостоятельно определяют (устанавливают) размеры окладов (должностных окладов), а также размеры выплат компенсационного и стимулирующего характера в соответствии с системой оплаты труда, установленной учреждением с учетом настоящего Положения.</w:t>
      </w:r>
    </w:p>
    <w:p w:rsidR="00040F0D" w:rsidRPr="00B85896" w:rsidRDefault="00040F0D" w:rsidP="00040F0D">
      <w:pPr>
        <w:rPr>
          <w:rFonts w:ascii="Arial" w:hAnsi="Arial" w:cs="Arial"/>
          <w:sz w:val="24"/>
          <w:szCs w:val="24"/>
        </w:rPr>
      </w:pPr>
      <w:bookmarkStart w:id="14" w:name="sub_24"/>
      <w:bookmarkEnd w:id="13"/>
      <w:r w:rsidRPr="00B85896">
        <w:rPr>
          <w:rFonts w:ascii="Arial" w:hAnsi="Arial" w:cs="Arial"/>
          <w:sz w:val="24"/>
          <w:szCs w:val="24"/>
        </w:rPr>
        <w:t xml:space="preserve">2.4. </w:t>
      </w:r>
      <w:proofErr w:type="gramStart"/>
      <w:r w:rsidRPr="00B85896">
        <w:rPr>
          <w:rFonts w:ascii="Arial" w:hAnsi="Arial" w:cs="Arial"/>
          <w:sz w:val="24"/>
          <w:szCs w:val="24"/>
        </w:rPr>
        <w:t xml:space="preserve">Конкретный размер оклада (должностного оклада), ставки по всем должностям (профессиям), входящим и не входящим в профессиональные квалификационные группы (за исключением руководителя учреждения, его заместителей и главного бухгалтера учреждения), не может быть ниже минимального размера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установленного </w:t>
      </w:r>
      <w:hyperlink r:id="rId6" w:history="1">
        <w:r w:rsidRPr="00B85896">
          <w:rPr>
            <w:rStyle w:val="a5"/>
            <w:rFonts w:ascii="Arial" w:hAnsi="Arial" w:cs="Arial"/>
            <w:sz w:val="24"/>
            <w:szCs w:val="24"/>
          </w:rPr>
          <w:t>Законом</w:t>
        </w:r>
      </w:hyperlink>
      <w:r w:rsidRPr="00B85896">
        <w:rPr>
          <w:rFonts w:ascii="Arial" w:hAnsi="Arial" w:cs="Arial"/>
          <w:sz w:val="24"/>
          <w:szCs w:val="24"/>
        </w:rPr>
        <w:t xml:space="preserve"> Волгоградской области от 06 марта 2009 г. N 1862-ОД "Об</w:t>
      </w:r>
      <w:proofErr w:type="gramEnd"/>
      <w:r w:rsidRPr="00B85896">
        <w:rPr>
          <w:rFonts w:ascii="Arial" w:hAnsi="Arial" w:cs="Arial"/>
          <w:sz w:val="24"/>
          <w:szCs w:val="24"/>
        </w:rPr>
        <w:t xml:space="preserve"> </w:t>
      </w:r>
      <w:proofErr w:type="gramStart"/>
      <w:r w:rsidRPr="00B85896">
        <w:rPr>
          <w:rFonts w:ascii="Arial" w:hAnsi="Arial" w:cs="Arial"/>
          <w:sz w:val="24"/>
          <w:szCs w:val="24"/>
        </w:rPr>
        <w:t>оплате труда работников государственных учреждений Волгоградской области" (далее именуется - Закон N 1862-ОД), и не может превышать размера указанного минимального размера оклада (ставки) более чем в пять раз, если иное не предусмотрено федеральными законами и иными нормативными правовыми актами Российской Федерации, нормативными правовыми актами федеральных органов исполнительной власти, осуществляющих функции по выработке и реализации государственной политики и нормативно-правовому регулированию в соответствующей</w:t>
      </w:r>
      <w:proofErr w:type="gramEnd"/>
      <w:r w:rsidRPr="00B85896">
        <w:rPr>
          <w:rFonts w:ascii="Arial" w:hAnsi="Arial" w:cs="Arial"/>
          <w:sz w:val="24"/>
          <w:szCs w:val="24"/>
        </w:rPr>
        <w:t xml:space="preserve"> сфере, законами Волгоградской области, нормативными правовыми актами Администрации Волгоградской области.</w:t>
      </w:r>
    </w:p>
    <w:bookmarkEnd w:id="14"/>
    <w:p w:rsidR="00040F0D" w:rsidRPr="00B85896" w:rsidRDefault="00040F0D" w:rsidP="00040F0D">
      <w:pPr>
        <w:rPr>
          <w:rFonts w:ascii="Arial" w:hAnsi="Arial" w:cs="Arial"/>
          <w:sz w:val="24"/>
          <w:szCs w:val="24"/>
        </w:rPr>
      </w:pPr>
      <w:r w:rsidRPr="00B85896">
        <w:rPr>
          <w:rFonts w:ascii="Arial" w:hAnsi="Arial" w:cs="Arial"/>
          <w:sz w:val="24"/>
          <w:szCs w:val="24"/>
        </w:rPr>
        <w:t xml:space="preserve">Минимальный размер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установленный </w:t>
      </w:r>
      <w:hyperlink r:id="rId7" w:history="1">
        <w:r w:rsidRPr="00B85896">
          <w:rPr>
            <w:rStyle w:val="a5"/>
            <w:rFonts w:ascii="Arial" w:hAnsi="Arial" w:cs="Arial"/>
            <w:sz w:val="24"/>
            <w:szCs w:val="24"/>
          </w:rPr>
          <w:t>Законом</w:t>
        </w:r>
      </w:hyperlink>
      <w:r w:rsidRPr="00B85896">
        <w:rPr>
          <w:rFonts w:ascii="Arial" w:hAnsi="Arial" w:cs="Arial"/>
          <w:sz w:val="24"/>
          <w:szCs w:val="24"/>
        </w:rPr>
        <w:t xml:space="preserve"> N 1862-ОД, применяется с учетом индексации размеров окладов (должностных окладов), ставок работников учреждений (в том числе указанной профессиональной квалификационной группы), проведенной после его установления.</w:t>
      </w:r>
    </w:p>
    <w:p w:rsidR="00040F0D" w:rsidRPr="00B85896" w:rsidRDefault="00040F0D" w:rsidP="00040F0D">
      <w:pPr>
        <w:rPr>
          <w:rFonts w:ascii="Arial" w:hAnsi="Arial" w:cs="Arial"/>
          <w:sz w:val="24"/>
          <w:szCs w:val="24"/>
        </w:rPr>
      </w:pPr>
      <w:bookmarkStart w:id="15" w:name="sub_25"/>
      <w:r w:rsidRPr="00B85896">
        <w:rPr>
          <w:rFonts w:ascii="Arial" w:hAnsi="Arial" w:cs="Arial"/>
          <w:sz w:val="24"/>
          <w:szCs w:val="24"/>
        </w:rPr>
        <w:t>2.5. Установление учреждением по должностям (профессиям), входящим в один и тот же квалификационный уровень профессиональной квалификационной группы, различных размеров окладов (должностных окладов), ставок, а также установление диапазонов размеров окладов (должностных окладов), ставок по квалификационным уровням профессиональных квалификационных групп либо по должностям (профессиям) с равной сложностью труда не допускается.</w:t>
      </w:r>
    </w:p>
    <w:p w:rsidR="00040F0D" w:rsidRPr="00B85896" w:rsidRDefault="00040F0D" w:rsidP="00040F0D">
      <w:pPr>
        <w:rPr>
          <w:rFonts w:ascii="Arial" w:hAnsi="Arial" w:cs="Arial"/>
          <w:sz w:val="24"/>
          <w:szCs w:val="24"/>
        </w:rPr>
      </w:pPr>
      <w:bookmarkStart w:id="16" w:name="sub_27"/>
      <w:bookmarkEnd w:id="15"/>
      <w:r w:rsidRPr="00B85896">
        <w:rPr>
          <w:rFonts w:ascii="Arial" w:hAnsi="Arial" w:cs="Arial"/>
          <w:sz w:val="24"/>
          <w:szCs w:val="24"/>
        </w:rPr>
        <w:t xml:space="preserve">2.6. В целях соблюдения государственных гарантий по оплате труда в случае, если месячная заработная плата работника, полностью отработавшего за этот период норму </w:t>
      </w:r>
      <w:r w:rsidRPr="00B85896">
        <w:rPr>
          <w:rFonts w:ascii="Arial" w:hAnsi="Arial" w:cs="Arial"/>
          <w:sz w:val="24"/>
          <w:szCs w:val="24"/>
        </w:rPr>
        <w:lastRenderedPageBreak/>
        <w:t xml:space="preserve">рабочего времени и выполнившего нормы труда (трудовые обязанности), исчисленная в установленном порядке, ниже </w:t>
      </w:r>
      <w:r w:rsidRPr="00B85896">
        <w:rPr>
          <w:rStyle w:val="a5"/>
          <w:rFonts w:ascii="Arial" w:hAnsi="Arial" w:cs="Arial"/>
          <w:sz w:val="24"/>
          <w:szCs w:val="24"/>
        </w:rPr>
        <w:t xml:space="preserve">минимального </w:t>
      </w:r>
      <w:proofErr w:type="gramStart"/>
      <w:r w:rsidRPr="00B85896">
        <w:rPr>
          <w:rStyle w:val="a5"/>
          <w:rFonts w:ascii="Arial" w:hAnsi="Arial" w:cs="Arial"/>
          <w:sz w:val="24"/>
          <w:szCs w:val="24"/>
        </w:rPr>
        <w:t>размера оплаты труда</w:t>
      </w:r>
      <w:proofErr w:type="gramEnd"/>
      <w:r w:rsidRPr="00B85896">
        <w:rPr>
          <w:rFonts w:ascii="Arial" w:hAnsi="Arial" w:cs="Arial"/>
          <w:sz w:val="24"/>
          <w:szCs w:val="24"/>
        </w:rPr>
        <w:t>, установленного законодательством, работникам учреждения устанавливается доплата до минимального размера оплаты труда.</w:t>
      </w:r>
    </w:p>
    <w:p w:rsidR="00040F0D" w:rsidRPr="00B85896" w:rsidRDefault="00040F0D" w:rsidP="00040F0D">
      <w:pPr>
        <w:rPr>
          <w:rFonts w:ascii="Arial" w:hAnsi="Arial" w:cs="Arial"/>
          <w:sz w:val="24"/>
          <w:szCs w:val="24"/>
        </w:rPr>
      </w:pPr>
      <w:bookmarkStart w:id="17" w:name="sub_28"/>
      <w:bookmarkEnd w:id="16"/>
      <w:r w:rsidRPr="00B85896">
        <w:rPr>
          <w:rFonts w:ascii="Arial" w:hAnsi="Arial" w:cs="Arial"/>
          <w:sz w:val="24"/>
          <w:szCs w:val="24"/>
        </w:rPr>
        <w:t xml:space="preserve">2.8. С учетом условий труда работникам учреждений устанавливаются выплаты компенсационного характера, предусмотренные </w:t>
      </w:r>
      <w:r w:rsidRPr="00B85896">
        <w:rPr>
          <w:rStyle w:val="a5"/>
          <w:rFonts w:ascii="Arial" w:hAnsi="Arial" w:cs="Arial"/>
          <w:sz w:val="24"/>
          <w:szCs w:val="24"/>
        </w:rPr>
        <w:t>разделом 3</w:t>
      </w:r>
      <w:r w:rsidRPr="00B85896">
        <w:rPr>
          <w:rFonts w:ascii="Arial" w:hAnsi="Arial" w:cs="Arial"/>
          <w:sz w:val="24"/>
          <w:szCs w:val="24"/>
        </w:rPr>
        <w:t xml:space="preserve"> настоящего Положения.</w:t>
      </w:r>
    </w:p>
    <w:p w:rsidR="00040F0D" w:rsidRPr="00B85896" w:rsidRDefault="00040F0D" w:rsidP="00040F0D">
      <w:pPr>
        <w:rPr>
          <w:rFonts w:ascii="Arial" w:hAnsi="Arial" w:cs="Arial"/>
          <w:sz w:val="24"/>
          <w:szCs w:val="24"/>
        </w:rPr>
      </w:pPr>
      <w:bookmarkStart w:id="18" w:name="sub_29"/>
      <w:bookmarkEnd w:id="17"/>
      <w:r w:rsidRPr="00B85896">
        <w:rPr>
          <w:rFonts w:ascii="Arial" w:hAnsi="Arial" w:cs="Arial"/>
          <w:sz w:val="24"/>
          <w:szCs w:val="24"/>
        </w:rPr>
        <w:t xml:space="preserve">2.9. Работникам учреждений устанавливаются выплаты стимулирующего характера, предусмотренные </w:t>
      </w:r>
      <w:r w:rsidRPr="00B85896">
        <w:rPr>
          <w:rStyle w:val="a5"/>
          <w:rFonts w:ascii="Arial" w:hAnsi="Arial" w:cs="Arial"/>
          <w:sz w:val="24"/>
          <w:szCs w:val="24"/>
        </w:rPr>
        <w:t>разделом 4</w:t>
      </w:r>
      <w:r w:rsidRPr="00B85896">
        <w:rPr>
          <w:rFonts w:ascii="Arial" w:hAnsi="Arial" w:cs="Arial"/>
          <w:sz w:val="24"/>
          <w:szCs w:val="24"/>
        </w:rPr>
        <w:t xml:space="preserve"> настоящего Положения.</w:t>
      </w:r>
    </w:p>
    <w:bookmarkEnd w:id="18"/>
    <w:p w:rsidR="00040F0D" w:rsidRPr="00B85896" w:rsidRDefault="00040F0D" w:rsidP="00040F0D">
      <w:pPr>
        <w:rPr>
          <w:rFonts w:ascii="Arial" w:hAnsi="Arial" w:cs="Arial"/>
          <w:sz w:val="24"/>
          <w:szCs w:val="24"/>
        </w:rPr>
      </w:pPr>
    </w:p>
    <w:p w:rsidR="00040F0D" w:rsidRPr="00B85896" w:rsidRDefault="00040F0D" w:rsidP="00E41CE3">
      <w:pPr>
        <w:pStyle w:val="1"/>
        <w:tabs>
          <w:tab w:val="clear" w:pos="0"/>
        </w:tabs>
        <w:ind w:left="0" w:firstLine="0"/>
        <w:rPr>
          <w:rFonts w:ascii="Arial" w:hAnsi="Arial" w:cs="Arial"/>
          <w:sz w:val="24"/>
          <w:szCs w:val="24"/>
        </w:rPr>
      </w:pPr>
      <w:bookmarkStart w:id="19" w:name="sub_300"/>
      <w:r w:rsidRPr="00B85896">
        <w:rPr>
          <w:rFonts w:ascii="Arial" w:hAnsi="Arial" w:cs="Arial"/>
          <w:sz w:val="24"/>
          <w:szCs w:val="24"/>
        </w:rPr>
        <w:t>3. Порядок и условия установления выплат компенсационного характера</w:t>
      </w:r>
    </w:p>
    <w:bookmarkEnd w:id="19"/>
    <w:p w:rsidR="00040F0D" w:rsidRPr="00B85896" w:rsidRDefault="00040F0D" w:rsidP="00040F0D">
      <w:pPr>
        <w:rPr>
          <w:rFonts w:ascii="Arial" w:hAnsi="Arial" w:cs="Arial"/>
          <w:sz w:val="24"/>
          <w:szCs w:val="24"/>
        </w:rPr>
      </w:pPr>
    </w:p>
    <w:p w:rsidR="00040F0D" w:rsidRPr="00B85896" w:rsidRDefault="00040F0D" w:rsidP="00040F0D">
      <w:pPr>
        <w:rPr>
          <w:rFonts w:ascii="Arial" w:hAnsi="Arial" w:cs="Arial"/>
          <w:sz w:val="24"/>
          <w:szCs w:val="24"/>
        </w:rPr>
      </w:pPr>
      <w:bookmarkStart w:id="20" w:name="sub_31"/>
      <w:r w:rsidRPr="00B85896">
        <w:rPr>
          <w:rFonts w:ascii="Arial" w:hAnsi="Arial" w:cs="Arial"/>
          <w:sz w:val="24"/>
          <w:szCs w:val="24"/>
        </w:rPr>
        <w:t xml:space="preserve">3.1. Работникам учреждений устанавливаются следующие выплаты компенсационного характера в условиях труда, отклоняющихся </w:t>
      </w:r>
      <w:proofErr w:type="gramStart"/>
      <w:r w:rsidRPr="00B85896">
        <w:rPr>
          <w:rFonts w:ascii="Arial" w:hAnsi="Arial" w:cs="Arial"/>
          <w:sz w:val="24"/>
          <w:szCs w:val="24"/>
        </w:rPr>
        <w:t>от</w:t>
      </w:r>
      <w:proofErr w:type="gramEnd"/>
      <w:r w:rsidRPr="00B85896">
        <w:rPr>
          <w:rFonts w:ascii="Arial" w:hAnsi="Arial" w:cs="Arial"/>
          <w:sz w:val="24"/>
          <w:szCs w:val="24"/>
        </w:rPr>
        <w:t xml:space="preserve"> нормальных:</w:t>
      </w:r>
    </w:p>
    <w:p w:rsidR="00040F0D" w:rsidRPr="00B85896" w:rsidRDefault="00040F0D" w:rsidP="00040F0D">
      <w:pPr>
        <w:rPr>
          <w:rFonts w:ascii="Arial" w:hAnsi="Arial" w:cs="Arial"/>
          <w:sz w:val="24"/>
          <w:szCs w:val="24"/>
        </w:rPr>
      </w:pPr>
      <w:bookmarkStart w:id="21" w:name="sub_312"/>
      <w:bookmarkEnd w:id="20"/>
      <w:r w:rsidRPr="00B85896">
        <w:rPr>
          <w:rFonts w:ascii="Arial" w:hAnsi="Arial" w:cs="Arial"/>
          <w:sz w:val="24"/>
          <w:szCs w:val="24"/>
        </w:rPr>
        <w:t xml:space="preserve">3.1.1. </w:t>
      </w:r>
      <w:proofErr w:type="gramStart"/>
      <w:r w:rsidRPr="00B85896">
        <w:rPr>
          <w:rFonts w:ascii="Arial" w:hAnsi="Arial" w:cs="Arial"/>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за увеличение объема работ или исполнения обязанностей временно отсутствующего работника без освобождения от работы, определенной трудовым договором,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roofErr w:type="gramEnd"/>
      <w:r w:rsidRPr="00B85896">
        <w:rPr>
          <w:rFonts w:ascii="Arial" w:hAnsi="Arial" w:cs="Arial"/>
          <w:sz w:val="24"/>
          <w:szCs w:val="24"/>
        </w:rPr>
        <w:t>).</w:t>
      </w:r>
    </w:p>
    <w:bookmarkEnd w:id="21"/>
    <w:p w:rsidR="00040F0D" w:rsidRPr="00B85896" w:rsidRDefault="00040F0D" w:rsidP="00040F0D">
      <w:pPr>
        <w:rPr>
          <w:rFonts w:ascii="Arial" w:hAnsi="Arial" w:cs="Arial"/>
          <w:sz w:val="24"/>
          <w:szCs w:val="24"/>
        </w:rPr>
      </w:pPr>
      <w:r w:rsidRPr="00B85896">
        <w:rPr>
          <w:rFonts w:ascii="Arial" w:hAnsi="Arial" w:cs="Arial"/>
          <w:sz w:val="24"/>
          <w:szCs w:val="24"/>
        </w:rPr>
        <w:t xml:space="preserve">Оплата труда за выполнение работ различных квалификаций производится в соответствии со </w:t>
      </w:r>
      <w:r w:rsidRPr="00B85896">
        <w:rPr>
          <w:rStyle w:val="a5"/>
          <w:rFonts w:ascii="Arial" w:hAnsi="Arial" w:cs="Arial"/>
          <w:sz w:val="24"/>
          <w:szCs w:val="24"/>
        </w:rPr>
        <w:t>статьей 150</w:t>
      </w:r>
      <w:r w:rsidRPr="00B85896">
        <w:rPr>
          <w:rFonts w:ascii="Arial" w:hAnsi="Arial" w:cs="Arial"/>
          <w:sz w:val="24"/>
          <w:szCs w:val="24"/>
        </w:rPr>
        <w:t xml:space="preserve"> Трудового кодекса Российской Федерации.</w:t>
      </w:r>
    </w:p>
    <w:p w:rsidR="00040F0D" w:rsidRPr="00B85896" w:rsidRDefault="00040F0D" w:rsidP="00040F0D">
      <w:pPr>
        <w:rPr>
          <w:rFonts w:ascii="Arial" w:hAnsi="Arial" w:cs="Arial"/>
          <w:sz w:val="24"/>
          <w:szCs w:val="24"/>
        </w:rPr>
      </w:pPr>
      <w:r w:rsidRPr="00B85896">
        <w:rPr>
          <w:rFonts w:ascii="Arial" w:hAnsi="Arial" w:cs="Arial"/>
          <w:sz w:val="24"/>
          <w:szCs w:val="24"/>
        </w:rPr>
        <w:t xml:space="preserve">Оплата труда 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производится в соответствии со </w:t>
      </w:r>
      <w:r w:rsidRPr="00B85896">
        <w:rPr>
          <w:rStyle w:val="a5"/>
          <w:rFonts w:ascii="Arial" w:hAnsi="Arial" w:cs="Arial"/>
          <w:sz w:val="24"/>
          <w:szCs w:val="24"/>
        </w:rPr>
        <w:t>статьей 151</w:t>
      </w:r>
      <w:r w:rsidRPr="00B85896">
        <w:rPr>
          <w:rFonts w:ascii="Arial" w:hAnsi="Arial" w:cs="Arial"/>
          <w:sz w:val="24"/>
          <w:szCs w:val="24"/>
        </w:rPr>
        <w:t xml:space="preserve"> Трудового кодекса Российской Федерации.</w:t>
      </w:r>
    </w:p>
    <w:p w:rsidR="00040F0D" w:rsidRPr="00B85896" w:rsidRDefault="00040F0D" w:rsidP="00040F0D">
      <w:pPr>
        <w:rPr>
          <w:rFonts w:ascii="Arial" w:hAnsi="Arial" w:cs="Arial"/>
          <w:sz w:val="24"/>
          <w:szCs w:val="24"/>
        </w:rPr>
      </w:pPr>
      <w:r w:rsidRPr="00B85896">
        <w:rPr>
          <w:rFonts w:ascii="Arial" w:hAnsi="Arial" w:cs="Arial"/>
          <w:sz w:val="24"/>
          <w:szCs w:val="24"/>
        </w:rPr>
        <w:t>Размер доплаты, связанной с совмещением профессий (должностей), увеличением объема работ, расширением зон обслуживания или выполнения обязанностей временно отсутствующего работника без освобождения от работы, определённым трудовым договором, устанавливается по соглашению сторон трудового договора с учётом содержания и (объёма) дополнительной работы.</w:t>
      </w:r>
    </w:p>
    <w:p w:rsidR="00040F0D" w:rsidRPr="00B85896" w:rsidRDefault="00040F0D" w:rsidP="00040F0D">
      <w:pPr>
        <w:rPr>
          <w:rFonts w:ascii="Arial" w:hAnsi="Arial" w:cs="Arial"/>
          <w:sz w:val="24"/>
          <w:szCs w:val="24"/>
        </w:rPr>
      </w:pPr>
      <w:r w:rsidRPr="00B85896">
        <w:rPr>
          <w:rFonts w:ascii="Arial" w:hAnsi="Arial" w:cs="Arial"/>
          <w:sz w:val="24"/>
          <w:szCs w:val="24"/>
        </w:rPr>
        <w:t>Доплаты за совмещение профессий (должностей), за расширение зон обслуживания, за увеличение объёма работы производятся за выполнение работы по вакантной должности в процентном отношении к должностному окладу работника учреждения, которому производится доплата, за счет и пределах фонда оплаты труда по указанной вакантной должности.</w:t>
      </w:r>
    </w:p>
    <w:p w:rsidR="00040F0D" w:rsidRPr="00B85896" w:rsidRDefault="00040F0D" w:rsidP="00040F0D">
      <w:pPr>
        <w:rPr>
          <w:rFonts w:ascii="Arial" w:hAnsi="Arial" w:cs="Arial"/>
          <w:sz w:val="24"/>
          <w:szCs w:val="24"/>
        </w:rPr>
      </w:pPr>
      <w:r w:rsidRPr="00B85896">
        <w:rPr>
          <w:rFonts w:ascii="Arial" w:hAnsi="Arial" w:cs="Arial"/>
          <w:sz w:val="24"/>
          <w:szCs w:val="24"/>
        </w:rPr>
        <w:t>Доплата за исполнение обязанностей временно отсутствующего работника производится в размере, не превышающем 100 процентов оклада (должностного оклада), ставки временно отсутствующего работника.</w:t>
      </w:r>
    </w:p>
    <w:p w:rsidR="00040F0D" w:rsidRPr="00B85896" w:rsidRDefault="00040F0D" w:rsidP="00040F0D">
      <w:pPr>
        <w:rPr>
          <w:rFonts w:ascii="Arial" w:hAnsi="Arial" w:cs="Arial"/>
          <w:sz w:val="24"/>
          <w:szCs w:val="24"/>
        </w:rPr>
      </w:pPr>
      <w:r w:rsidRPr="00B85896">
        <w:rPr>
          <w:rFonts w:ascii="Arial" w:hAnsi="Arial" w:cs="Arial"/>
          <w:sz w:val="24"/>
          <w:szCs w:val="24"/>
        </w:rPr>
        <w:t xml:space="preserve">Оплата труда за сверхурочную работу производится в соответствии со </w:t>
      </w:r>
      <w:r w:rsidRPr="00B85896">
        <w:rPr>
          <w:rStyle w:val="a5"/>
          <w:rFonts w:ascii="Arial" w:hAnsi="Arial" w:cs="Arial"/>
          <w:sz w:val="24"/>
          <w:szCs w:val="24"/>
        </w:rPr>
        <w:t>статьей 152</w:t>
      </w:r>
      <w:r w:rsidRPr="00B85896">
        <w:rPr>
          <w:rFonts w:ascii="Arial" w:hAnsi="Arial" w:cs="Arial"/>
          <w:sz w:val="24"/>
          <w:szCs w:val="24"/>
        </w:rPr>
        <w:t xml:space="preserve"> Трудового кодекса Российской Федерации.</w:t>
      </w:r>
    </w:p>
    <w:p w:rsidR="00040F0D" w:rsidRPr="00B85896" w:rsidRDefault="00040F0D" w:rsidP="00040F0D">
      <w:pPr>
        <w:rPr>
          <w:rFonts w:ascii="Arial" w:hAnsi="Arial" w:cs="Arial"/>
          <w:sz w:val="24"/>
          <w:szCs w:val="24"/>
        </w:rPr>
      </w:pPr>
      <w:r w:rsidRPr="00B85896">
        <w:rPr>
          <w:rFonts w:ascii="Arial" w:hAnsi="Arial" w:cs="Arial"/>
          <w:sz w:val="24"/>
          <w:szCs w:val="24"/>
        </w:rPr>
        <w:t>Сверхурочная работа оплачивается за первые часы работы в полуторном размере, за последующие часы - в двойном размере.</w:t>
      </w:r>
    </w:p>
    <w:p w:rsidR="00040F0D" w:rsidRPr="00B85896" w:rsidRDefault="00040F0D" w:rsidP="00040F0D">
      <w:pPr>
        <w:rPr>
          <w:rFonts w:ascii="Arial" w:hAnsi="Arial" w:cs="Arial"/>
          <w:sz w:val="24"/>
          <w:szCs w:val="24"/>
        </w:rPr>
      </w:pPr>
      <w:r w:rsidRPr="00B85896">
        <w:rPr>
          <w:rFonts w:ascii="Arial" w:hAnsi="Arial" w:cs="Arial"/>
          <w:sz w:val="24"/>
          <w:szCs w:val="24"/>
        </w:rPr>
        <w:t xml:space="preserve">Оплата за работу в выходные и нерабочие праздничные дни работникам учреждения производится в соответствии со </w:t>
      </w:r>
      <w:r w:rsidRPr="00B85896">
        <w:rPr>
          <w:rStyle w:val="a5"/>
          <w:rFonts w:ascii="Arial" w:hAnsi="Arial" w:cs="Arial"/>
          <w:sz w:val="24"/>
          <w:szCs w:val="24"/>
        </w:rPr>
        <w:t>статьей 153</w:t>
      </w:r>
      <w:r w:rsidRPr="00B85896">
        <w:rPr>
          <w:rFonts w:ascii="Arial" w:hAnsi="Arial" w:cs="Arial"/>
          <w:sz w:val="24"/>
          <w:szCs w:val="24"/>
        </w:rPr>
        <w:t xml:space="preserve"> Трудового кодекса Российской Федерации.</w:t>
      </w:r>
    </w:p>
    <w:p w:rsidR="00040F0D" w:rsidRPr="00B85896" w:rsidRDefault="00040F0D" w:rsidP="00040F0D">
      <w:pPr>
        <w:rPr>
          <w:rFonts w:ascii="Arial" w:hAnsi="Arial" w:cs="Arial"/>
          <w:sz w:val="24"/>
          <w:szCs w:val="24"/>
        </w:rPr>
      </w:pPr>
      <w:r w:rsidRPr="00B85896">
        <w:rPr>
          <w:rFonts w:ascii="Arial" w:hAnsi="Arial" w:cs="Arial"/>
          <w:sz w:val="24"/>
          <w:szCs w:val="24"/>
        </w:rPr>
        <w:t>Работа в выходной и праздничный день оплачивается в следующих размерах:</w:t>
      </w:r>
    </w:p>
    <w:p w:rsidR="00040F0D" w:rsidRPr="00B85896" w:rsidRDefault="00040F0D" w:rsidP="00040F0D">
      <w:pPr>
        <w:rPr>
          <w:rFonts w:ascii="Arial" w:hAnsi="Arial" w:cs="Arial"/>
          <w:sz w:val="24"/>
          <w:szCs w:val="24"/>
        </w:rPr>
      </w:pPr>
      <w:r w:rsidRPr="00B85896">
        <w:rPr>
          <w:rFonts w:ascii="Arial" w:hAnsi="Arial" w:cs="Arial"/>
          <w:sz w:val="24"/>
          <w:szCs w:val="24"/>
        </w:rPr>
        <w:t>работникам, труд которых оплачивается по дневным и часовым тарифным ставкам, - в размере двойной дневной или часовой тарифной ставки;</w:t>
      </w:r>
    </w:p>
    <w:p w:rsidR="00040F0D" w:rsidRPr="00B85896" w:rsidRDefault="00040F0D" w:rsidP="00040F0D">
      <w:pPr>
        <w:rPr>
          <w:rFonts w:ascii="Arial" w:hAnsi="Arial" w:cs="Arial"/>
          <w:sz w:val="24"/>
          <w:szCs w:val="24"/>
        </w:rPr>
      </w:pPr>
      <w:proofErr w:type="gramStart"/>
      <w:r w:rsidRPr="00B85896">
        <w:rPr>
          <w:rFonts w:ascii="Arial" w:hAnsi="Arial" w:cs="Arial"/>
          <w:sz w:val="24"/>
          <w:szCs w:val="24"/>
        </w:rPr>
        <w:t xml:space="preserve">работникам, получающим должностной оклад, - в размере одинарной дневной или часовой ставки (части должностного оклад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заработной платы (части должностного оклада за день или час работы) сверх </w:t>
      </w:r>
      <w:r w:rsidRPr="00B85896">
        <w:rPr>
          <w:rFonts w:ascii="Arial" w:hAnsi="Arial" w:cs="Arial"/>
          <w:sz w:val="24"/>
          <w:szCs w:val="24"/>
        </w:rPr>
        <w:lastRenderedPageBreak/>
        <w:t>должностного оклада, если работа</w:t>
      </w:r>
      <w:proofErr w:type="gramEnd"/>
      <w:r w:rsidRPr="00B85896">
        <w:rPr>
          <w:rFonts w:ascii="Arial" w:hAnsi="Arial" w:cs="Arial"/>
          <w:sz w:val="24"/>
          <w:szCs w:val="24"/>
        </w:rPr>
        <w:t xml:space="preserve"> производилась сверх месячной нормы рабочего времени.</w:t>
      </w:r>
    </w:p>
    <w:p w:rsidR="00040F0D" w:rsidRPr="00B85896" w:rsidRDefault="00040F0D" w:rsidP="00040F0D">
      <w:pPr>
        <w:rPr>
          <w:rFonts w:ascii="Arial" w:hAnsi="Arial" w:cs="Arial"/>
          <w:sz w:val="24"/>
          <w:szCs w:val="24"/>
        </w:rPr>
      </w:pPr>
      <w:r w:rsidRPr="00B85896">
        <w:rPr>
          <w:rFonts w:ascii="Arial" w:hAnsi="Arial" w:cs="Arial"/>
          <w:sz w:val="24"/>
          <w:szCs w:val="24"/>
        </w:rPr>
        <w:t>В случае если по желанию работника за работу в выходной или нерабочий праздничный день ему предоставляется другой день отдыха, то работа в этот день оплачивается в одинарном размере, а день отдыха оплате не подлежит.</w:t>
      </w:r>
    </w:p>
    <w:p w:rsidR="00040F0D" w:rsidRPr="00B85896" w:rsidRDefault="00040F0D" w:rsidP="00040F0D">
      <w:pPr>
        <w:rPr>
          <w:rFonts w:ascii="Arial" w:hAnsi="Arial" w:cs="Arial"/>
          <w:sz w:val="24"/>
          <w:szCs w:val="24"/>
        </w:rPr>
      </w:pPr>
      <w:r w:rsidRPr="00B85896">
        <w:rPr>
          <w:rFonts w:ascii="Arial" w:hAnsi="Arial" w:cs="Arial"/>
          <w:sz w:val="24"/>
          <w:szCs w:val="24"/>
        </w:rPr>
        <w:t xml:space="preserve">Оплата труда за работу в ночное время производится в соответствии со </w:t>
      </w:r>
      <w:r w:rsidRPr="00B85896">
        <w:rPr>
          <w:rStyle w:val="a5"/>
          <w:rFonts w:ascii="Arial" w:hAnsi="Arial" w:cs="Arial"/>
          <w:sz w:val="24"/>
          <w:szCs w:val="24"/>
        </w:rPr>
        <w:t>статьей 154</w:t>
      </w:r>
      <w:r w:rsidRPr="00B85896">
        <w:rPr>
          <w:rFonts w:ascii="Arial" w:hAnsi="Arial" w:cs="Arial"/>
          <w:sz w:val="24"/>
          <w:szCs w:val="24"/>
        </w:rPr>
        <w:t xml:space="preserve"> Трудового кодекса Российской Федерации.</w:t>
      </w:r>
    </w:p>
    <w:p w:rsidR="00040F0D" w:rsidRPr="00B85896" w:rsidRDefault="00040F0D" w:rsidP="00040F0D">
      <w:pPr>
        <w:rPr>
          <w:rFonts w:ascii="Arial" w:hAnsi="Arial" w:cs="Arial"/>
          <w:sz w:val="24"/>
          <w:szCs w:val="24"/>
        </w:rPr>
      </w:pPr>
      <w:r w:rsidRPr="00B85896">
        <w:rPr>
          <w:rFonts w:ascii="Arial" w:hAnsi="Arial" w:cs="Arial"/>
          <w:sz w:val="24"/>
          <w:szCs w:val="24"/>
        </w:rPr>
        <w:t>Размер повышения оплаты труда за работу в ночное время (с 22 часов до 6 часов) составляет 25 процентов должностного оклада, рассчитанного за час работы, за каждый час работы в ночное время.</w:t>
      </w:r>
    </w:p>
    <w:p w:rsidR="00040F0D" w:rsidRPr="00B85896" w:rsidRDefault="00040F0D" w:rsidP="00040F0D">
      <w:pPr>
        <w:rPr>
          <w:rFonts w:ascii="Arial" w:hAnsi="Arial" w:cs="Arial"/>
          <w:sz w:val="24"/>
          <w:szCs w:val="24"/>
        </w:rPr>
      </w:pPr>
      <w:bookmarkStart w:id="22" w:name="sub_313"/>
      <w:r w:rsidRPr="00B85896">
        <w:rPr>
          <w:rFonts w:ascii="Arial" w:hAnsi="Arial" w:cs="Arial"/>
          <w:sz w:val="24"/>
          <w:szCs w:val="24"/>
        </w:rPr>
        <w:t xml:space="preserve">3.1.2. Оплата труда за ненормируемый рабочий день производится работникам учреждения в соответствии со </w:t>
      </w:r>
      <w:r w:rsidRPr="00B85896">
        <w:rPr>
          <w:rStyle w:val="a5"/>
          <w:rFonts w:ascii="Arial" w:hAnsi="Arial" w:cs="Arial"/>
          <w:sz w:val="24"/>
          <w:szCs w:val="24"/>
        </w:rPr>
        <w:t>статьями 149</w:t>
      </w:r>
      <w:r w:rsidRPr="00B85896">
        <w:rPr>
          <w:rFonts w:ascii="Arial" w:hAnsi="Arial" w:cs="Arial"/>
          <w:sz w:val="24"/>
          <w:szCs w:val="24"/>
        </w:rPr>
        <w:t xml:space="preserve"> и </w:t>
      </w:r>
      <w:r w:rsidRPr="00B85896">
        <w:rPr>
          <w:rStyle w:val="a5"/>
          <w:rFonts w:ascii="Arial" w:hAnsi="Arial" w:cs="Arial"/>
          <w:sz w:val="24"/>
          <w:szCs w:val="24"/>
        </w:rPr>
        <w:t>329</w:t>
      </w:r>
      <w:r w:rsidRPr="00B85896">
        <w:rPr>
          <w:rFonts w:ascii="Arial" w:hAnsi="Arial" w:cs="Arial"/>
          <w:sz w:val="24"/>
          <w:szCs w:val="24"/>
        </w:rPr>
        <w:t xml:space="preserve"> Трудового кодекса Российской Федерации.</w:t>
      </w:r>
    </w:p>
    <w:bookmarkEnd w:id="22"/>
    <w:p w:rsidR="00040F0D" w:rsidRPr="00B85896" w:rsidRDefault="00040F0D" w:rsidP="00040F0D">
      <w:pPr>
        <w:rPr>
          <w:rFonts w:ascii="Arial" w:hAnsi="Arial" w:cs="Arial"/>
          <w:sz w:val="24"/>
          <w:szCs w:val="24"/>
        </w:rPr>
      </w:pPr>
      <w:r w:rsidRPr="00B85896">
        <w:rPr>
          <w:rFonts w:ascii="Arial" w:hAnsi="Arial" w:cs="Arial"/>
          <w:sz w:val="24"/>
          <w:szCs w:val="24"/>
        </w:rPr>
        <w:t>Размер повышения оплаты труда за ненормируемый рабочий день составляет от 10 до 80 процентов должностного оклада за отработанное время.</w:t>
      </w:r>
    </w:p>
    <w:p w:rsidR="00040F0D" w:rsidRPr="00B85896" w:rsidRDefault="00040F0D" w:rsidP="00040F0D">
      <w:pPr>
        <w:rPr>
          <w:rFonts w:ascii="Arial" w:hAnsi="Arial" w:cs="Arial"/>
          <w:sz w:val="24"/>
          <w:szCs w:val="24"/>
        </w:rPr>
      </w:pPr>
      <w:bookmarkStart w:id="23" w:name="sub_32"/>
      <w:r w:rsidRPr="00B85896">
        <w:rPr>
          <w:rFonts w:ascii="Arial" w:hAnsi="Arial" w:cs="Arial"/>
          <w:sz w:val="24"/>
          <w:szCs w:val="24"/>
        </w:rPr>
        <w:t>3.2. Выплаты компенсационного характера устанавливаются в процентах к окладу (должностному окладу), ставке (если иное не установлено федеральными законами, указами Президента Российской Федерации, законодательством Волгоградской области), не образуют новый оклад (должностной оклад), ставку и не учитываются при начислении иных выплат компенсационного и стимулирующего характера.</w:t>
      </w:r>
    </w:p>
    <w:p w:rsidR="00040F0D" w:rsidRPr="00B85896" w:rsidRDefault="00040F0D" w:rsidP="00040F0D">
      <w:pPr>
        <w:rPr>
          <w:rFonts w:ascii="Arial" w:hAnsi="Arial" w:cs="Arial"/>
          <w:sz w:val="24"/>
          <w:szCs w:val="24"/>
        </w:rPr>
      </w:pPr>
      <w:bookmarkStart w:id="24" w:name="sub_33"/>
      <w:bookmarkEnd w:id="23"/>
      <w:r w:rsidRPr="00B85896">
        <w:rPr>
          <w:rFonts w:ascii="Arial" w:hAnsi="Arial" w:cs="Arial"/>
          <w:sz w:val="24"/>
          <w:szCs w:val="24"/>
        </w:rPr>
        <w:t>3.3. Определение конкретных размеров соответствующих выплат компенсационного характера осуществляется учреждением с учетом обеспечения указанных выплат финансовыми средствами.</w:t>
      </w:r>
    </w:p>
    <w:bookmarkEnd w:id="24"/>
    <w:p w:rsidR="00040F0D" w:rsidRPr="00B85896" w:rsidRDefault="00040F0D" w:rsidP="00040F0D">
      <w:pPr>
        <w:rPr>
          <w:rFonts w:ascii="Arial" w:hAnsi="Arial" w:cs="Arial"/>
          <w:sz w:val="24"/>
          <w:szCs w:val="24"/>
        </w:rPr>
      </w:pPr>
    </w:p>
    <w:p w:rsidR="00040F0D" w:rsidRPr="00B85896" w:rsidRDefault="00040F0D" w:rsidP="00E41CE3">
      <w:pPr>
        <w:pStyle w:val="1"/>
        <w:tabs>
          <w:tab w:val="clear" w:pos="0"/>
        </w:tabs>
        <w:ind w:left="0" w:firstLine="0"/>
        <w:rPr>
          <w:rFonts w:ascii="Arial" w:hAnsi="Arial" w:cs="Arial"/>
          <w:sz w:val="24"/>
          <w:szCs w:val="24"/>
        </w:rPr>
      </w:pPr>
      <w:bookmarkStart w:id="25" w:name="sub_400"/>
      <w:r w:rsidRPr="00B85896">
        <w:rPr>
          <w:rFonts w:ascii="Arial" w:hAnsi="Arial" w:cs="Arial"/>
          <w:sz w:val="24"/>
          <w:szCs w:val="24"/>
        </w:rPr>
        <w:t>4. Порядок и условия установления выплат стимулирующего характера</w:t>
      </w:r>
    </w:p>
    <w:bookmarkEnd w:id="25"/>
    <w:p w:rsidR="00040F0D" w:rsidRPr="00B85896" w:rsidRDefault="00040F0D" w:rsidP="00040F0D">
      <w:pPr>
        <w:rPr>
          <w:rFonts w:ascii="Arial" w:hAnsi="Arial" w:cs="Arial"/>
          <w:sz w:val="24"/>
          <w:szCs w:val="24"/>
        </w:rPr>
      </w:pPr>
    </w:p>
    <w:p w:rsidR="00040F0D" w:rsidRPr="00B85896" w:rsidRDefault="00040F0D" w:rsidP="00040F0D">
      <w:pPr>
        <w:rPr>
          <w:rFonts w:ascii="Arial" w:hAnsi="Arial" w:cs="Arial"/>
          <w:sz w:val="24"/>
          <w:szCs w:val="24"/>
        </w:rPr>
      </w:pPr>
      <w:bookmarkStart w:id="26" w:name="sub_41"/>
      <w:r w:rsidRPr="00B85896">
        <w:rPr>
          <w:rFonts w:ascii="Arial" w:hAnsi="Arial" w:cs="Arial"/>
          <w:sz w:val="24"/>
          <w:szCs w:val="24"/>
        </w:rPr>
        <w:t>4.1. В целях повышения мотивации качественного труда и поощрения работников (за исключением руководителей учреждений и их заместителей) за выполненную работу в учреждениях устанавливаются следующие выплаты стимулирующего характера к окладу (должностному окладу), ставке:</w:t>
      </w:r>
    </w:p>
    <w:p w:rsidR="00040F0D" w:rsidRPr="00B85896" w:rsidRDefault="00040F0D" w:rsidP="00040F0D">
      <w:pPr>
        <w:rPr>
          <w:rFonts w:ascii="Arial" w:hAnsi="Arial" w:cs="Arial"/>
          <w:b/>
          <w:sz w:val="24"/>
          <w:szCs w:val="24"/>
        </w:rPr>
      </w:pPr>
      <w:bookmarkStart w:id="27" w:name="sub_4101"/>
      <w:bookmarkEnd w:id="26"/>
      <w:r w:rsidRPr="00B85896">
        <w:rPr>
          <w:rFonts w:ascii="Arial" w:hAnsi="Arial" w:cs="Arial"/>
          <w:b/>
          <w:sz w:val="24"/>
          <w:szCs w:val="24"/>
        </w:rPr>
        <w:t>1) выплаты за интенсивность и высокие результаты работы:</w:t>
      </w:r>
    </w:p>
    <w:p w:rsidR="00040F0D" w:rsidRPr="00B85896" w:rsidRDefault="00040F0D" w:rsidP="00040F0D">
      <w:pPr>
        <w:rPr>
          <w:rFonts w:ascii="Arial" w:hAnsi="Arial" w:cs="Arial"/>
          <w:sz w:val="24"/>
          <w:szCs w:val="24"/>
        </w:rPr>
      </w:pPr>
      <w:bookmarkStart w:id="28" w:name="sub_4111"/>
      <w:bookmarkEnd w:id="27"/>
      <w:r w:rsidRPr="00B85896">
        <w:rPr>
          <w:rFonts w:ascii="Arial" w:hAnsi="Arial" w:cs="Arial"/>
          <w:sz w:val="24"/>
          <w:szCs w:val="24"/>
        </w:rPr>
        <w:t>а) надбавка за интенсивность;</w:t>
      </w:r>
    </w:p>
    <w:p w:rsidR="00040F0D" w:rsidRPr="00B85896" w:rsidRDefault="00040F0D" w:rsidP="00040F0D">
      <w:pPr>
        <w:rPr>
          <w:rFonts w:ascii="Arial" w:hAnsi="Arial" w:cs="Arial"/>
          <w:b/>
          <w:sz w:val="24"/>
          <w:szCs w:val="24"/>
        </w:rPr>
      </w:pPr>
      <w:bookmarkStart w:id="29" w:name="sub_4102"/>
      <w:bookmarkEnd w:id="28"/>
      <w:r w:rsidRPr="00B85896">
        <w:rPr>
          <w:rFonts w:ascii="Arial" w:hAnsi="Arial" w:cs="Arial"/>
          <w:b/>
          <w:sz w:val="24"/>
          <w:szCs w:val="24"/>
        </w:rPr>
        <w:t>2) выплаты за качество выполняемых работ:</w:t>
      </w:r>
    </w:p>
    <w:p w:rsidR="00040F0D" w:rsidRPr="00B85896" w:rsidRDefault="00040F0D" w:rsidP="00040F0D">
      <w:pPr>
        <w:rPr>
          <w:rFonts w:ascii="Arial" w:hAnsi="Arial" w:cs="Arial"/>
          <w:sz w:val="24"/>
          <w:szCs w:val="24"/>
        </w:rPr>
      </w:pPr>
      <w:bookmarkStart w:id="30" w:name="sub_4121"/>
      <w:bookmarkEnd w:id="29"/>
      <w:r w:rsidRPr="00B85896">
        <w:rPr>
          <w:rFonts w:ascii="Arial" w:hAnsi="Arial" w:cs="Arial"/>
          <w:sz w:val="24"/>
          <w:szCs w:val="24"/>
        </w:rPr>
        <w:t>а) набавка за качество выполняемых работ;</w:t>
      </w:r>
    </w:p>
    <w:p w:rsidR="00040F0D" w:rsidRPr="00B85896" w:rsidRDefault="00040F0D" w:rsidP="00040F0D">
      <w:pPr>
        <w:rPr>
          <w:rFonts w:ascii="Arial" w:hAnsi="Arial" w:cs="Arial"/>
          <w:sz w:val="24"/>
          <w:szCs w:val="24"/>
        </w:rPr>
      </w:pPr>
      <w:bookmarkStart w:id="31" w:name="sub_4122"/>
      <w:bookmarkEnd w:id="30"/>
      <w:r w:rsidRPr="00B85896">
        <w:rPr>
          <w:rFonts w:ascii="Arial" w:hAnsi="Arial" w:cs="Arial"/>
          <w:sz w:val="24"/>
          <w:szCs w:val="24"/>
        </w:rPr>
        <w:t>б) надбавка за квалификационную категорию (классность);</w:t>
      </w:r>
    </w:p>
    <w:p w:rsidR="00040F0D" w:rsidRPr="00B85896" w:rsidRDefault="00040F0D" w:rsidP="00040F0D">
      <w:pPr>
        <w:rPr>
          <w:rFonts w:ascii="Arial" w:hAnsi="Arial" w:cs="Arial"/>
          <w:sz w:val="24"/>
          <w:szCs w:val="24"/>
        </w:rPr>
      </w:pPr>
      <w:r w:rsidRPr="00B85896">
        <w:rPr>
          <w:rFonts w:ascii="Arial" w:hAnsi="Arial" w:cs="Arial"/>
          <w:sz w:val="24"/>
          <w:szCs w:val="24"/>
        </w:rPr>
        <w:t>в) надбавка за наличие ученой степени, почетного звания;</w:t>
      </w:r>
    </w:p>
    <w:p w:rsidR="00040F0D" w:rsidRPr="00B85896" w:rsidRDefault="00040F0D" w:rsidP="00040F0D">
      <w:pPr>
        <w:rPr>
          <w:rFonts w:ascii="Arial" w:hAnsi="Arial" w:cs="Arial"/>
          <w:b/>
          <w:sz w:val="24"/>
          <w:szCs w:val="24"/>
        </w:rPr>
      </w:pPr>
      <w:bookmarkStart w:id="32" w:name="sub_4103"/>
      <w:bookmarkEnd w:id="31"/>
      <w:r w:rsidRPr="00B85896">
        <w:rPr>
          <w:rFonts w:ascii="Arial" w:hAnsi="Arial" w:cs="Arial"/>
          <w:b/>
          <w:sz w:val="24"/>
          <w:szCs w:val="24"/>
        </w:rPr>
        <w:t>3) надбавка за общий трудовой стаж (непрерывный трудовой стаж);</w:t>
      </w:r>
    </w:p>
    <w:p w:rsidR="00040F0D" w:rsidRPr="00B85896" w:rsidRDefault="00040F0D" w:rsidP="00040F0D">
      <w:pPr>
        <w:rPr>
          <w:rFonts w:ascii="Arial" w:hAnsi="Arial" w:cs="Arial"/>
          <w:b/>
          <w:sz w:val="24"/>
          <w:szCs w:val="24"/>
        </w:rPr>
      </w:pPr>
      <w:bookmarkStart w:id="33" w:name="sub_4104"/>
      <w:bookmarkEnd w:id="32"/>
      <w:r w:rsidRPr="00B85896">
        <w:rPr>
          <w:rFonts w:ascii="Arial" w:hAnsi="Arial" w:cs="Arial"/>
          <w:b/>
          <w:sz w:val="24"/>
          <w:szCs w:val="24"/>
        </w:rPr>
        <w:t>4) премиальные выплаты:</w:t>
      </w:r>
    </w:p>
    <w:p w:rsidR="00040F0D" w:rsidRPr="00B85896" w:rsidRDefault="00040F0D" w:rsidP="00040F0D">
      <w:pPr>
        <w:rPr>
          <w:rFonts w:ascii="Arial" w:hAnsi="Arial" w:cs="Arial"/>
          <w:sz w:val="24"/>
          <w:szCs w:val="24"/>
        </w:rPr>
      </w:pPr>
      <w:bookmarkStart w:id="34" w:name="sub_4141"/>
      <w:bookmarkEnd w:id="33"/>
      <w:r w:rsidRPr="00B85896">
        <w:rPr>
          <w:rFonts w:ascii="Arial" w:hAnsi="Arial" w:cs="Arial"/>
          <w:sz w:val="24"/>
          <w:szCs w:val="24"/>
        </w:rPr>
        <w:t>а) премия по итогам работы (за месяц, квартал, год);</w:t>
      </w:r>
    </w:p>
    <w:p w:rsidR="00040F0D" w:rsidRPr="00B85896" w:rsidRDefault="00040F0D" w:rsidP="00040F0D">
      <w:pPr>
        <w:rPr>
          <w:rFonts w:ascii="Arial" w:hAnsi="Arial" w:cs="Arial"/>
          <w:sz w:val="24"/>
          <w:szCs w:val="24"/>
        </w:rPr>
      </w:pPr>
      <w:bookmarkStart w:id="35" w:name="sub_4142"/>
      <w:bookmarkEnd w:id="34"/>
      <w:r w:rsidRPr="00B85896">
        <w:rPr>
          <w:rFonts w:ascii="Arial" w:hAnsi="Arial" w:cs="Arial"/>
          <w:sz w:val="24"/>
          <w:szCs w:val="24"/>
        </w:rPr>
        <w:t>б) премия за выполнение особо важных и срочных работ;</w:t>
      </w:r>
    </w:p>
    <w:p w:rsidR="00040F0D" w:rsidRPr="00B85896" w:rsidRDefault="002E0F91" w:rsidP="00040F0D">
      <w:pPr>
        <w:rPr>
          <w:rFonts w:ascii="Arial" w:hAnsi="Arial" w:cs="Arial"/>
          <w:sz w:val="24"/>
          <w:szCs w:val="24"/>
        </w:rPr>
      </w:pPr>
      <w:bookmarkStart w:id="36" w:name="sub_4143"/>
      <w:bookmarkEnd w:id="35"/>
      <w:r w:rsidRPr="00B85896">
        <w:rPr>
          <w:rFonts w:ascii="Arial" w:hAnsi="Arial" w:cs="Arial"/>
          <w:sz w:val="24"/>
          <w:szCs w:val="24"/>
        </w:rPr>
        <w:t>в) единовременная премия (к юбилейным датам 50, 55, 60,65 лет)</w:t>
      </w:r>
    </w:p>
    <w:p w:rsidR="00040F0D" w:rsidRPr="00B85896" w:rsidRDefault="00040F0D" w:rsidP="00040F0D">
      <w:pPr>
        <w:rPr>
          <w:rFonts w:ascii="Arial" w:hAnsi="Arial" w:cs="Arial"/>
          <w:b/>
          <w:sz w:val="24"/>
          <w:szCs w:val="24"/>
        </w:rPr>
      </w:pPr>
      <w:bookmarkStart w:id="37" w:name="sub_4105"/>
      <w:bookmarkEnd w:id="36"/>
      <w:r w:rsidRPr="00B85896">
        <w:rPr>
          <w:rFonts w:ascii="Arial" w:hAnsi="Arial" w:cs="Arial"/>
          <w:b/>
          <w:sz w:val="24"/>
          <w:szCs w:val="24"/>
        </w:rPr>
        <w:t>5) повышающий коэффициент к должностному окладу за работу в сельской местности.</w:t>
      </w:r>
    </w:p>
    <w:p w:rsidR="00040F0D" w:rsidRPr="00B85896" w:rsidRDefault="00040F0D" w:rsidP="00040F0D">
      <w:pPr>
        <w:rPr>
          <w:rFonts w:ascii="Arial" w:hAnsi="Arial" w:cs="Arial"/>
          <w:sz w:val="24"/>
          <w:szCs w:val="24"/>
        </w:rPr>
      </w:pPr>
      <w:bookmarkStart w:id="38" w:name="sub_42"/>
      <w:bookmarkEnd w:id="37"/>
      <w:r w:rsidRPr="00B85896">
        <w:rPr>
          <w:rFonts w:ascii="Arial" w:hAnsi="Arial" w:cs="Arial"/>
          <w:sz w:val="24"/>
          <w:szCs w:val="24"/>
        </w:rPr>
        <w:t xml:space="preserve">4.2. </w:t>
      </w:r>
      <w:proofErr w:type="gramStart"/>
      <w:r w:rsidRPr="00B85896">
        <w:rPr>
          <w:rFonts w:ascii="Arial" w:hAnsi="Arial" w:cs="Arial"/>
          <w:sz w:val="24"/>
          <w:szCs w:val="24"/>
        </w:rPr>
        <w:t>Выплаты за интенсивность и высокие результаты работы устанавливаются работнику учреждения с учетом критериев и (или) целевых показателей для оценки эффективности (качества) работы, позволяющих оценить интенсивность и высокие результаты работы, на определенный период времени в течение соответствующего календарного года, сроком не более одного года, по истечении которого могут быть сохранены или отменены.</w:t>
      </w:r>
      <w:proofErr w:type="gramEnd"/>
    </w:p>
    <w:p w:rsidR="00040F0D" w:rsidRPr="00B85896" w:rsidRDefault="00040F0D" w:rsidP="00040F0D">
      <w:pPr>
        <w:rPr>
          <w:rFonts w:ascii="Arial" w:hAnsi="Arial" w:cs="Arial"/>
          <w:sz w:val="24"/>
          <w:szCs w:val="24"/>
        </w:rPr>
      </w:pPr>
      <w:bookmarkStart w:id="39" w:name="sub_421"/>
      <w:bookmarkEnd w:id="38"/>
      <w:r w:rsidRPr="00B85896">
        <w:rPr>
          <w:rFonts w:ascii="Arial" w:hAnsi="Arial" w:cs="Arial"/>
          <w:sz w:val="24"/>
          <w:szCs w:val="24"/>
        </w:rPr>
        <w:t xml:space="preserve">4.2.1. </w:t>
      </w:r>
      <w:proofErr w:type="gramStart"/>
      <w:r w:rsidRPr="00B85896">
        <w:rPr>
          <w:rFonts w:ascii="Arial" w:hAnsi="Arial" w:cs="Arial"/>
          <w:sz w:val="24"/>
          <w:szCs w:val="24"/>
        </w:rPr>
        <w:t xml:space="preserve">Надбавка за интенсивность устанавливается работникам учреждений, имеющим высокие или особые по сравнению с обычным исполнением служебных обязанностей показатели результативности работы, творческие достижения, положительно влияющие на перспективу развития учреждения в целом, за применение в работе достижений науки и передовых методов труда, выполнение методических и (или) координационных, </w:t>
      </w:r>
      <w:r w:rsidRPr="00B85896">
        <w:rPr>
          <w:rFonts w:ascii="Arial" w:hAnsi="Arial" w:cs="Arial"/>
          <w:sz w:val="24"/>
          <w:szCs w:val="24"/>
        </w:rPr>
        <w:lastRenderedPageBreak/>
        <w:t>административных функций по отношению к другим учреждениям, осуществляющим оказание аналогичных услуг (выполнение работ), а также</w:t>
      </w:r>
      <w:proofErr w:type="gramEnd"/>
      <w:r w:rsidRPr="00B85896">
        <w:rPr>
          <w:rFonts w:ascii="Arial" w:hAnsi="Arial" w:cs="Arial"/>
          <w:sz w:val="24"/>
          <w:szCs w:val="24"/>
        </w:rPr>
        <w:t xml:space="preserve"> за сложность и напряженность выполняемой работы.</w:t>
      </w:r>
    </w:p>
    <w:bookmarkEnd w:id="39"/>
    <w:p w:rsidR="00040F0D" w:rsidRPr="00B85896" w:rsidRDefault="00040F0D" w:rsidP="00040F0D">
      <w:pPr>
        <w:rPr>
          <w:rFonts w:ascii="Arial" w:hAnsi="Arial" w:cs="Arial"/>
          <w:sz w:val="24"/>
          <w:szCs w:val="24"/>
        </w:rPr>
      </w:pPr>
    </w:p>
    <w:p w:rsidR="00040F0D" w:rsidRPr="00B85896" w:rsidRDefault="00040F0D" w:rsidP="00040F0D">
      <w:pPr>
        <w:rPr>
          <w:rFonts w:ascii="Arial" w:hAnsi="Arial" w:cs="Arial"/>
          <w:sz w:val="24"/>
          <w:szCs w:val="24"/>
        </w:rPr>
      </w:pPr>
      <w:bookmarkStart w:id="40" w:name="sub_43"/>
      <w:r w:rsidRPr="00B85896">
        <w:rPr>
          <w:rFonts w:ascii="Arial" w:hAnsi="Arial" w:cs="Arial"/>
          <w:sz w:val="24"/>
          <w:szCs w:val="24"/>
        </w:rPr>
        <w:t>4.3. Выплаты за качество выполняемых работ устанавливается на определенный период времени в течение соответствующего календарного года, сроком не более одного года, по истечении которого могут быть сохранены или отменены.</w:t>
      </w:r>
    </w:p>
    <w:p w:rsidR="00040F0D" w:rsidRPr="00B85896" w:rsidRDefault="00040F0D" w:rsidP="00040F0D">
      <w:pPr>
        <w:rPr>
          <w:rFonts w:ascii="Arial" w:hAnsi="Arial" w:cs="Arial"/>
          <w:sz w:val="24"/>
          <w:szCs w:val="24"/>
        </w:rPr>
      </w:pPr>
      <w:bookmarkStart w:id="41" w:name="sub_431"/>
      <w:bookmarkEnd w:id="40"/>
      <w:r w:rsidRPr="00B85896">
        <w:rPr>
          <w:rFonts w:ascii="Arial" w:hAnsi="Arial" w:cs="Arial"/>
          <w:sz w:val="24"/>
          <w:szCs w:val="24"/>
        </w:rPr>
        <w:t xml:space="preserve">4.3.1. </w:t>
      </w:r>
      <w:proofErr w:type="gramStart"/>
      <w:r w:rsidRPr="00B85896">
        <w:rPr>
          <w:rFonts w:ascii="Arial" w:hAnsi="Arial" w:cs="Arial"/>
          <w:sz w:val="24"/>
          <w:szCs w:val="24"/>
        </w:rPr>
        <w:t>Надбавка за качество выполняемых работ устанавливается работнику с учетом эффективного выполнения установленного объема работ, соблюдение сроков и обеспечения надлежащего качества работ на определенный срок приказом по организации по решению работодателя: за профессионализм и оперативность в решении вопросов; за отсутствие претензий к результатам выполнения работ; за качественную подготовку и проведение мероприятий, связанных с уставной деятельностью организации.</w:t>
      </w:r>
      <w:proofErr w:type="gramEnd"/>
    </w:p>
    <w:p w:rsidR="00040F0D" w:rsidRPr="00B85896" w:rsidRDefault="00040F0D" w:rsidP="00040F0D">
      <w:pPr>
        <w:rPr>
          <w:rFonts w:ascii="Arial" w:hAnsi="Arial" w:cs="Arial"/>
          <w:color w:val="000000"/>
          <w:sz w:val="24"/>
          <w:szCs w:val="24"/>
        </w:rPr>
      </w:pPr>
      <w:bookmarkStart w:id="42" w:name="sub_44"/>
      <w:bookmarkEnd w:id="41"/>
      <w:r w:rsidRPr="00B85896">
        <w:rPr>
          <w:rFonts w:ascii="Arial" w:hAnsi="Arial" w:cs="Arial"/>
          <w:color w:val="000000"/>
          <w:sz w:val="24"/>
          <w:szCs w:val="24"/>
        </w:rPr>
        <w:t xml:space="preserve">4.4. Общий размер выплат стимулирующего характера, указанных в </w:t>
      </w:r>
      <w:r w:rsidRPr="00B85896">
        <w:rPr>
          <w:rStyle w:val="a5"/>
          <w:rFonts w:ascii="Arial" w:hAnsi="Arial" w:cs="Arial"/>
          <w:color w:val="000000"/>
          <w:sz w:val="24"/>
          <w:szCs w:val="24"/>
        </w:rPr>
        <w:t>пунктах 4.2</w:t>
      </w:r>
      <w:r w:rsidRPr="00B85896">
        <w:rPr>
          <w:rFonts w:ascii="Arial" w:hAnsi="Arial" w:cs="Arial"/>
          <w:color w:val="000000"/>
          <w:sz w:val="24"/>
          <w:szCs w:val="24"/>
        </w:rPr>
        <w:t xml:space="preserve">, </w:t>
      </w:r>
      <w:r w:rsidRPr="00B85896">
        <w:rPr>
          <w:rStyle w:val="a5"/>
          <w:rFonts w:ascii="Arial" w:hAnsi="Arial" w:cs="Arial"/>
          <w:color w:val="000000"/>
          <w:sz w:val="24"/>
          <w:szCs w:val="24"/>
        </w:rPr>
        <w:t>4.3</w:t>
      </w:r>
      <w:r w:rsidRPr="00B85896">
        <w:rPr>
          <w:rFonts w:ascii="Arial" w:hAnsi="Arial" w:cs="Arial"/>
          <w:color w:val="000000"/>
          <w:sz w:val="24"/>
          <w:szCs w:val="24"/>
        </w:rPr>
        <w:t xml:space="preserve"> настоящего Положения  не должен превышать 250 процентов оклада (должностного оклада), ставки в месяц.</w:t>
      </w:r>
    </w:p>
    <w:p w:rsidR="00040F0D" w:rsidRPr="00B85896" w:rsidRDefault="00040F0D" w:rsidP="00040F0D">
      <w:pPr>
        <w:rPr>
          <w:rFonts w:ascii="Arial" w:hAnsi="Arial" w:cs="Arial"/>
          <w:sz w:val="24"/>
          <w:szCs w:val="24"/>
        </w:rPr>
      </w:pPr>
      <w:bookmarkStart w:id="43" w:name="sub_45"/>
      <w:bookmarkEnd w:id="42"/>
      <w:r w:rsidRPr="00B85896">
        <w:rPr>
          <w:rFonts w:ascii="Arial" w:hAnsi="Arial" w:cs="Arial"/>
          <w:sz w:val="24"/>
          <w:szCs w:val="24"/>
        </w:rPr>
        <w:t>4.5. Выплаты за общий трудовой стаж (непрерывный трудовой стаж).</w:t>
      </w:r>
    </w:p>
    <w:p w:rsidR="00040F0D" w:rsidRPr="00B85896" w:rsidRDefault="00040F0D" w:rsidP="00040F0D">
      <w:pPr>
        <w:rPr>
          <w:rFonts w:ascii="Arial" w:hAnsi="Arial" w:cs="Arial"/>
          <w:sz w:val="24"/>
          <w:szCs w:val="24"/>
        </w:rPr>
      </w:pPr>
      <w:bookmarkStart w:id="44" w:name="sub_451"/>
      <w:bookmarkEnd w:id="43"/>
      <w:r w:rsidRPr="00B85896">
        <w:rPr>
          <w:rFonts w:ascii="Arial" w:hAnsi="Arial" w:cs="Arial"/>
          <w:sz w:val="24"/>
          <w:szCs w:val="24"/>
        </w:rPr>
        <w:t>4.5.1. Выплаты за общий трудовой стаж устанавливается работникам по основной работе и работе, выполняемой по совместительству, а также при замещении временно отсутствующих работников в следующих размерах:</w:t>
      </w:r>
    </w:p>
    <w:bookmarkEnd w:id="44"/>
    <w:p w:rsidR="00040F0D" w:rsidRPr="00B85896" w:rsidRDefault="00040F0D" w:rsidP="00040F0D">
      <w:pPr>
        <w:rPr>
          <w:rFonts w:ascii="Arial" w:hAnsi="Arial" w:cs="Arial"/>
          <w:sz w:val="24"/>
          <w:szCs w:val="24"/>
        </w:rPr>
      </w:pPr>
      <w:r w:rsidRPr="00B85896">
        <w:rPr>
          <w:rFonts w:ascii="Arial" w:hAnsi="Arial" w:cs="Arial"/>
          <w:sz w:val="24"/>
          <w:szCs w:val="24"/>
        </w:rPr>
        <w:t>при стаже работы от 1 года до 5 лет - 10 процентов от оклада (должностного оклада), ставки;</w:t>
      </w:r>
    </w:p>
    <w:p w:rsidR="00040F0D" w:rsidRPr="00B85896" w:rsidRDefault="00040F0D" w:rsidP="00040F0D">
      <w:pPr>
        <w:rPr>
          <w:rFonts w:ascii="Arial" w:hAnsi="Arial" w:cs="Arial"/>
          <w:sz w:val="24"/>
          <w:szCs w:val="24"/>
        </w:rPr>
      </w:pPr>
      <w:r w:rsidRPr="00B85896">
        <w:rPr>
          <w:rFonts w:ascii="Arial" w:hAnsi="Arial" w:cs="Arial"/>
          <w:sz w:val="24"/>
          <w:szCs w:val="24"/>
        </w:rPr>
        <w:t>при стаже работы от 5 до 10 лет - 20 процентов от оклада (должностного оклада), ставки;</w:t>
      </w:r>
    </w:p>
    <w:p w:rsidR="00040F0D" w:rsidRPr="00B85896" w:rsidRDefault="00040F0D" w:rsidP="00040F0D">
      <w:pPr>
        <w:rPr>
          <w:rFonts w:ascii="Arial" w:hAnsi="Arial" w:cs="Arial"/>
          <w:sz w:val="24"/>
          <w:szCs w:val="24"/>
        </w:rPr>
      </w:pPr>
      <w:r w:rsidRPr="00B85896">
        <w:rPr>
          <w:rFonts w:ascii="Arial" w:hAnsi="Arial" w:cs="Arial"/>
          <w:sz w:val="24"/>
          <w:szCs w:val="24"/>
        </w:rPr>
        <w:t>при стаже работы от 10 до 15 лет - 30 процентов от оклада (должностного оклада), ставки;</w:t>
      </w:r>
    </w:p>
    <w:p w:rsidR="00040F0D" w:rsidRPr="00B85896" w:rsidRDefault="00040F0D" w:rsidP="00040F0D">
      <w:pPr>
        <w:rPr>
          <w:rFonts w:ascii="Arial" w:hAnsi="Arial" w:cs="Arial"/>
          <w:sz w:val="24"/>
          <w:szCs w:val="24"/>
        </w:rPr>
      </w:pPr>
      <w:r w:rsidRPr="00B85896">
        <w:rPr>
          <w:rFonts w:ascii="Arial" w:hAnsi="Arial" w:cs="Arial"/>
          <w:sz w:val="24"/>
          <w:szCs w:val="24"/>
        </w:rPr>
        <w:t>при стаже работы от 15 до 20 лет - 40 процентов от оклада (должностного оклада), ставки;</w:t>
      </w:r>
    </w:p>
    <w:p w:rsidR="00040F0D" w:rsidRPr="00B85896" w:rsidRDefault="00040F0D" w:rsidP="00040F0D">
      <w:pPr>
        <w:rPr>
          <w:rFonts w:ascii="Arial" w:hAnsi="Arial" w:cs="Arial"/>
          <w:sz w:val="24"/>
          <w:szCs w:val="24"/>
        </w:rPr>
      </w:pPr>
      <w:r w:rsidRPr="00B85896">
        <w:rPr>
          <w:rFonts w:ascii="Arial" w:hAnsi="Arial" w:cs="Arial"/>
          <w:sz w:val="24"/>
          <w:szCs w:val="24"/>
        </w:rPr>
        <w:t>при стаже работы свыше 20 лет - 50 процентов от оклада (должностного оклада).</w:t>
      </w:r>
    </w:p>
    <w:p w:rsidR="00040F0D" w:rsidRPr="00B85896" w:rsidRDefault="00040F0D" w:rsidP="00040F0D">
      <w:pPr>
        <w:rPr>
          <w:rFonts w:ascii="Arial" w:hAnsi="Arial" w:cs="Arial"/>
          <w:sz w:val="24"/>
          <w:szCs w:val="24"/>
        </w:rPr>
      </w:pPr>
      <w:bookmarkStart w:id="45" w:name="sub_455"/>
      <w:r w:rsidRPr="00B85896">
        <w:rPr>
          <w:rFonts w:ascii="Arial" w:hAnsi="Arial" w:cs="Arial"/>
          <w:sz w:val="24"/>
          <w:szCs w:val="24"/>
        </w:rPr>
        <w:t>4.5.2. Установление (изменение) размера надбавки за общий трудовой стаж (непрерывный трудовой стаж) производится со дня достижения отработанного периода, дающего право на увеличение размера выплаты, если документы, подтверждающие отработанный период, находятся в организации, или со дня представления работником необходимого документа, подтверждающего отработанный период.</w:t>
      </w:r>
    </w:p>
    <w:bookmarkEnd w:id="45"/>
    <w:p w:rsidR="00040F0D" w:rsidRPr="00B85896" w:rsidRDefault="00040F0D" w:rsidP="00040F0D">
      <w:pPr>
        <w:rPr>
          <w:rFonts w:ascii="Arial" w:hAnsi="Arial" w:cs="Arial"/>
          <w:sz w:val="24"/>
          <w:szCs w:val="24"/>
        </w:rPr>
      </w:pPr>
      <w:r w:rsidRPr="00B85896">
        <w:rPr>
          <w:rFonts w:ascii="Arial" w:hAnsi="Arial" w:cs="Arial"/>
          <w:sz w:val="24"/>
          <w:szCs w:val="24"/>
        </w:rPr>
        <w:t>Под стажем работы понимается суммарная продолжительность трудовой деятельности, а также время нахождения на военной службе.</w:t>
      </w:r>
    </w:p>
    <w:p w:rsidR="00040F0D" w:rsidRPr="00B85896" w:rsidRDefault="00040F0D" w:rsidP="00040F0D">
      <w:pPr>
        <w:rPr>
          <w:rFonts w:ascii="Arial" w:hAnsi="Arial" w:cs="Arial"/>
          <w:sz w:val="24"/>
          <w:szCs w:val="24"/>
        </w:rPr>
      </w:pPr>
      <w:r w:rsidRPr="00B85896">
        <w:rPr>
          <w:rFonts w:ascii="Arial" w:hAnsi="Arial" w:cs="Arial"/>
          <w:sz w:val="24"/>
          <w:szCs w:val="24"/>
        </w:rPr>
        <w:t>Основным документом для определения стажа работы и непрерывного стажа работы является трудовая книжка либо иные подтверждающие документы, заверенные в установленном порядке.</w:t>
      </w:r>
    </w:p>
    <w:p w:rsidR="00040F0D" w:rsidRPr="00B85896" w:rsidRDefault="00040F0D" w:rsidP="00040F0D">
      <w:pPr>
        <w:rPr>
          <w:rFonts w:ascii="Arial" w:hAnsi="Arial" w:cs="Arial"/>
          <w:sz w:val="24"/>
          <w:szCs w:val="24"/>
        </w:rPr>
      </w:pPr>
      <w:bookmarkStart w:id="46" w:name="sub_46"/>
      <w:r w:rsidRPr="00B85896">
        <w:rPr>
          <w:rFonts w:ascii="Arial" w:hAnsi="Arial" w:cs="Arial"/>
          <w:sz w:val="24"/>
          <w:szCs w:val="24"/>
        </w:rPr>
        <w:t>4.6. Премиальные выплаты.</w:t>
      </w:r>
    </w:p>
    <w:p w:rsidR="00040F0D" w:rsidRPr="00B85896" w:rsidRDefault="00040F0D" w:rsidP="00040F0D">
      <w:pPr>
        <w:rPr>
          <w:rFonts w:ascii="Arial" w:hAnsi="Arial" w:cs="Arial"/>
          <w:sz w:val="24"/>
          <w:szCs w:val="24"/>
        </w:rPr>
      </w:pPr>
      <w:bookmarkStart w:id="47" w:name="sub_461"/>
      <w:bookmarkEnd w:id="46"/>
      <w:r w:rsidRPr="00B85896">
        <w:rPr>
          <w:rFonts w:ascii="Arial" w:hAnsi="Arial" w:cs="Arial"/>
          <w:sz w:val="24"/>
          <w:szCs w:val="24"/>
        </w:rPr>
        <w:t>4.6.1. Премия по итогам работы (за месяц, квартал, год).</w:t>
      </w:r>
    </w:p>
    <w:bookmarkEnd w:id="47"/>
    <w:p w:rsidR="00040F0D" w:rsidRPr="00B85896" w:rsidRDefault="00040F0D" w:rsidP="00040F0D">
      <w:pPr>
        <w:rPr>
          <w:rFonts w:ascii="Arial" w:hAnsi="Arial" w:cs="Arial"/>
          <w:color w:val="000000"/>
          <w:sz w:val="24"/>
          <w:szCs w:val="24"/>
        </w:rPr>
      </w:pPr>
      <w:r w:rsidRPr="00B85896">
        <w:rPr>
          <w:rFonts w:ascii="Arial" w:hAnsi="Arial" w:cs="Arial"/>
          <w:color w:val="000000"/>
          <w:sz w:val="24"/>
          <w:szCs w:val="24"/>
        </w:rPr>
        <w:t>Общий размер премий по итогам работы (за месяц, квартал, год) не должен превышать 300 процентов оклада (должностного оклада) ставки в расчете на год.</w:t>
      </w:r>
    </w:p>
    <w:p w:rsidR="00040F0D" w:rsidRPr="00B85896" w:rsidRDefault="00040F0D" w:rsidP="00040F0D">
      <w:pPr>
        <w:rPr>
          <w:rFonts w:ascii="Arial" w:hAnsi="Arial" w:cs="Arial"/>
          <w:sz w:val="24"/>
          <w:szCs w:val="24"/>
        </w:rPr>
      </w:pPr>
      <w:bookmarkStart w:id="48" w:name="sub_462"/>
      <w:r w:rsidRPr="00B85896">
        <w:rPr>
          <w:rFonts w:ascii="Arial" w:hAnsi="Arial" w:cs="Arial"/>
          <w:sz w:val="24"/>
          <w:szCs w:val="24"/>
        </w:rPr>
        <w:t>4.6.2. Премия за выполнение особо важных и срочных работ.</w:t>
      </w:r>
    </w:p>
    <w:bookmarkEnd w:id="48"/>
    <w:p w:rsidR="00040F0D" w:rsidRPr="00B85896" w:rsidRDefault="00040F0D" w:rsidP="00040F0D">
      <w:pPr>
        <w:rPr>
          <w:rFonts w:ascii="Arial" w:hAnsi="Arial" w:cs="Arial"/>
          <w:sz w:val="24"/>
          <w:szCs w:val="24"/>
        </w:rPr>
      </w:pPr>
      <w:r w:rsidRPr="00B85896">
        <w:rPr>
          <w:rFonts w:ascii="Arial" w:hAnsi="Arial" w:cs="Arial"/>
          <w:sz w:val="24"/>
          <w:szCs w:val="24"/>
        </w:rPr>
        <w:t>Премия за выполнение особо важных и срочных работ выплачивается работникам единовременно по итогам выполнения особо важных и срочных работ.</w:t>
      </w:r>
    </w:p>
    <w:p w:rsidR="00040F0D" w:rsidRPr="00B85896" w:rsidRDefault="00040F0D" w:rsidP="00040F0D">
      <w:pPr>
        <w:rPr>
          <w:rFonts w:ascii="Arial" w:hAnsi="Arial" w:cs="Arial"/>
          <w:sz w:val="24"/>
          <w:szCs w:val="24"/>
        </w:rPr>
      </w:pPr>
      <w:r w:rsidRPr="00B85896">
        <w:rPr>
          <w:rFonts w:ascii="Arial" w:hAnsi="Arial" w:cs="Arial"/>
          <w:sz w:val="24"/>
          <w:szCs w:val="24"/>
        </w:rPr>
        <w:t>Общий размер выплат премии за выполнение особо важных и срочных работ не должен превышать 200 процентов оклада (должностного оклада), ставки в расчете на год.</w:t>
      </w:r>
    </w:p>
    <w:p w:rsidR="00040F0D" w:rsidRPr="00B85896" w:rsidRDefault="00040F0D" w:rsidP="00040F0D">
      <w:pPr>
        <w:rPr>
          <w:rFonts w:ascii="Arial" w:hAnsi="Arial" w:cs="Arial"/>
          <w:sz w:val="24"/>
          <w:szCs w:val="24"/>
        </w:rPr>
      </w:pPr>
      <w:bookmarkStart w:id="49" w:name="sub_463"/>
      <w:r w:rsidRPr="00B85896">
        <w:rPr>
          <w:rFonts w:ascii="Arial" w:hAnsi="Arial" w:cs="Arial"/>
          <w:sz w:val="24"/>
          <w:szCs w:val="24"/>
        </w:rPr>
        <w:t>4.6.3. Единовременная премия [за длительную безупречную работу, большой вклад в развитие отрасли в связи с праздничными и юбилейными датами (по достижении возраста 50 лет и далее каждые 5 лет), при увольнении в связи с уходом на пенсию, в связи с награждением].</w:t>
      </w:r>
    </w:p>
    <w:bookmarkEnd w:id="49"/>
    <w:p w:rsidR="00040F0D" w:rsidRPr="00B85896" w:rsidRDefault="00040F0D" w:rsidP="00040F0D">
      <w:pPr>
        <w:rPr>
          <w:rFonts w:ascii="Arial" w:hAnsi="Arial" w:cs="Arial"/>
          <w:sz w:val="24"/>
          <w:szCs w:val="24"/>
        </w:rPr>
      </w:pPr>
      <w:r w:rsidRPr="00B85896">
        <w:rPr>
          <w:rFonts w:ascii="Arial" w:hAnsi="Arial" w:cs="Arial"/>
          <w:sz w:val="24"/>
          <w:szCs w:val="24"/>
        </w:rPr>
        <w:t>Единовременная премия устанавливается в размере, не превышающем 100 процентов оклада (должностного оклада), ставки в расчете на год.</w:t>
      </w:r>
    </w:p>
    <w:p w:rsidR="00040F0D" w:rsidRPr="00B85896" w:rsidRDefault="00040F0D" w:rsidP="00040F0D">
      <w:pPr>
        <w:rPr>
          <w:rFonts w:ascii="Arial" w:hAnsi="Arial" w:cs="Arial"/>
          <w:sz w:val="24"/>
          <w:szCs w:val="24"/>
        </w:rPr>
      </w:pPr>
      <w:bookmarkStart w:id="50" w:name="sub_47"/>
      <w:r w:rsidRPr="00B85896">
        <w:rPr>
          <w:rFonts w:ascii="Arial" w:hAnsi="Arial" w:cs="Arial"/>
          <w:sz w:val="24"/>
          <w:szCs w:val="24"/>
        </w:rPr>
        <w:lastRenderedPageBreak/>
        <w:t>4.7. Выплаты стимулирующего характера работникам учреждения (надбавки за интенсивность, персонального повышающего коэффициента к окладу (должностному окладу), ставке, набавки за качество выполняемых работ, надбавки за общий трудовой стаж (непрерывный трудовой стаж), премиальных выплат) устанавливаются в процентах к окладу (должностному окладу), ставке.</w:t>
      </w:r>
    </w:p>
    <w:p w:rsidR="00040F0D" w:rsidRPr="00B85896" w:rsidRDefault="00040F0D" w:rsidP="00040F0D">
      <w:pPr>
        <w:rPr>
          <w:rFonts w:ascii="Arial" w:hAnsi="Arial" w:cs="Arial"/>
          <w:sz w:val="24"/>
          <w:szCs w:val="24"/>
        </w:rPr>
      </w:pPr>
      <w:bookmarkStart w:id="51" w:name="sub_48"/>
      <w:bookmarkEnd w:id="50"/>
      <w:r w:rsidRPr="00B85896">
        <w:rPr>
          <w:rFonts w:ascii="Arial" w:hAnsi="Arial" w:cs="Arial"/>
          <w:sz w:val="24"/>
          <w:szCs w:val="24"/>
        </w:rPr>
        <w:t>4.8. Руководителям и специалистам, работающим в сельской местности, устанавливается ежемесячный повышающий коэффициент к должностному окладу в размере 25 процентов.</w:t>
      </w:r>
    </w:p>
    <w:p w:rsidR="00040F0D" w:rsidRPr="00B85896" w:rsidRDefault="00040F0D" w:rsidP="00040F0D">
      <w:pPr>
        <w:rPr>
          <w:rFonts w:ascii="Arial" w:hAnsi="Arial" w:cs="Arial"/>
          <w:sz w:val="24"/>
          <w:szCs w:val="24"/>
        </w:rPr>
      </w:pPr>
      <w:bookmarkStart w:id="52" w:name="sub_49"/>
      <w:bookmarkEnd w:id="51"/>
      <w:r w:rsidRPr="00B85896">
        <w:rPr>
          <w:rFonts w:ascii="Arial" w:hAnsi="Arial" w:cs="Arial"/>
          <w:sz w:val="24"/>
          <w:szCs w:val="24"/>
        </w:rPr>
        <w:t>4.9. Выплаты стимулирующего характера не образуют новый оклад (должностной оклад), ставку и не учитываются при начислении иных выплат стимулирующего и компенсационного характера.</w:t>
      </w:r>
    </w:p>
    <w:bookmarkEnd w:id="52"/>
    <w:p w:rsidR="00040F0D" w:rsidRPr="00B85896" w:rsidRDefault="00040F0D" w:rsidP="00040F0D">
      <w:pPr>
        <w:rPr>
          <w:rFonts w:ascii="Arial" w:hAnsi="Arial" w:cs="Arial"/>
          <w:sz w:val="24"/>
          <w:szCs w:val="24"/>
        </w:rPr>
      </w:pPr>
      <w:r w:rsidRPr="00B85896">
        <w:rPr>
          <w:rFonts w:ascii="Arial" w:hAnsi="Arial" w:cs="Arial"/>
          <w:sz w:val="24"/>
          <w:szCs w:val="24"/>
        </w:rPr>
        <w:t>Решение о введении соответствующих стимулирующих выплат (надбавки за интенсивность, персонального повышающего коэффициента к окладу (должностному окладу), ставке, набавки за качество выполняемых работ, надбавки за общий трудовой стаж (непрерывный трудовой стаж), премиальных выплат) принимается руководителем организации с учетом обеспечения указанных выплат финансовыми средствами.</w:t>
      </w:r>
    </w:p>
    <w:p w:rsidR="00040F0D" w:rsidRPr="00B85896" w:rsidRDefault="00040F0D" w:rsidP="00040F0D">
      <w:pPr>
        <w:rPr>
          <w:rFonts w:ascii="Arial" w:hAnsi="Arial" w:cs="Arial"/>
          <w:sz w:val="24"/>
          <w:szCs w:val="24"/>
        </w:rPr>
      </w:pPr>
      <w:r w:rsidRPr="00B85896">
        <w:rPr>
          <w:rFonts w:ascii="Arial" w:hAnsi="Arial" w:cs="Arial"/>
          <w:sz w:val="24"/>
          <w:szCs w:val="24"/>
        </w:rPr>
        <w:t>Срок, на который работникам учреждений устанавливаются выплаты, стимулирующего характера, основания для пересмотра установленных размеров выплат, порядок оценки критериев и (или) целевых показателей для установления выплат стимулирующего характера работникам определяются локальным нормативным актом организации.</w:t>
      </w:r>
    </w:p>
    <w:p w:rsidR="00040F0D" w:rsidRPr="00B85896" w:rsidRDefault="00040F0D" w:rsidP="00040F0D">
      <w:pPr>
        <w:rPr>
          <w:rFonts w:ascii="Arial" w:hAnsi="Arial" w:cs="Arial"/>
          <w:sz w:val="24"/>
          <w:szCs w:val="24"/>
        </w:rPr>
      </w:pPr>
      <w:bookmarkStart w:id="53" w:name="sub_410"/>
      <w:r w:rsidRPr="00B85896">
        <w:rPr>
          <w:rFonts w:ascii="Arial" w:hAnsi="Arial" w:cs="Arial"/>
          <w:sz w:val="24"/>
          <w:szCs w:val="24"/>
        </w:rPr>
        <w:t>4.10. Критерии и целевые показатели для оценки эффективности (качества) работы для установления выплат стимулирующего характера работникам (за исключением надбавки за общий трудовой стаж (непрерывный трудовой стаж), повышающего коэффициента к окладу (должностному окладу) ставке за работу в сельской местности) устанавливаются учреждением по согласованию с администрацией Березовского сельского поселения.</w:t>
      </w:r>
    </w:p>
    <w:p w:rsidR="00040F0D" w:rsidRPr="00B85896" w:rsidRDefault="00040F0D" w:rsidP="00040F0D">
      <w:pPr>
        <w:rPr>
          <w:rFonts w:ascii="Arial" w:hAnsi="Arial" w:cs="Arial"/>
          <w:sz w:val="24"/>
          <w:szCs w:val="24"/>
        </w:rPr>
      </w:pPr>
      <w:bookmarkStart w:id="54" w:name="sub_411"/>
      <w:bookmarkEnd w:id="53"/>
      <w:r w:rsidRPr="00B85896">
        <w:rPr>
          <w:rFonts w:ascii="Arial" w:hAnsi="Arial" w:cs="Arial"/>
          <w:sz w:val="24"/>
          <w:szCs w:val="24"/>
        </w:rPr>
        <w:t>4.11. При наступлении у работника права на изменение размеров стимулирующих надбавок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bookmarkEnd w:id="54"/>
    <w:p w:rsidR="00040F0D" w:rsidRPr="00B85896" w:rsidRDefault="00040F0D" w:rsidP="00040F0D">
      <w:pPr>
        <w:rPr>
          <w:rFonts w:ascii="Arial" w:hAnsi="Arial" w:cs="Arial"/>
          <w:sz w:val="24"/>
          <w:szCs w:val="24"/>
        </w:rPr>
      </w:pPr>
    </w:p>
    <w:p w:rsidR="00040F0D" w:rsidRPr="00B85896" w:rsidRDefault="00040F0D" w:rsidP="00E41CE3">
      <w:pPr>
        <w:pStyle w:val="1"/>
        <w:tabs>
          <w:tab w:val="clear" w:pos="0"/>
        </w:tabs>
        <w:ind w:left="0" w:firstLine="0"/>
        <w:rPr>
          <w:rFonts w:ascii="Arial" w:hAnsi="Arial" w:cs="Arial"/>
          <w:sz w:val="24"/>
          <w:szCs w:val="24"/>
        </w:rPr>
      </w:pPr>
      <w:bookmarkStart w:id="55" w:name="sub_500"/>
      <w:r w:rsidRPr="00B85896">
        <w:rPr>
          <w:rFonts w:ascii="Arial" w:hAnsi="Arial" w:cs="Arial"/>
          <w:sz w:val="24"/>
          <w:szCs w:val="24"/>
        </w:rPr>
        <w:t>5. Условия оплаты труда руководителя организации, его заместителей, главного бухгалтера организации</w:t>
      </w:r>
    </w:p>
    <w:bookmarkEnd w:id="55"/>
    <w:p w:rsidR="00040F0D" w:rsidRPr="00B85896" w:rsidRDefault="00040F0D" w:rsidP="00040F0D">
      <w:pPr>
        <w:rPr>
          <w:rFonts w:ascii="Arial" w:hAnsi="Arial" w:cs="Arial"/>
          <w:sz w:val="24"/>
          <w:szCs w:val="24"/>
        </w:rPr>
      </w:pPr>
    </w:p>
    <w:p w:rsidR="00040F0D" w:rsidRPr="00B85896" w:rsidRDefault="00040F0D" w:rsidP="00040F0D">
      <w:pPr>
        <w:rPr>
          <w:rFonts w:ascii="Arial" w:hAnsi="Arial" w:cs="Arial"/>
          <w:sz w:val="24"/>
          <w:szCs w:val="24"/>
        </w:rPr>
      </w:pPr>
      <w:bookmarkStart w:id="56" w:name="sub_51"/>
      <w:r w:rsidRPr="00B85896">
        <w:rPr>
          <w:rFonts w:ascii="Arial" w:hAnsi="Arial" w:cs="Arial"/>
          <w:sz w:val="24"/>
          <w:szCs w:val="24"/>
        </w:rPr>
        <w:t>5.1. Заработная плата руководителя учреждения, заместителей руководителя учреждения и главного бухгалтера учреждения состоит из должностного оклада, выплат компенсационного и стимулирующего характера.</w:t>
      </w:r>
    </w:p>
    <w:p w:rsidR="00040F0D" w:rsidRPr="00B85896" w:rsidRDefault="00040F0D" w:rsidP="00040F0D">
      <w:pPr>
        <w:rPr>
          <w:rFonts w:ascii="Arial" w:hAnsi="Arial" w:cs="Arial"/>
          <w:sz w:val="24"/>
          <w:szCs w:val="24"/>
        </w:rPr>
      </w:pPr>
      <w:bookmarkStart w:id="57" w:name="sub_52"/>
      <w:bookmarkEnd w:id="56"/>
      <w:r w:rsidRPr="00B85896">
        <w:rPr>
          <w:rFonts w:ascii="Arial" w:hAnsi="Arial" w:cs="Arial"/>
          <w:sz w:val="24"/>
          <w:szCs w:val="24"/>
        </w:rPr>
        <w:t xml:space="preserve">5.2. Условия оплаты труда руководителя учреждения устанавливаются в трудовом договоре (дополнительном соглашении к трудовому договору), оформляемом в соответствии с </w:t>
      </w:r>
      <w:r w:rsidRPr="00B85896">
        <w:rPr>
          <w:rStyle w:val="a5"/>
          <w:rFonts w:ascii="Arial" w:hAnsi="Arial" w:cs="Arial"/>
          <w:sz w:val="24"/>
          <w:szCs w:val="24"/>
        </w:rPr>
        <w:t>типовой формой</w:t>
      </w:r>
      <w:r w:rsidRPr="00B85896">
        <w:rPr>
          <w:rFonts w:ascii="Arial" w:hAnsi="Arial" w:cs="Arial"/>
          <w:sz w:val="24"/>
          <w:szCs w:val="24"/>
        </w:rPr>
        <w:t xml:space="preserve"> трудового договора, утвержденной </w:t>
      </w:r>
      <w:r w:rsidRPr="00B85896">
        <w:rPr>
          <w:rStyle w:val="a5"/>
          <w:rFonts w:ascii="Arial" w:hAnsi="Arial" w:cs="Arial"/>
          <w:sz w:val="24"/>
          <w:szCs w:val="24"/>
        </w:rPr>
        <w:t>постановлением</w:t>
      </w:r>
      <w:r w:rsidRPr="00B85896">
        <w:rPr>
          <w:rFonts w:ascii="Arial" w:hAnsi="Arial" w:cs="Arial"/>
          <w:sz w:val="24"/>
          <w:szCs w:val="24"/>
        </w:rPr>
        <w:t xml:space="preserve"> Правительства Российской Федерации от 12 апреля 2013 г. N 329 "О типовой форме трудового договора с руководителем государственного (муниципального) учреждения".</w:t>
      </w:r>
    </w:p>
    <w:p w:rsidR="00040F0D" w:rsidRPr="00B85896" w:rsidRDefault="00040F0D" w:rsidP="00040F0D">
      <w:pPr>
        <w:rPr>
          <w:rFonts w:ascii="Arial" w:hAnsi="Arial" w:cs="Arial"/>
          <w:sz w:val="24"/>
          <w:szCs w:val="24"/>
        </w:rPr>
      </w:pPr>
      <w:bookmarkStart w:id="58" w:name="sub_53"/>
      <w:bookmarkEnd w:id="57"/>
      <w:r w:rsidRPr="00B85896">
        <w:rPr>
          <w:rFonts w:ascii="Arial" w:hAnsi="Arial" w:cs="Arial"/>
          <w:sz w:val="24"/>
          <w:szCs w:val="24"/>
        </w:rPr>
        <w:t xml:space="preserve">5.3. </w:t>
      </w:r>
      <w:bookmarkEnd w:id="58"/>
      <w:r w:rsidRPr="00B85896">
        <w:rPr>
          <w:rFonts w:ascii="Arial" w:hAnsi="Arial" w:cs="Arial"/>
          <w:sz w:val="24"/>
          <w:szCs w:val="24"/>
        </w:rPr>
        <w:t xml:space="preserve">Конкретный размер должностного оклада руководителя учреждения устанавливается трудовым договором, заключенным администрацией Березовского сельского поселения с руководителем учреждения, оформленным в соответствии с </w:t>
      </w:r>
      <w:r w:rsidRPr="00B85896">
        <w:rPr>
          <w:rStyle w:val="a5"/>
          <w:rFonts w:ascii="Arial" w:hAnsi="Arial" w:cs="Arial"/>
          <w:sz w:val="24"/>
          <w:szCs w:val="24"/>
        </w:rPr>
        <w:t>типовой формой</w:t>
      </w:r>
      <w:r w:rsidRPr="00B85896">
        <w:rPr>
          <w:rFonts w:ascii="Arial" w:hAnsi="Arial" w:cs="Arial"/>
          <w:sz w:val="24"/>
          <w:szCs w:val="24"/>
        </w:rPr>
        <w:t xml:space="preserve"> трудового договора, утверждаемой Правительством Российской Федерации.</w:t>
      </w:r>
    </w:p>
    <w:p w:rsidR="00040F0D" w:rsidRPr="00B85896" w:rsidRDefault="00040F0D" w:rsidP="00040F0D">
      <w:pPr>
        <w:rPr>
          <w:rFonts w:ascii="Arial" w:hAnsi="Arial" w:cs="Arial"/>
          <w:sz w:val="24"/>
          <w:szCs w:val="24"/>
        </w:rPr>
      </w:pPr>
      <w:bookmarkStart w:id="59" w:name="sub_54"/>
      <w:r w:rsidRPr="00B85896">
        <w:rPr>
          <w:rFonts w:ascii="Arial" w:hAnsi="Arial" w:cs="Arial"/>
          <w:sz w:val="24"/>
          <w:szCs w:val="24"/>
        </w:rPr>
        <w:t>5.4. Размеры должностных окладов заместителя руководителя учреждения и главного бухгалтера устанавливаются на 30 процентов ниже должностного оклада руководителя учреждения. Должностной оклад заместителя руководителя и главного бухгалтера учреждения регламентируется трудовым договором, заключенным между учреждением и, соответственно, заместителем руководителя, главным бухгалтером.</w:t>
      </w:r>
    </w:p>
    <w:p w:rsidR="00040F0D" w:rsidRPr="00B85896" w:rsidRDefault="00040F0D" w:rsidP="00040F0D">
      <w:pPr>
        <w:rPr>
          <w:rFonts w:ascii="Arial" w:hAnsi="Arial" w:cs="Arial"/>
          <w:sz w:val="24"/>
          <w:szCs w:val="24"/>
        </w:rPr>
      </w:pPr>
      <w:bookmarkStart w:id="60" w:name="sub_56"/>
      <w:bookmarkEnd w:id="59"/>
      <w:r w:rsidRPr="00B85896">
        <w:rPr>
          <w:rFonts w:ascii="Arial" w:hAnsi="Arial" w:cs="Arial"/>
          <w:sz w:val="24"/>
          <w:szCs w:val="24"/>
        </w:rPr>
        <w:t>5.6. Конкретные размеры должностных окладов заместителей руководителя учреждения и главного бухгалтера устанавливаются руководителем учреждения.</w:t>
      </w:r>
    </w:p>
    <w:p w:rsidR="00040F0D" w:rsidRPr="00B85896" w:rsidRDefault="00040F0D" w:rsidP="00040F0D">
      <w:pPr>
        <w:rPr>
          <w:rFonts w:ascii="Arial" w:hAnsi="Arial" w:cs="Arial"/>
          <w:sz w:val="24"/>
          <w:szCs w:val="24"/>
        </w:rPr>
      </w:pPr>
      <w:bookmarkStart w:id="61" w:name="sub_58"/>
      <w:bookmarkEnd w:id="60"/>
      <w:r w:rsidRPr="00B85896">
        <w:rPr>
          <w:rFonts w:ascii="Arial" w:hAnsi="Arial" w:cs="Arial"/>
          <w:sz w:val="24"/>
          <w:szCs w:val="24"/>
        </w:rPr>
        <w:lastRenderedPageBreak/>
        <w:t xml:space="preserve">5.7. С учетом условий труда руководителю учреждения, заместителям руководителя учреждения и главному бухгалтеру учреждения устанавливаются выплаты компенсационного характера, предусмотренные </w:t>
      </w:r>
      <w:r w:rsidRPr="00B85896">
        <w:rPr>
          <w:rStyle w:val="a5"/>
          <w:rFonts w:ascii="Arial" w:hAnsi="Arial" w:cs="Arial"/>
          <w:sz w:val="24"/>
          <w:szCs w:val="24"/>
        </w:rPr>
        <w:t>разделом 3</w:t>
      </w:r>
      <w:r w:rsidRPr="00B85896">
        <w:rPr>
          <w:rFonts w:ascii="Arial" w:hAnsi="Arial" w:cs="Arial"/>
          <w:sz w:val="24"/>
          <w:szCs w:val="24"/>
        </w:rPr>
        <w:t xml:space="preserve"> настоящего Положения.</w:t>
      </w:r>
    </w:p>
    <w:p w:rsidR="00040F0D" w:rsidRPr="00B85896" w:rsidRDefault="00040F0D" w:rsidP="00040F0D">
      <w:pPr>
        <w:rPr>
          <w:rFonts w:ascii="Arial" w:hAnsi="Arial" w:cs="Arial"/>
          <w:sz w:val="24"/>
          <w:szCs w:val="24"/>
        </w:rPr>
      </w:pPr>
      <w:bookmarkStart w:id="62" w:name="sub_59"/>
      <w:bookmarkEnd w:id="61"/>
      <w:r w:rsidRPr="00B85896">
        <w:rPr>
          <w:rFonts w:ascii="Arial" w:hAnsi="Arial" w:cs="Arial"/>
          <w:sz w:val="24"/>
          <w:szCs w:val="24"/>
        </w:rPr>
        <w:t>5.8. К выплатам стимулирующего характера, устанавливаемым руководителям учреждений и их заместителям, относятся:</w:t>
      </w:r>
    </w:p>
    <w:p w:rsidR="00040F0D" w:rsidRPr="00B85896" w:rsidRDefault="00040F0D" w:rsidP="00040F0D">
      <w:pPr>
        <w:rPr>
          <w:rFonts w:ascii="Arial" w:hAnsi="Arial" w:cs="Arial"/>
          <w:sz w:val="24"/>
          <w:szCs w:val="24"/>
        </w:rPr>
      </w:pPr>
      <w:bookmarkStart w:id="63" w:name="sub_591"/>
      <w:bookmarkEnd w:id="62"/>
      <w:r w:rsidRPr="00B85896">
        <w:rPr>
          <w:rFonts w:ascii="Arial" w:hAnsi="Arial" w:cs="Arial"/>
          <w:sz w:val="24"/>
          <w:szCs w:val="24"/>
        </w:rPr>
        <w:t>1) повышающий коэффициент к должностному окладу за работу в сельской местности 25 процентов;</w:t>
      </w:r>
    </w:p>
    <w:p w:rsidR="00040F0D" w:rsidRPr="00B85896" w:rsidRDefault="00040F0D" w:rsidP="00040F0D">
      <w:pPr>
        <w:rPr>
          <w:rFonts w:ascii="Arial" w:hAnsi="Arial" w:cs="Arial"/>
          <w:sz w:val="24"/>
          <w:szCs w:val="24"/>
        </w:rPr>
      </w:pPr>
      <w:bookmarkStart w:id="64" w:name="sub_592"/>
      <w:bookmarkEnd w:id="63"/>
      <w:r w:rsidRPr="00B85896">
        <w:rPr>
          <w:rFonts w:ascii="Arial" w:hAnsi="Arial" w:cs="Arial"/>
          <w:sz w:val="24"/>
          <w:szCs w:val="24"/>
        </w:rPr>
        <w:t>2) надбавка за общий трудовой стаж (непрерывный трудовой стаж);</w:t>
      </w:r>
    </w:p>
    <w:p w:rsidR="00040F0D" w:rsidRPr="00B85896" w:rsidRDefault="00040F0D" w:rsidP="00040F0D">
      <w:pPr>
        <w:rPr>
          <w:rFonts w:ascii="Arial" w:hAnsi="Arial" w:cs="Arial"/>
          <w:sz w:val="24"/>
          <w:szCs w:val="24"/>
        </w:rPr>
      </w:pPr>
      <w:bookmarkStart w:id="65" w:name="sub_594"/>
      <w:bookmarkEnd w:id="64"/>
      <w:r w:rsidRPr="00B85896">
        <w:rPr>
          <w:rFonts w:ascii="Arial" w:hAnsi="Arial" w:cs="Arial"/>
          <w:sz w:val="24"/>
          <w:szCs w:val="24"/>
        </w:rPr>
        <w:t>3) премиальные выплаты.</w:t>
      </w:r>
    </w:p>
    <w:p w:rsidR="00040F0D" w:rsidRPr="00B85896" w:rsidRDefault="00040F0D" w:rsidP="00040F0D">
      <w:pPr>
        <w:rPr>
          <w:rFonts w:ascii="Arial" w:hAnsi="Arial" w:cs="Arial"/>
          <w:sz w:val="24"/>
          <w:szCs w:val="24"/>
        </w:rPr>
      </w:pPr>
      <w:bookmarkStart w:id="66" w:name="sub_510"/>
      <w:bookmarkEnd w:id="65"/>
      <w:r w:rsidRPr="00B85896">
        <w:rPr>
          <w:rFonts w:ascii="Arial" w:hAnsi="Arial" w:cs="Arial"/>
          <w:sz w:val="24"/>
          <w:szCs w:val="24"/>
        </w:rPr>
        <w:t>5.9. Выплаты стимулирующего характера, устанавливаемые руководителю учреждения, его заместителям устанавливаются в процентах к окладу (должностному окладу), ставке или в абсолютном размере, не образуют новый оклад (должностной оклад), ставку и не учитываются при начислении иных выплат стимулирующего и компенсационного характера.</w:t>
      </w:r>
    </w:p>
    <w:p w:rsidR="00040F0D" w:rsidRPr="00B85896" w:rsidRDefault="00040F0D" w:rsidP="00040F0D">
      <w:pPr>
        <w:rPr>
          <w:rFonts w:ascii="Arial" w:hAnsi="Arial" w:cs="Arial"/>
          <w:sz w:val="24"/>
          <w:szCs w:val="24"/>
        </w:rPr>
      </w:pPr>
      <w:bookmarkStart w:id="67" w:name="sub_511"/>
      <w:bookmarkEnd w:id="66"/>
      <w:r w:rsidRPr="00B85896">
        <w:rPr>
          <w:rFonts w:ascii="Arial" w:hAnsi="Arial" w:cs="Arial"/>
          <w:sz w:val="24"/>
          <w:szCs w:val="24"/>
        </w:rPr>
        <w:t xml:space="preserve">5.10. Выплаты стимулирующего характера руководителю организации, его заместителям </w:t>
      </w:r>
      <w:proofErr w:type="gramStart"/>
      <w:r w:rsidRPr="00B85896">
        <w:rPr>
          <w:rFonts w:ascii="Arial" w:hAnsi="Arial" w:cs="Arial"/>
          <w:sz w:val="24"/>
          <w:szCs w:val="24"/>
        </w:rPr>
        <w:t>у</w:t>
      </w:r>
      <w:proofErr w:type="gramEnd"/>
      <w:r w:rsidRPr="00B85896">
        <w:rPr>
          <w:rFonts w:ascii="Arial" w:hAnsi="Arial" w:cs="Arial"/>
          <w:sz w:val="24"/>
          <w:szCs w:val="24"/>
        </w:rPr>
        <w:t xml:space="preserve"> </w:t>
      </w:r>
      <w:proofErr w:type="gramStart"/>
      <w:r w:rsidRPr="00B85896">
        <w:rPr>
          <w:rFonts w:ascii="Arial" w:hAnsi="Arial" w:cs="Arial"/>
          <w:sz w:val="24"/>
          <w:szCs w:val="24"/>
        </w:rPr>
        <w:t>за</w:t>
      </w:r>
      <w:proofErr w:type="gramEnd"/>
      <w:r w:rsidRPr="00B85896">
        <w:rPr>
          <w:rFonts w:ascii="Arial" w:hAnsi="Arial" w:cs="Arial"/>
          <w:sz w:val="24"/>
          <w:szCs w:val="24"/>
        </w:rPr>
        <w:t xml:space="preserve"> работу в сельской местности, надбавки за стаж работы (непрерывный трудовой стаж) устанавливаются в зависимости от исполнения ими целевых показателей эффективности работы, к которым относятся:</w:t>
      </w:r>
    </w:p>
    <w:bookmarkEnd w:id="67"/>
    <w:p w:rsidR="00040F0D" w:rsidRPr="00B85896" w:rsidRDefault="00040F0D" w:rsidP="00040F0D">
      <w:pPr>
        <w:rPr>
          <w:rFonts w:ascii="Arial" w:hAnsi="Arial" w:cs="Arial"/>
          <w:sz w:val="24"/>
          <w:szCs w:val="24"/>
        </w:rPr>
      </w:pPr>
      <w:r w:rsidRPr="00B85896">
        <w:rPr>
          <w:rFonts w:ascii="Arial" w:hAnsi="Arial" w:cs="Arial"/>
          <w:sz w:val="24"/>
          <w:szCs w:val="24"/>
        </w:rPr>
        <w:t>достижение целевых показателей эффективности деятельности учреждения, установленных отделом культуры и молодежи;</w:t>
      </w:r>
    </w:p>
    <w:p w:rsidR="00040F0D" w:rsidRPr="00B85896" w:rsidRDefault="00040F0D" w:rsidP="00040F0D">
      <w:pPr>
        <w:rPr>
          <w:rFonts w:ascii="Arial" w:hAnsi="Arial" w:cs="Arial"/>
          <w:sz w:val="24"/>
          <w:szCs w:val="24"/>
        </w:rPr>
      </w:pPr>
      <w:r w:rsidRPr="00B85896">
        <w:rPr>
          <w:rFonts w:ascii="Arial" w:hAnsi="Arial" w:cs="Arial"/>
          <w:sz w:val="24"/>
          <w:szCs w:val="24"/>
        </w:rPr>
        <w:t>соблюдение сроков и порядка предоставления бюджетной, статистической и иной отчетности, обеспечение ее достоверности;</w:t>
      </w:r>
    </w:p>
    <w:p w:rsidR="00040F0D" w:rsidRPr="00B85896" w:rsidRDefault="00040F0D" w:rsidP="00040F0D">
      <w:pPr>
        <w:rPr>
          <w:rFonts w:ascii="Arial" w:hAnsi="Arial" w:cs="Arial"/>
          <w:sz w:val="24"/>
          <w:szCs w:val="24"/>
        </w:rPr>
      </w:pPr>
      <w:r w:rsidRPr="00B85896">
        <w:rPr>
          <w:rFonts w:ascii="Arial" w:hAnsi="Arial" w:cs="Arial"/>
          <w:sz w:val="24"/>
          <w:szCs w:val="24"/>
        </w:rPr>
        <w:t>отсутствие фактов нецелевого использования средств;</w:t>
      </w:r>
    </w:p>
    <w:p w:rsidR="00040F0D" w:rsidRPr="00B85896" w:rsidRDefault="00040F0D" w:rsidP="00040F0D">
      <w:pPr>
        <w:rPr>
          <w:rFonts w:ascii="Arial" w:hAnsi="Arial" w:cs="Arial"/>
          <w:sz w:val="24"/>
          <w:szCs w:val="24"/>
        </w:rPr>
      </w:pPr>
      <w:r w:rsidRPr="00B85896">
        <w:rPr>
          <w:rFonts w:ascii="Arial" w:hAnsi="Arial" w:cs="Arial"/>
          <w:sz w:val="24"/>
          <w:szCs w:val="24"/>
        </w:rPr>
        <w:t>отсутствие дисциплинарных взысканий;</w:t>
      </w:r>
    </w:p>
    <w:p w:rsidR="00040F0D" w:rsidRPr="00B85896" w:rsidRDefault="00040F0D" w:rsidP="00040F0D">
      <w:pPr>
        <w:rPr>
          <w:rFonts w:ascii="Arial" w:hAnsi="Arial" w:cs="Arial"/>
          <w:sz w:val="24"/>
          <w:szCs w:val="24"/>
        </w:rPr>
      </w:pPr>
      <w:r w:rsidRPr="00B85896">
        <w:rPr>
          <w:rFonts w:ascii="Arial" w:hAnsi="Arial" w:cs="Arial"/>
          <w:sz w:val="24"/>
          <w:szCs w:val="24"/>
        </w:rPr>
        <w:t>своевременность выполнения поручений, предоставления информации.</w:t>
      </w:r>
    </w:p>
    <w:p w:rsidR="00040F0D" w:rsidRPr="00B85896" w:rsidRDefault="00040F0D" w:rsidP="00040F0D">
      <w:pPr>
        <w:rPr>
          <w:rFonts w:ascii="Arial" w:hAnsi="Arial" w:cs="Arial"/>
          <w:sz w:val="24"/>
          <w:szCs w:val="24"/>
        </w:rPr>
      </w:pPr>
      <w:bookmarkStart w:id="68" w:name="sub_512"/>
      <w:r w:rsidRPr="00B85896">
        <w:rPr>
          <w:rFonts w:ascii="Arial" w:hAnsi="Arial" w:cs="Arial"/>
          <w:sz w:val="24"/>
          <w:szCs w:val="24"/>
        </w:rPr>
        <w:t xml:space="preserve">5.11. Главному бухгалтеру учреждения локальными нормативными актами учреждения устанавливаются стимулирующие выплаты, предусмотренные </w:t>
      </w:r>
      <w:r w:rsidRPr="00B85896">
        <w:rPr>
          <w:rStyle w:val="a5"/>
          <w:rFonts w:ascii="Arial" w:hAnsi="Arial" w:cs="Arial"/>
          <w:sz w:val="24"/>
          <w:szCs w:val="24"/>
        </w:rPr>
        <w:t>разделом 4</w:t>
      </w:r>
      <w:r w:rsidRPr="00B85896">
        <w:rPr>
          <w:rFonts w:ascii="Arial" w:hAnsi="Arial" w:cs="Arial"/>
          <w:sz w:val="24"/>
          <w:szCs w:val="24"/>
        </w:rPr>
        <w:t xml:space="preserve"> настоящего Положения.</w:t>
      </w:r>
    </w:p>
    <w:p w:rsidR="00040F0D" w:rsidRPr="00B85896" w:rsidRDefault="00040F0D" w:rsidP="00040F0D">
      <w:pPr>
        <w:rPr>
          <w:rFonts w:ascii="Arial" w:hAnsi="Arial" w:cs="Arial"/>
          <w:sz w:val="24"/>
          <w:szCs w:val="24"/>
        </w:rPr>
      </w:pPr>
      <w:bookmarkStart w:id="69" w:name="sub_513"/>
      <w:bookmarkEnd w:id="68"/>
      <w:r w:rsidRPr="00B85896">
        <w:rPr>
          <w:rFonts w:ascii="Arial" w:hAnsi="Arial" w:cs="Arial"/>
          <w:sz w:val="24"/>
          <w:szCs w:val="24"/>
        </w:rPr>
        <w:t>5.12. Выплаты стимулирующего характера руководителю учреждения, его заместителям производятся в пределах средств на оплату труда, формируемых за счет всех источников финансового обеспечения.</w:t>
      </w:r>
    </w:p>
    <w:p w:rsidR="00040F0D" w:rsidRPr="00B85896" w:rsidRDefault="00040F0D" w:rsidP="00040F0D">
      <w:pPr>
        <w:rPr>
          <w:rFonts w:ascii="Arial" w:hAnsi="Arial" w:cs="Arial"/>
          <w:sz w:val="24"/>
          <w:szCs w:val="24"/>
        </w:rPr>
      </w:pPr>
      <w:bookmarkStart w:id="70" w:name="sub_514"/>
      <w:bookmarkEnd w:id="69"/>
      <w:r w:rsidRPr="00B85896">
        <w:rPr>
          <w:rFonts w:ascii="Arial" w:hAnsi="Arial" w:cs="Arial"/>
          <w:sz w:val="24"/>
          <w:szCs w:val="24"/>
        </w:rPr>
        <w:t>5.13. Решение об установлении стимулирующих выплат и их размерах принимается администрацией Березовского сельского поселения персонально в отношении конкретного руководителя учреждения в предельных размерах и на условиях, определенных настоящим разделом.</w:t>
      </w:r>
    </w:p>
    <w:bookmarkEnd w:id="70"/>
    <w:p w:rsidR="00040F0D" w:rsidRPr="00B85896" w:rsidRDefault="00040F0D" w:rsidP="00040F0D">
      <w:pPr>
        <w:rPr>
          <w:rFonts w:ascii="Arial" w:hAnsi="Arial" w:cs="Arial"/>
          <w:sz w:val="24"/>
          <w:szCs w:val="24"/>
        </w:rPr>
      </w:pPr>
      <w:r w:rsidRPr="00B85896">
        <w:rPr>
          <w:rFonts w:ascii="Arial" w:hAnsi="Arial" w:cs="Arial"/>
          <w:sz w:val="24"/>
          <w:szCs w:val="24"/>
        </w:rPr>
        <w:t>Решение об установлении стимулирующих выплат и их размерах заместителю руководителя учреждения принимается руководителем учреждения в предельных размерах и на условиях, определенных настоящим разделом.</w:t>
      </w:r>
    </w:p>
    <w:p w:rsidR="00040F0D" w:rsidRPr="00B85896" w:rsidRDefault="00040F0D" w:rsidP="00040F0D">
      <w:pPr>
        <w:rPr>
          <w:rFonts w:ascii="Arial" w:hAnsi="Arial" w:cs="Arial"/>
          <w:sz w:val="24"/>
          <w:szCs w:val="24"/>
        </w:rPr>
      </w:pPr>
      <w:bookmarkStart w:id="71" w:name="sub_515"/>
      <w:r w:rsidRPr="00B85896">
        <w:rPr>
          <w:rFonts w:ascii="Arial" w:hAnsi="Arial" w:cs="Arial"/>
          <w:sz w:val="24"/>
          <w:szCs w:val="24"/>
        </w:rPr>
        <w:t xml:space="preserve">5.14. Повышающий коэффициент к должностному окладу за работу в сельской местности, надбавка за общий трудовой стаж устанавливаются руководителю учреждения, его заместителям в размере и на условиях, определенных </w:t>
      </w:r>
      <w:r w:rsidRPr="00B85896">
        <w:rPr>
          <w:rStyle w:val="a5"/>
          <w:rFonts w:ascii="Arial" w:hAnsi="Arial" w:cs="Arial"/>
          <w:sz w:val="24"/>
          <w:szCs w:val="24"/>
        </w:rPr>
        <w:t>разделом 4</w:t>
      </w:r>
      <w:r w:rsidRPr="00B85896">
        <w:rPr>
          <w:rFonts w:ascii="Arial" w:hAnsi="Arial" w:cs="Arial"/>
          <w:sz w:val="24"/>
          <w:szCs w:val="24"/>
        </w:rPr>
        <w:t xml:space="preserve"> настоящего Положения.</w:t>
      </w:r>
    </w:p>
    <w:p w:rsidR="00040F0D" w:rsidRPr="00B85896" w:rsidRDefault="00040F0D" w:rsidP="00040F0D">
      <w:pPr>
        <w:rPr>
          <w:rFonts w:ascii="Arial" w:hAnsi="Arial" w:cs="Arial"/>
          <w:sz w:val="24"/>
          <w:szCs w:val="24"/>
        </w:rPr>
      </w:pPr>
      <w:bookmarkStart w:id="72" w:name="sub_516"/>
      <w:bookmarkEnd w:id="71"/>
      <w:r w:rsidRPr="00B85896">
        <w:rPr>
          <w:rFonts w:ascii="Arial" w:hAnsi="Arial" w:cs="Arial"/>
          <w:sz w:val="24"/>
          <w:szCs w:val="24"/>
        </w:rPr>
        <w:t xml:space="preserve">5.15. Выплаты надбавки за общий трудовой стаж (непрерывный трудовой стаж) руководителю учреждения, его заместителям осуществляются в соответствии с </w:t>
      </w:r>
      <w:r w:rsidRPr="00B85896">
        <w:rPr>
          <w:rStyle w:val="a5"/>
          <w:rFonts w:ascii="Arial" w:hAnsi="Arial" w:cs="Arial"/>
          <w:sz w:val="24"/>
          <w:szCs w:val="24"/>
        </w:rPr>
        <w:t>пунктом 4.5</w:t>
      </w:r>
      <w:r w:rsidRPr="00B85896">
        <w:rPr>
          <w:rFonts w:ascii="Arial" w:hAnsi="Arial" w:cs="Arial"/>
          <w:sz w:val="24"/>
          <w:szCs w:val="24"/>
        </w:rPr>
        <w:t xml:space="preserve"> настоящего Положения.</w:t>
      </w:r>
    </w:p>
    <w:p w:rsidR="00040F0D" w:rsidRPr="00B85896" w:rsidRDefault="00040F0D" w:rsidP="00040F0D">
      <w:pPr>
        <w:rPr>
          <w:rFonts w:ascii="Arial" w:hAnsi="Arial" w:cs="Arial"/>
          <w:sz w:val="24"/>
          <w:szCs w:val="24"/>
        </w:rPr>
      </w:pPr>
      <w:bookmarkStart w:id="73" w:name="sub_518"/>
      <w:bookmarkEnd w:id="72"/>
      <w:r w:rsidRPr="00B85896">
        <w:rPr>
          <w:rFonts w:ascii="Arial" w:hAnsi="Arial" w:cs="Arial"/>
          <w:sz w:val="24"/>
          <w:szCs w:val="24"/>
        </w:rPr>
        <w:t>5.16. Руководителю учреждения, его заместителям при наличии экономии средств фонда оплаты труда, в целях поощрения, могут выплачиваться премиальные выплаты (по итогам работы, за выполнение особо важных и срочных работ, единовременные премии).</w:t>
      </w:r>
    </w:p>
    <w:p w:rsidR="00040F0D" w:rsidRPr="00B85896" w:rsidRDefault="00040F0D" w:rsidP="00040F0D">
      <w:pPr>
        <w:rPr>
          <w:rFonts w:ascii="Arial" w:hAnsi="Arial" w:cs="Arial"/>
          <w:sz w:val="24"/>
          <w:szCs w:val="24"/>
        </w:rPr>
      </w:pPr>
      <w:bookmarkStart w:id="74" w:name="sub_5181"/>
      <w:bookmarkEnd w:id="73"/>
      <w:r w:rsidRPr="00B85896">
        <w:rPr>
          <w:rFonts w:ascii="Arial" w:hAnsi="Arial" w:cs="Arial"/>
          <w:sz w:val="24"/>
          <w:szCs w:val="24"/>
        </w:rPr>
        <w:t>5.16.1. Премирование руководителя осуществляется с учётом результатов деятельности учреждения в соответствии с критериями оценки и целевыми показателями эффективности работы учреждения, устанавливаемыми администрацией Березовского сельского поселения.</w:t>
      </w:r>
    </w:p>
    <w:bookmarkEnd w:id="74"/>
    <w:p w:rsidR="00040F0D" w:rsidRPr="00B85896" w:rsidRDefault="00040F0D" w:rsidP="00040F0D">
      <w:pPr>
        <w:rPr>
          <w:rFonts w:ascii="Arial" w:hAnsi="Arial" w:cs="Arial"/>
          <w:color w:val="000000"/>
          <w:sz w:val="24"/>
          <w:szCs w:val="24"/>
        </w:rPr>
      </w:pPr>
      <w:r w:rsidRPr="00B85896">
        <w:rPr>
          <w:rFonts w:ascii="Arial" w:hAnsi="Arial" w:cs="Arial"/>
          <w:color w:val="000000"/>
          <w:sz w:val="24"/>
          <w:szCs w:val="24"/>
        </w:rPr>
        <w:t>Общий размер премий по итогам работы не может превышать 300 процентов должностного оклада в расчете на год.</w:t>
      </w:r>
    </w:p>
    <w:p w:rsidR="00040F0D" w:rsidRPr="00B85896" w:rsidRDefault="00040F0D" w:rsidP="00040F0D">
      <w:pPr>
        <w:rPr>
          <w:rFonts w:ascii="Arial" w:hAnsi="Arial" w:cs="Arial"/>
          <w:sz w:val="24"/>
          <w:szCs w:val="24"/>
        </w:rPr>
      </w:pPr>
      <w:bookmarkStart w:id="75" w:name="sub_5182"/>
      <w:r w:rsidRPr="00B85896">
        <w:rPr>
          <w:rFonts w:ascii="Arial" w:hAnsi="Arial" w:cs="Arial"/>
          <w:color w:val="000000"/>
          <w:sz w:val="24"/>
          <w:szCs w:val="24"/>
        </w:rPr>
        <w:lastRenderedPageBreak/>
        <w:t>5.16.2. Премия за выполнение особо важных и срочных работ руководителю</w:t>
      </w:r>
      <w:r w:rsidRPr="00B85896">
        <w:rPr>
          <w:rFonts w:ascii="Arial" w:hAnsi="Arial" w:cs="Arial"/>
          <w:sz w:val="24"/>
          <w:szCs w:val="24"/>
        </w:rPr>
        <w:t xml:space="preserve"> учреждения, его заместителям выплачивается единовременно по итогам выполнения особо важных и срочных работ.</w:t>
      </w:r>
    </w:p>
    <w:bookmarkEnd w:id="75"/>
    <w:p w:rsidR="00040F0D" w:rsidRPr="00B85896" w:rsidRDefault="00040F0D" w:rsidP="00040F0D">
      <w:pPr>
        <w:rPr>
          <w:rFonts w:ascii="Arial" w:hAnsi="Arial" w:cs="Arial"/>
          <w:sz w:val="24"/>
          <w:szCs w:val="24"/>
        </w:rPr>
      </w:pPr>
      <w:r w:rsidRPr="00B85896">
        <w:rPr>
          <w:rFonts w:ascii="Arial" w:hAnsi="Arial" w:cs="Arial"/>
          <w:sz w:val="24"/>
          <w:szCs w:val="24"/>
        </w:rPr>
        <w:t>Общий размер премий за выполнение особо важных и срочных работ не должен превышать 200 процентов должностного оклада в расчете на год.</w:t>
      </w:r>
    </w:p>
    <w:p w:rsidR="00040F0D" w:rsidRPr="00B85896" w:rsidRDefault="00040F0D" w:rsidP="00040F0D">
      <w:pPr>
        <w:rPr>
          <w:rFonts w:ascii="Arial" w:hAnsi="Arial" w:cs="Arial"/>
          <w:sz w:val="24"/>
          <w:szCs w:val="24"/>
        </w:rPr>
      </w:pPr>
      <w:bookmarkStart w:id="76" w:name="sub_5183"/>
      <w:r w:rsidRPr="00B85896">
        <w:rPr>
          <w:rFonts w:ascii="Arial" w:hAnsi="Arial" w:cs="Arial"/>
          <w:sz w:val="24"/>
          <w:szCs w:val="24"/>
        </w:rPr>
        <w:t>5.16.3. Единовременная премия [за длительную безупречную работу, большой вклад в развитие отрасли в связи с праздничными и юбилейными датами (по достижении возраста 50 лет и далее каждые 5 лет), при увольнении в связи с уходом на пенсию, в связи с награждением].</w:t>
      </w:r>
    </w:p>
    <w:bookmarkEnd w:id="76"/>
    <w:p w:rsidR="00040F0D" w:rsidRPr="00B85896" w:rsidRDefault="00040F0D" w:rsidP="00040F0D">
      <w:pPr>
        <w:rPr>
          <w:rFonts w:ascii="Arial" w:hAnsi="Arial" w:cs="Arial"/>
          <w:sz w:val="24"/>
          <w:szCs w:val="24"/>
        </w:rPr>
      </w:pPr>
      <w:r w:rsidRPr="00B85896">
        <w:rPr>
          <w:rFonts w:ascii="Arial" w:hAnsi="Arial" w:cs="Arial"/>
          <w:sz w:val="24"/>
          <w:szCs w:val="24"/>
        </w:rPr>
        <w:t>Единовременная премия устанавливается в размере, не превышающем 100 процентов должностного оклада.</w:t>
      </w:r>
    </w:p>
    <w:p w:rsidR="00040F0D" w:rsidRPr="00B85896" w:rsidRDefault="00040F0D" w:rsidP="00040F0D">
      <w:pPr>
        <w:rPr>
          <w:rFonts w:ascii="Arial" w:hAnsi="Arial" w:cs="Arial"/>
          <w:sz w:val="24"/>
          <w:szCs w:val="24"/>
        </w:rPr>
      </w:pPr>
      <w:bookmarkStart w:id="77" w:name="sub_5184"/>
      <w:r w:rsidRPr="00B85896">
        <w:rPr>
          <w:rFonts w:ascii="Arial" w:hAnsi="Arial" w:cs="Arial"/>
          <w:sz w:val="24"/>
          <w:szCs w:val="24"/>
        </w:rPr>
        <w:t>5.16.4. Порядок и условия выплаты премии за выполнение особо важных и срочных работ руководителю учреждения и единовременной премии, устанавливаются правовым актом администрации Березовского сельского поселения.</w:t>
      </w:r>
    </w:p>
    <w:bookmarkEnd w:id="77"/>
    <w:p w:rsidR="00040F0D" w:rsidRPr="00B85896" w:rsidRDefault="00040F0D" w:rsidP="00040F0D">
      <w:pPr>
        <w:rPr>
          <w:rFonts w:ascii="Arial" w:hAnsi="Arial" w:cs="Arial"/>
          <w:sz w:val="24"/>
          <w:szCs w:val="24"/>
        </w:rPr>
      </w:pPr>
    </w:p>
    <w:p w:rsidR="00040F0D" w:rsidRPr="00B85896" w:rsidRDefault="00040F0D" w:rsidP="00E41CE3">
      <w:pPr>
        <w:pStyle w:val="1"/>
        <w:tabs>
          <w:tab w:val="clear" w:pos="0"/>
        </w:tabs>
        <w:ind w:left="0" w:firstLine="0"/>
        <w:rPr>
          <w:rFonts w:ascii="Arial" w:hAnsi="Arial" w:cs="Arial"/>
          <w:sz w:val="24"/>
          <w:szCs w:val="24"/>
        </w:rPr>
      </w:pPr>
      <w:bookmarkStart w:id="78" w:name="sub_600"/>
      <w:r w:rsidRPr="00B85896">
        <w:rPr>
          <w:rFonts w:ascii="Arial" w:hAnsi="Arial" w:cs="Arial"/>
          <w:sz w:val="24"/>
          <w:szCs w:val="24"/>
        </w:rPr>
        <w:t>6. Другие вопросы оплаты труда</w:t>
      </w:r>
    </w:p>
    <w:bookmarkEnd w:id="78"/>
    <w:p w:rsidR="00040F0D" w:rsidRPr="00B85896" w:rsidRDefault="00040F0D" w:rsidP="00040F0D">
      <w:pPr>
        <w:rPr>
          <w:rFonts w:ascii="Arial" w:hAnsi="Arial" w:cs="Arial"/>
          <w:sz w:val="24"/>
          <w:szCs w:val="24"/>
        </w:rPr>
      </w:pPr>
    </w:p>
    <w:p w:rsidR="00040F0D" w:rsidRPr="00B85896" w:rsidRDefault="00040F0D" w:rsidP="00040F0D">
      <w:pPr>
        <w:rPr>
          <w:rFonts w:ascii="Arial" w:hAnsi="Arial" w:cs="Arial"/>
          <w:sz w:val="24"/>
          <w:szCs w:val="24"/>
        </w:rPr>
      </w:pPr>
      <w:bookmarkStart w:id="79" w:name="sub_61"/>
      <w:r w:rsidRPr="00B85896">
        <w:rPr>
          <w:rFonts w:ascii="Arial" w:hAnsi="Arial" w:cs="Arial"/>
          <w:sz w:val="24"/>
          <w:szCs w:val="24"/>
        </w:rPr>
        <w:t xml:space="preserve">6.1. В пределах фонда оплаты труда работникам учреждения (за исключением руководителя) может представляться материальная помощь в порядке и на условиях, определенных локальным нормативным актом учреждения и (или) коллективным договором. Решение о предоставлении материальной помощи работнику учреждения </w:t>
      </w:r>
      <w:proofErr w:type="gramStart"/>
      <w:r w:rsidRPr="00B85896">
        <w:rPr>
          <w:rFonts w:ascii="Arial" w:hAnsi="Arial" w:cs="Arial"/>
          <w:sz w:val="24"/>
          <w:szCs w:val="24"/>
        </w:rPr>
        <w:t>и о ее</w:t>
      </w:r>
      <w:proofErr w:type="gramEnd"/>
      <w:r w:rsidRPr="00B85896">
        <w:rPr>
          <w:rFonts w:ascii="Arial" w:hAnsi="Arial" w:cs="Arial"/>
          <w:sz w:val="24"/>
          <w:szCs w:val="24"/>
        </w:rPr>
        <w:t xml:space="preserve"> конкретном размере принимает руководитель учреждения на основании письменного заявления работника.</w:t>
      </w:r>
    </w:p>
    <w:bookmarkEnd w:id="79"/>
    <w:p w:rsidR="00040F0D" w:rsidRPr="00B85896" w:rsidRDefault="00040F0D" w:rsidP="00040F0D">
      <w:pPr>
        <w:rPr>
          <w:rFonts w:ascii="Arial" w:hAnsi="Arial" w:cs="Arial"/>
          <w:sz w:val="24"/>
          <w:szCs w:val="24"/>
        </w:rPr>
      </w:pPr>
      <w:r w:rsidRPr="00B85896">
        <w:rPr>
          <w:rFonts w:ascii="Arial" w:hAnsi="Arial" w:cs="Arial"/>
          <w:sz w:val="24"/>
          <w:szCs w:val="24"/>
        </w:rPr>
        <w:t>В пределах фонда оплаты труда руководителю учреждения может представляться материальная помощь в порядке и на условиях, определенных правовым актом учредителя и (или) коллективным договором. Решение об оказании материальной помощи руководителю учреждения и ее конкретных размерах принимает глава администрации Березовского сельского поселения на основании письменного заявления руководителя организации.</w:t>
      </w:r>
    </w:p>
    <w:p w:rsidR="00040F0D" w:rsidRPr="00B85896" w:rsidRDefault="00040F0D" w:rsidP="00040F0D">
      <w:pPr>
        <w:rPr>
          <w:rFonts w:ascii="Arial" w:hAnsi="Arial" w:cs="Arial"/>
          <w:sz w:val="24"/>
          <w:szCs w:val="24"/>
        </w:rPr>
      </w:pPr>
      <w:r w:rsidRPr="00B85896">
        <w:rPr>
          <w:rFonts w:ascii="Arial" w:hAnsi="Arial" w:cs="Arial"/>
          <w:sz w:val="24"/>
          <w:szCs w:val="24"/>
        </w:rPr>
        <w:t>Размер материальной помощи не должен превышать 200 процентов оклада (должностного оклада), ставки в расчете на год.</w:t>
      </w:r>
    </w:p>
    <w:p w:rsidR="00040F0D" w:rsidRPr="00B85896" w:rsidRDefault="00040F0D" w:rsidP="00040F0D">
      <w:pPr>
        <w:rPr>
          <w:rFonts w:ascii="Arial" w:hAnsi="Arial" w:cs="Arial"/>
          <w:sz w:val="24"/>
          <w:szCs w:val="24"/>
        </w:rPr>
      </w:pPr>
      <w:bookmarkStart w:id="80" w:name="sub_62"/>
      <w:r w:rsidRPr="00B85896">
        <w:rPr>
          <w:rFonts w:ascii="Arial" w:hAnsi="Arial" w:cs="Arial"/>
          <w:sz w:val="24"/>
          <w:szCs w:val="24"/>
        </w:rPr>
        <w:t xml:space="preserve">6.2. Из фонда оплаты труда учреждения выплачивается доплата до </w:t>
      </w:r>
      <w:r w:rsidRPr="00B85896">
        <w:rPr>
          <w:rStyle w:val="a5"/>
          <w:rFonts w:ascii="Arial" w:hAnsi="Arial" w:cs="Arial"/>
          <w:sz w:val="24"/>
          <w:szCs w:val="24"/>
        </w:rPr>
        <w:t xml:space="preserve">минимального </w:t>
      </w:r>
      <w:proofErr w:type="gramStart"/>
      <w:r w:rsidRPr="00B85896">
        <w:rPr>
          <w:rStyle w:val="a5"/>
          <w:rFonts w:ascii="Arial" w:hAnsi="Arial" w:cs="Arial"/>
          <w:sz w:val="24"/>
          <w:szCs w:val="24"/>
        </w:rPr>
        <w:t>размера оплаты труда</w:t>
      </w:r>
      <w:proofErr w:type="gramEnd"/>
      <w:r w:rsidRPr="00B85896">
        <w:rPr>
          <w:rFonts w:ascii="Arial" w:hAnsi="Arial" w:cs="Arial"/>
          <w:sz w:val="24"/>
          <w:szCs w:val="24"/>
        </w:rPr>
        <w:t>.</w:t>
      </w:r>
    </w:p>
    <w:bookmarkEnd w:id="80"/>
    <w:p w:rsidR="00040F0D" w:rsidRPr="00B85896" w:rsidRDefault="00040F0D" w:rsidP="00040F0D">
      <w:pPr>
        <w:rPr>
          <w:rFonts w:ascii="Arial" w:hAnsi="Arial" w:cs="Arial"/>
          <w:sz w:val="24"/>
          <w:szCs w:val="24"/>
        </w:rPr>
      </w:pPr>
      <w:r w:rsidRPr="00B85896">
        <w:rPr>
          <w:rFonts w:ascii="Arial" w:hAnsi="Arial" w:cs="Arial"/>
          <w:sz w:val="24"/>
          <w:szCs w:val="24"/>
        </w:rPr>
        <w:t xml:space="preserve">Доплата до </w:t>
      </w:r>
      <w:r w:rsidRPr="00B85896">
        <w:rPr>
          <w:rStyle w:val="a5"/>
          <w:rFonts w:ascii="Arial" w:hAnsi="Arial" w:cs="Arial"/>
          <w:sz w:val="24"/>
          <w:szCs w:val="24"/>
        </w:rPr>
        <w:t xml:space="preserve">минимального </w:t>
      </w:r>
      <w:proofErr w:type="gramStart"/>
      <w:r w:rsidRPr="00B85896">
        <w:rPr>
          <w:rStyle w:val="a5"/>
          <w:rFonts w:ascii="Arial" w:hAnsi="Arial" w:cs="Arial"/>
          <w:sz w:val="24"/>
          <w:szCs w:val="24"/>
        </w:rPr>
        <w:t>размера оплаты труда</w:t>
      </w:r>
      <w:proofErr w:type="gramEnd"/>
      <w:r w:rsidRPr="00B85896">
        <w:rPr>
          <w:rFonts w:ascii="Arial" w:hAnsi="Arial" w:cs="Arial"/>
          <w:sz w:val="24"/>
          <w:szCs w:val="24"/>
        </w:rPr>
        <w:t xml:space="preserve"> производится в случае, когда размер месячной заработной платы работника учреждения, полностью отработавшего за этот период норму рабочего времени и выполнившего нормы труда (трудовые обязанности), составил меньше минимального размера оплаты труда, установленного на федеральном уровне.</w:t>
      </w:r>
    </w:p>
    <w:p w:rsidR="00040F0D" w:rsidRPr="00B85896" w:rsidRDefault="00040F0D" w:rsidP="00040F0D">
      <w:pPr>
        <w:rPr>
          <w:rFonts w:ascii="Arial" w:hAnsi="Arial" w:cs="Arial"/>
          <w:sz w:val="24"/>
          <w:szCs w:val="24"/>
        </w:rPr>
      </w:pPr>
      <w:r w:rsidRPr="00B85896">
        <w:rPr>
          <w:rFonts w:ascii="Arial" w:hAnsi="Arial" w:cs="Arial"/>
          <w:sz w:val="24"/>
          <w:szCs w:val="24"/>
        </w:rPr>
        <w:t>Если работник не полностью отработал норму рабочего времени за соответствующий календарный месяц года, доплата производится пропорционально отработанному времени.</w:t>
      </w:r>
    </w:p>
    <w:p w:rsidR="00040F0D" w:rsidRPr="00B85896" w:rsidRDefault="00040F0D" w:rsidP="00040F0D">
      <w:pPr>
        <w:rPr>
          <w:rFonts w:ascii="Arial" w:hAnsi="Arial" w:cs="Arial"/>
          <w:sz w:val="24"/>
          <w:szCs w:val="24"/>
        </w:rPr>
      </w:pPr>
      <w:r w:rsidRPr="00B85896">
        <w:rPr>
          <w:rFonts w:ascii="Arial" w:hAnsi="Arial" w:cs="Arial"/>
          <w:sz w:val="24"/>
          <w:szCs w:val="24"/>
        </w:rPr>
        <w:t>Доплата начисляется работнику по основному месту работы и по основной профессии, должности и выплачивается вместе с заработной платой за истекший календарный месяц</w:t>
      </w:r>
    </w:p>
    <w:p w:rsidR="00040F0D" w:rsidRPr="00B85896" w:rsidRDefault="00040F0D" w:rsidP="00040F0D">
      <w:pPr>
        <w:rPr>
          <w:rFonts w:ascii="Arial" w:hAnsi="Arial" w:cs="Arial"/>
          <w:sz w:val="24"/>
          <w:szCs w:val="24"/>
        </w:rPr>
      </w:pPr>
      <w:r w:rsidRPr="00B85896">
        <w:rPr>
          <w:rFonts w:ascii="Arial" w:hAnsi="Arial" w:cs="Arial"/>
          <w:sz w:val="24"/>
          <w:szCs w:val="24"/>
        </w:rPr>
        <w:t xml:space="preserve">                                                            </w:t>
      </w:r>
    </w:p>
    <w:p w:rsidR="00040F0D" w:rsidRPr="00B85896" w:rsidRDefault="00040F0D" w:rsidP="00040F0D">
      <w:pPr>
        <w:rPr>
          <w:rFonts w:ascii="Arial" w:hAnsi="Arial" w:cs="Arial"/>
          <w:sz w:val="24"/>
          <w:szCs w:val="24"/>
        </w:rPr>
      </w:pPr>
    </w:p>
    <w:p w:rsidR="00B85896" w:rsidRDefault="00040F0D" w:rsidP="00040F0D">
      <w:pPr>
        <w:rPr>
          <w:rFonts w:ascii="Arial" w:hAnsi="Arial" w:cs="Arial"/>
          <w:sz w:val="24"/>
          <w:szCs w:val="24"/>
        </w:rPr>
      </w:pPr>
      <w:r w:rsidRPr="00B85896">
        <w:rPr>
          <w:rFonts w:ascii="Arial" w:hAnsi="Arial" w:cs="Arial"/>
          <w:sz w:val="24"/>
          <w:szCs w:val="24"/>
        </w:rPr>
        <w:t xml:space="preserve">                                                                                                            </w:t>
      </w:r>
    </w:p>
    <w:p w:rsidR="00B85896" w:rsidRDefault="00B85896" w:rsidP="00B85896">
      <w:pPr>
        <w:pStyle w:val="a8"/>
      </w:pPr>
      <w:r>
        <w:br w:type="page"/>
      </w:r>
    </w:p>
    <w:p w:rsidR="00040F0D" w:rsidRPr="00B85896" w:rsidRDefault="00040F0D" w:rsidP="00040F0D">
      <w:pPr>
        <w:rPr>
          <w:rFonts w:ascii="Arial" w:hAnsi="Arial" w:cs="Arial"/>
          <w:sz w:val="24"/>
          <w:szCs w:val="24"/>
        </w:rPr>
      </w:pPr>
      <w:r w:rsidRPr="00B85896">
        <w:rPr>
          <w:rFonts w:ascii="Arial" w:hAnsi="Arial" w:cs="Arial"/>
          <w:sz w:val="24"/>
          <w:szCs w:val="24"/>
        </w:rPr>
        <w:lastRenderedPageBreak/>
        <w:t xml:space="preserve">    </w:t>
      </w:r>
      <w:r w:rsidRPr="00B85896">
        <w:rPr>
          <w:rStyle w:val="af0"/>
          <w:rFonts w:ascii="Arial" w:hAnsi="Arial" w:cs="Arial"/>
          <w:sz w:val="24"/>
          <w:szCs w:val="24"/>
        </w:rPr>
        <w:t>Приложение 1</w:t>
      </w:r>
    </w:p>
    <w:p w:rsidR="00040F0D" w:rsidRPr="00B85896" w:rsidRDefault="00040F0D" w:rsidP="00040F0D">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6860"/>
        <w:gridCol w:w="2380"/>
      </w:tblGrid>
      <w:tr w:rsidR="00040F0D" w:rsidRPr="00B85896" w:rsidTr="00E41CE3">
        <w:tc>
          <w:tcPr>
            <w:tcW w:w="980" w:type="dxa"/>
            <w:tcBorders>
              <w:top w:val="single" w:sz="4" w:space="0" w:color="auto"/>
              <w:bottom w:val="single" w:sz="4" w:space="0" w:color="auto"/>
              <w:right w:val="single" w:sz="4" w:space="0" w:color="auto"/>
            </w:tcBorders>
          </w:tcPr>
          <w:p w:rsidR="00040F0D" w:rsidRPr="00B85896" w:rsidRDefault="00040F0D" w:rsidP="00E41CE3">
            <w:pPr>
              <w:pStyle w:val="af1"/>
              <w:jc w:val="center"/>
              <w:rPr>
                <w:sz w:val="24"/>
                <w:szCs w:val="24"/>
              </w:rPr>
            </w:pPr>
            <w:r w:rsidRPr="00B85896">
              <w:rPr>
                <w:sz w:val="24"/>
                <w:szCs w:val="24"/>
              </w:rPr>
              <w:t xml:space="preserve">N </w:t>
            </w:r>
            <w:proofErr w:type="gramStart"/>
            <w:r w:rsidRPr="00B85896">
              <w:rPr>
                <w:sz w:val="24"/>
                <w:szCs w:val="24"/>
              </w:rPr>
              <w:t>п</w:t>
            </w:r>
            <w:proofErr w:type="gramEnd"/>
            <w:r w:rsidRPr="00B85896">
              <w:rPr>
                <w:sz w:val="24"/>
                <w:szCs w:val="24"/>
              </w:rPr>
              <w:t>/п</w:t>
            </w: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1"/>
              <w:jc w:val="center"/>
              <w:rPr>
                <w:sz w:val="24"/>
                <w:szCs w:val="24"/>
              </w:rPr>
            </w:pPr>
            <w:r w:rsidRPr="00B85896">
              <w:rPr>
                <w:sz w:val="24"/>
                <w:szCs w:val="24"/>
              </w:rPr>
              <w:t>Наименование профессиональной квалификационной группы, квалификационного уровня, должности (профессии)</w:t>
            </w:r>
          </w:p>
        </w:tc>
        <w:tc>
          <w:tcPr>
            <w:tcW w:w="2380" w:type="dxa"/>
            <w:tcBorders>
              <w:top w:val="single" w:sz="4" w:space="0" w:color="auto"/>
              <w:left w:val="single" w:sz="4" w:space="0" w:color="auto"/>
              <w:bottom w:val="single" w:sz="4" w:space="0" w:color="auto"/>
            </w:tcBorders>
          </w:tcPr>
          <w:p w:rsidR="00040F0D" w:rsidRPr="00B85896" w:rsidRDefault="00040F0D" w:rsidP="00E41CE3">
            <w:pPr>
              <w:pStyle w:val="af1"/>
              <w:jc w:val="center"/>
              <w:rPr>
                <w:sz w:val="24"/>
                <w:szCs w:val="24"/>
              </w:rPr>
            </w:pPr>
            <w:r w:rsidRPr="00B85896">
              <w:rPr>
                <w:sz w:val="24"/>
                <w:szCs w:val="24"/>
              </w:rPr>
              <w:t>Размер базового оклада (рублей)</w:t>
            </w:r>
          </w:p>
        </w:tc>
      </w:tr>
      <w:tr w:rsidR="00040F0D" w:rsidRPr="00B85896" w:rsidTr="00E41CE3">
        <w:tc>
          <w:tcPr>
            <w:tcW w:w="980" w:type="dxa"/>
            <w:tcBorders>
              <w:top w:val="single" w:sz="4" w:space="0" w:color="auto"/>
              <w:bottom w:val="single" w:sz="4" w:space="0" w:color="auto"/>
              <w:right w:val="single" w:sz="4" w:space="0" w:color="auto"/>
            </w:tcBorders>
          </w:tcPr>
          <w:p w:rsidR="00040F0D" w:rsidRPr="00B85896" w:rsidRDefault="00040F0D" w:rsidP="00E41CE3">
            <w:pPr>
              <w:pStyle w:val="af1"/>
              <w:jc w:val="center"/>
              <w:rPr>
                <w:sz w:val="24"/>
                <w:szCs w:val="24"/>
              </w:rPr>
            </w:pPr>
            <w:r w:rsidRPr="00B85896">
              <w:rPr>
                <w:sz w:val="24"/>
                <w:szCs w:val="24"/>
              </w:rPr>
              <w:t>1</w:t>
            </w: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1"/>
              <w:jc w:val="center"/>
              <w:rPr>
                <w:sz w:val="24"/>
                <w:szCs w:val="24"/>
              </w:rPr>
            </w:pPr>
            <w:r w:rsidRPr="00B85896">
              <w:rPr>
                <w:sz w:val="24"/>
                <w:szCs w:val="24"/>
              </w:rPr>
              <w:t>2</w:t>
            </w:r>
          </w:p>
        </w:tc>
        <w:tc>
          <w:tcPr>
            <w:tcW w:w="2380" w:type="dxa"/>
            <w:tcBorders>
              <w:top w:val="single" w:sz="4" w:space="0" w:color="auto"/>
              <w:left w:val="single" w:sz="4" w:space="0" w:color="auto"/>
              <w:bottom w:val="single" w:sz="4" w:space="0" w:color="auto"/>
            </w:tcBorders>
          </w:tcPr>
          <w:p w:rsidR="00040F0D" w:rsidRPr="00B85896" w:rsidRDefault="00040F0D" w:rsidP="00E41CE3">
            <w:pPr>
              <w:pStyle w:val="af1"/>
              <w:jc w:val="center"/>
              <w:rPr>
                <w:sz w:val="24"/>
                <w:szCs w:val="24"/>
              </w:rPr>
            </w:pPr>
            <w:r w:rsidRPr="00B85896">
              <w:rPr>
                <w:sz w:val="24"/>
                <w:szCs w:val="24"/>
              </w:rPr>
              <w:t>3</w:t>
            </w:r>
          </w:p>
        </w:tc>
      </w:tr>
      <w:tr w:rsidR="00040F0D" w:rsidRPr="00B85896" w:rsidTr="00E41CE3">
        <w:tc>
          <w:tcPr>
            <w:tcW w:w="980" w:type="dxa"/>
            <w:tcBorders>
              <w:top w:val="single" w:sz="4" w:space="0" w:color="auto"/>
              <w:bottom w:val="single" w:sz="4" w:space="0" w:color="auto"/>
              <w:right w:val="single" w:sz="4" w:space="0" w:color="auto"/>
            </w:tcBorders>
          </w:tcPr>
          <w:p w:rsidR="00040F0D" w:rsidRPr="00B85896" w:rsidRDefault="00040F0D" w:rsidP="00E41CE3">
            <w:pPr>
              <w:pStyle w:val="af1"/>
              <w:jc w:val="center"/>
              <w:rPr>
                <w:sz w:val="24"/>
                <w:szCs w:val="24"/>
              </w:rPr>
            </w:pPr>
            <w:r w:rsidRPr="00B85896">
              <w:rPr>
                <w:sz w:val="24"/>
                <w:szCs w:val="24"/>
              </w:rPr>
              <w:t>1.</w:t>
            </w: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2"/>
              <w:jc w:val="both"/>
              <w:rPr>
                <w:b/>
                <w:sz w:val="24"/>
                <w:szCs w:val="24"/>
              </w:rPr>
            </w:pPr>
            <w:r w:rsidRPr="00B85896">
              <w:rPr>
                <w:b/>
                <w:sz w:val="24"/>
                <w:szCs w:val="24"/>
              </w:rPr>
              <w:t>Должности работников культуры и искусства среднего звена (второй квалификационный уровень)</w:t>
            </w:r>
          </w:p>
        </w:tc>
        <w:tc>
          <w:tcPr>
            <w:tcW w:w="2380" w:type="dxa"/>
            <w:tcBorders>
              <w:top w:val="single" w:sz="4" w:space="0" w:color="auto"/>
              <w:left w:val="single" w:sz="4" w:space="0" w:color="auto"/>
              <w:bottom w:val="single" w:sz="4" w:space="0" w:color="auto"/>
            </w:tcBorders>
          </w:tcPr>
          <w:p w:rsidR="00040F0D" w:rsidRPr="00B85896" w:rsidRDefault="00040F0D" w:rsidP="00E41CE3">
            <w:pPr>
              <w:pStyle w:val="af1"/>
              <w:rPr>
                <w:sz w:val="24"/>
                <w:szCs w:val="24"/>
              </w:rPr>
            </w:pPr>
          </w:p>
        </w:tc>
      </w:tr>
      <w:tr w:rsidR="00040F0D" w:rsidRPr="00B85896" w:rsidTr="00E41CE3">
        <w:tc>
          <w:tcPr>
            <w:tcW w:w="980" w:type="dxa"/>
            <w:tcBorders>
              <w:top w:val="single" w:sz="4" w:space="0" w:color="auto"/>
              <w:bottom w:val="nil"/>
              <w:right w:val="single" w:sz="4" w:space="0" w:color="auto"/>
            </w:tcBorders>
          </w:tcPr>
          <w:p w:rsidR="00040F0D" w:rsidRPr="00B85896" w:rsidRDefault="00040F0D" w:rsidP="00E41CE3">
            <w:pPr>
              <w:pStyle w:val="af1"/>
              <w:jc w:val="center"/>
              <w:rPr>
                <w:sz w:val="24"/>
                <w:szCs w:val="24"/>
              </w:rPr>
            </w:pPr>
            <w:r w:rsidRPr="00B85896">
              <w:rPr>
                <w:sz w:val="24"/>
                <w:szCs w:val="24"/>
              </w:rPr>
              <w:t>1.1.</w:t>
            </w: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2"/>
              <w:jc w:val="both"/>
              <w:rPr>
                <w:sz w:val="24"/>
                <w:szCs w:val="24"/>
              </w:rPr>
            </w:pPr>
            <w:r w:rsidRPr="00B85896">
              <w:rPr>
                <w:sz w:val="24"/>
                <w:szCs w:val="24"/>
              </w:rPr>
              <w:t>Художественный руководитель</w:t>
            </w:r>
          </w:p>
        </w:tc>
        <w:tc>
          <w:tcPr>
            <w:tcW w:w="2380" w:type="dxa"/>
            <w:tcBorders>
              <w:top w:val="single" w:sz="4" w:space="0" w:color="auto"/>
              <w:left w:val="single" w:sz="4" w:space="0" w:color="auto"/>
              <w:bottom w:val="single" w:sz="4" w:space="0" w:color="auto"/>
            </w:tcBorders>
          </w:tcPr>
          <w:p w:rsidR="00040F0D" w:rsidRPr="00B85896" w:rsidRDefault="00D07A47" w:rsidP="00D07A47">
            <w:pPr>
              <w:pStyle w:val="af1"/>
              <w:rPr>
                <w:sz w:val="24"/>
                <w:szCs w:val="24"/>
              </w:rPr>
            </w:pPr>
            <w:r w:rsidRPr="00B85896">
              <w:rPr>
                <w:sz w:val="24"/>
                <w:szCs w:val="24"/>
              </w:rPr>
              <w:t>1200</w:t>
            </w:r>
            <w:r w:rsidR="00CF6FB3" w:rsidRPr="00B85896">
              <w:rPr>
                <w:sz w:val="24"/>
                <w:szCs w:val="24"/>
              </w:rPr>
              <w:t>0</w:t>
            </w:r>
            <w:r w:rsidR="00040F0D" w:rsidRPr="00B85896">
              <w:rPr>
                <w:sz w:val="24"/>
                <w:szCs w:val="24"/>
              </w:rPr>
              <w:t>,00</w:t>
            </w:r>
          </w:p>
        </w:tc>
      </w:tr>
      <w:tr w:rsidR="00040F0D" w:rsidRPr="00B85896" w:rsidTr="00E41CE3">
        <w:tc>
          <w:tcPr>
            <w:tcW w:w="980" w:type="dxa"/>
            <w:tcBorders>
              <w:top w:val="single" w:sz="4" w:space="0" w:color="auto"/>
              <w:bottom w:val="nil"/>
              <w:right w:val="single" w:sz="4" w:space="0" w:color="auto"/>
            </w:tcBorders>
          </w:tcPr>
          <w:p w:rsidR="00040F0D" w:rsidRPr="00B85896" w:rsidRDefault="00040F0D" w:rsidP="00E41CE3">
            <w:pPr>
              <w:pStyle w:val="af1"/>
              <w:jc w:val="center"/>
              <w:rPr>
                <w:sz w:val="24"/>
                <w:szCs w:val="24"/>
              </w:rPr>
            </w:pPr>
            <w:r w:rsidRPr="00B85896">
              <w:rPr>
                <w:sz w:val="24"/>
                <w:szCs w:val="24"/>
              </w:rPr>
              <w:t>1.2</w:t>
            </w: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2"/>
              <w:jc w:val="both"/>
              <w:rPr>
                <w:sz w:val="24"/>
                <w:szCs w:val="24"/>
              </w:rPr>
            </w:pPr>
            <w:r w:rsidRPr="00B85896">
              <w:rPr>
                <w:sz w:val="24"/>
                <w:szCs w:val="24"/>
              </w:rPr>
              <w:t>библиотекарь</w:t>
            </w:r>
          </w:p>
        </w:tc>
        <w:tc>
          <w:tcPr>
            <w:tcW w:w="2380" w:type="dxa"/>
            <w:tcBorders>
              <w:top w:val="single" w:sz="4" w:space="0" w:color="auto"/>
              <w:left w:val="single" w:sz="4" w:space="0" w:color="auto"/>
              <w:bottom w:val="single" w:sz="4" w:space="0" w:color="auto"/>
            </w:tcBorders>
          </w:tcPr>
          <w:p w:rsidR="00040F0D" w:rsidRPr="00B85896" w:rsidRDefault="00D07A47" w:rsidP="00CF6FB3">
            <w:pPr>
              <w:pStyle w:val="af1"/>
              <w:rPr>
                <w:sz w:val="24"/>
                <w:szCs w:val="24"/>
              </w:rPr>
            </w:pPr>
            <w:r w:rsidRPr="00B85896">
              <w:rPr>
                <w:sz w:val="24"/>
                <w:szCs w:val="24"/>
              </w:rPr>
              <w:t>1400</w:t>
            </w:r>
            <w:r w:rsidR="00CF6FB3" w:rsidRPr="00B85896">
              <w:rPr>
                <w:sz w:val="24"/>
                <w:szCs w:val="24"/>
              </w:rPr>
              <w:t>0</w:t>
            </w:r>
            <w:r w:rsidR="00040F0D" w:rsidRPr="00B85896">
              <w:rPr>
                <w:sz w:val="24"/>
                <w:szCs w:val="24"/>
              </w:rPr>
              <w:t>,00</w:t>
            </w:r>
          </w:p>
        </w:tc>
      </w:tr>
      <w:tr w:rsidR="00040F0D" w:rsidRPr="00B85896" w:rsidTr="00E41CE3">
        <w:tc>
          <w:tcPr>
            <w:tcW w:w="980" w:type="dxa"/>
            <w:tcBorders>
              <w:top w:val="single" w:sz="4" w:space="0" w:color="auto"/>
              <w:bottom w:val="single" w:sz="4" w:space="0" w:color="auto"/>
              <w:right w:val="single" w:sz="4" w:space="0" w:color="auto"/>
            </w:tcBorders>
          </w:tcPr>
          <w:p w:rsidR="00040F0D" w:rsidRPr="00B85896" w:rsidRDefault="00040F0D" w:rsidP="00E41CE3">
            <w:pPr>
              <w:pStyle w:val="af1"/>
              <w:jc w:val="center"/>
              <w:rPr>
                <w:sz w:val="24"/>
                <w:szCs w:val="24"/>
              </w:rPr>
            </w:pPr>
            <w:r w:rsidRPr="00B85896">
              <w:rPr>
                <w:sz w:val="24"/>
                <w:szCs w:val="24"/>
              </w:rPr>
              <w:t>1.3</w:t>
            </w: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723D3E">
            <w:pPr>
              <w:pStyle w:val="af2"/>
              <w:jc w:val="both"/>
              <w:rPr>
                <w:sz w:val="24"/>
                <w:szCs w:val="24"/>
              </w:rPr>
            </w:pPr>
            <w:r w:rsidRPr="00B85896">
              <w:rPr>
                <w:sz w:val="24"/>
                <w:szCs w:val="24"/>
              </w:rPr>
              <w:t>аккомп</w:t>
            </w:r>
            <w:r w:rsidR="00723D3E" w:rsidRPr="00B85896">
              <w:rPr>
                <w:sz w:val="24"/>
                <w:szCs w:val="24"/>
              </w:rPr>
              <w:t>а</w:t>
            </w:r>
            <w:r w:rsidRPr="00B85896">
              <w:rPr>
                <w:sz w:val="24"/>
                <w:szCs w:val="24"/>
              </w:rPr>
              <w:t>ниатор</w:t>
            </w:r>
          </w:p>
        </w:tc>
        <w:tc>
          <w:tcPr>
            <w:tcW w:w="2380" w:type="dxa"/>
            <w:tcBorders>
              <w:top w:val="single" w:sz="4" w:space="0" w:color="auto"/>
              <w:left w:val="single" w:sz="4" w:space="0" w:color="auto"/>
              <w:bottom w:val="single" w:sz="4" w:space="0" w:color="auto"/>
            </w:tcBorders>
          </w:tcPr>
          <w:p w:rsidR="00040F0D" w:rsidRPr="00B85896" w:rsidRDefault="00D07A47" w:rsidP="00D07A47">
            <w:pPr>
              <w:pStyle w:val="af1"/>
              <w:rPr>
                <w:sz w:val="24"/>
                <w:szCs w:val="24"/>
              </w:rPr>
            </w:pPr>
            <w:r w:rsidRPr="00B85896">
              <w:rPr>
                <w:sz w:val="24"/>
                <w:szCs w:val="24"/>
              </w:rPr>
              <w:t>1050</w:t>
            </w:r>
            <w:r w:rsidR="00CF6FB3" w:rsidRPr="00B85896">
              <w:rPr>
                <w:sz w:val="24"/>
                <w:szCs w:val="24"/>
              </w:rPr>
              <w:t>0</w:t>
            </w:r>
            <w:r w:rsidR="00040F0D" w:rsidRPr="00B85896">
              <w:rPr>
                <w:sz w:val="24"/>
                <w:szCs w:val="24"/>
              </w:rPr>
              <w:t>,00</w:t>
            </w:r>
          </w:p>
        </w:tc>
      </w:tr>
      <w:tr w:rsidR="00040F0D" w:rsidRPr="00B85896" w:rsidTr="00E41CE3">
        <w:tc>
          <w:tcPr>
            <w:tcW w:w="980" w:type="dxa"/>
            <w:tcBorders>
              <w:top w:val="single" w:sz="4" w:space="0" w:color="auto"/>
              <w:bottom w:val="single" w:sz="4" w:space="0" w:color="auto"/>
              <w:right w:val="single" w:sz="4" w:space="0" w:color="auto"/>
            </w:tcBorders>
          </w:tcPr>
          <w:p w:rsidR="00040F0D" w:rsidRPr="00B85896" w:rsidRDefault="00040F0D" w:rsidP="00E41CE3">
            <w:pPr>
              <w:pStyle w:val="af1"/>
              <w:jc w:val="center"/>
              <w:rPr>
                <w:sz w:val="24"/>
                <w:szCs w:val="24"/>
              </w:rPr>
            </w:pPr>
            <w:r w:rsidRPr="00B85896">
              <w:rPr>
                <w:sz w:val="24"/>
                <w:szCs w:val="24"/>
              </w:rPr>
              <w:t>1.4</w:t>
            </w: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2"/>
              <w:jc w:val="both"/>
              <w:rPr>
                <w:sz w:val="24"/>
                <w:szCs w:val="24"/>
              </w:rPr>
            </w:pPr>
            <w:r w:rsidRPr="00B85896">
              <w:rPr>
                <w:sz w:val="24"/>
                <w:szCs w:val="24"/>
              </w:rPr>
              <w:t>Руководитель кружка</w:t>
            </w:r>
          </w:p>
        </w:tc>
        <w:tc>
          <w:tcPr>
            <w:tcW w:w="2380" w:type="dxa"/>
            <w:tcBorders>
              <w:top w:val="single" w:sz="4" w:space="0" w:color="auto"/>
              <w:left w:val="single" w:sz="4" w:space="0" w:color="auto"/>
              <w:bottom w:val="single" w:sz="4" w:space="0" w:color="auto"/>
            </w:tcBorders>
          </w:tcPr>
          <w:p w:rsidR="00040F0D" w:rsidRPr="00B85896" w:rsidRDefault="001A0BF6" w:rsidP="00D2190D">
            <w:pPr>
              <w:pStyle w:val="af1"/>
              <w:rPr>
                <w:b/>
                <w:sz w:val="24"/>
                <w:szCs w:val="24"/>
              </w:rPr>
            </w:pPr>
            <w:r w:rsidRPr="00B85896">
              <w:rPr>
                <w:b/>
                <w:sz w:val="24"/>
                <w:szCs w:val="24"/>
              </w:rPr>
              <w:t>1</w:t>
            </w:r>
            <w:r w:rsidR="00D2190D" w:rsidRPr="00B85896">
              <w:rPr>
                <w:b/>
                <w:sz w:val="24"/>
                <w:szCs w:val="24"/>
              </w:rPr>
              <w:t>9</w:t>
            </w:r>
            <w:r w:rsidRPr="00B85896">
              <w:rPr>
                <w:b/>
                <w:sz w:val="24"/>
                <w:szCs w:val="24"/>
              </w:rPr>
              <w:t>0</w:t>
            </w:r>
            <w:r w:rsidR="007A5D87" w:rsidRPr="00B85896">
              <w:rPr>
                <w:b/>
                <w:sz w:val="24"/>
                <w:szCs w:val="24"/>
              </w:rPr>
              <w:t>00</w:t>
            </w:r>
            <w:r w:rsidR="00040F0D" w:rsidRPr="00B85896">
              <w:rPr>
                <w:b/>
                <w:sz w:val="24"/>
                <w:szCs w:val="24"/>
              </w:rPr>
              <w:t>,00</w:t>
            </w:r>
          </w:p>
        </w:tc>
      </w:tr>
      <w:tr w:rsidR="00040F0D" w:rsidRPr="00B85896" w:rsidTr="00E41CE3">
        <w:tc>
          <w:tcPr>
            <w:tcW w:w="980" w:type="dxa"/>
            <w:tcBorders>
              <w:top w:val="single" w:sz="4" w:space="0" w:color="auto"/>
              <w:bottom w:val="nil"/>
              <w:right w:val="single" w:sz="4" w:space="0" w:color="auto"/>
            </w:tcBorders>
          </w:tcPr>
          <w:p w:rsidR="00040F0D" w:rsidRPr="00B85896" w:rsidRDefault="00040F0D" w:rsidP="00E41CE3">
            <w:pPr>
              <w:pStyle w:val="af1"/>
              <w:jc w:val="center"/>
              <w:rPr>
                <w:sz w:val="24"/>
                <w:szCs w:val="24"/>
              </w:rPr>
            </w:pPr>
            <w:r w:rsidRPr="00B85896">
              <w:rPr>
                <w:sz w:val="24"/>
                <w:szCs w:val="24"/>
              </w:rPr>
              <w:t>1.2.</w:t>
            </w: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2"/>
              <w:jc w:val="both"/>
              <w:rPr>
                <w:sz w:val="24"/>
                <w:szCs w:val="24"/>
              </w:rPr>
            </w:pPr>
            <w:proofErr w:type="gramStart"/>
            <w:r w:rsidRPr="00B85896">
              <w:rPr>
                <w:sz w:val="24"/>
                <w:szCs w:val="24"/>
              </w:rPr>
              <w:t>Заведующий музея</w:t>
            </w:r>
            <w:proofErr w:type="gramEnd"/>
          </w:p>
        </w:tc>
        <w:tc>
          <w:tcPr>
            <w:tcW w:w="2380" w:type="dxa"/>
            <w:tcBorders>
              <w:top w:val="single" w:sz="4" w:space="0" w:color="auto"/>
              <w:left w:val="single" w:sz="4" w:space="0" w:color="auto"/>
              <w:bottom w:val="single" w:sz="4" w:space="0" w:color="auto"/>
            </w:tcBorders>
          </w:tcPr>
          <w:p w:rsidR="00040F0D" w:rsidRPr="00B85896" w:rsidRDefault="00CF6FB3" w:rsidP="00D2190D">
            <w:pPr>
              <w:pStyle w:val="af1"/>
              <w:rPr>
                <w:b/>
                <w:sz w:val="24"/>
                <w:szCs w:val="24"/>
              </w:rPr>
            </w:pPr>
            <w:r w:rsidRPr="00B85896">
              <w:rPr>
                <w:b/>
                <w:sz w:val="24"/>
                <w:szCs w:val="24"/>
              </w:rPr>
              <w:t>1</w:t>
            </w:r>
            <w:r w:rsidR="00D2190D" w:rsidRPr="00B85896">
              <w:rPr>
                <w:b/>
                <w:sz w:val="24"/>
                <w:szCs w:val="24"/>
              </w:rPr>
              <w:t>38</w:t>
            </w:r>
            <w:r w:rsidR="00040F0D" w:rsidRPr="00B85896">
              <w:rPr>
                <w:b/>
                <w:sz w:val="24"/>
                <w:szCs w:val="24"/>
              </w:rPr>
              <w:t>00,00</w:t>
            </w:r>
          </w:p>
        </w:tc>
      </w:tr>
      <w:tr w:rsidR="00040F0D" w:rsidRPr="00B85896" w:rsidTr="00E41CE3">
        <w:tc>
          <w:tcPr>
            <w:tcW w:w="980" w:type="dxa"/>
            <w:tcBorders>
              <w:top w:val="nil"/>
              <w:bottom w:val="single" w:sz="4" w:space="0" w:color="auto"/>
              <w:right w:val="single" w:sz="4" w:space="0" w:color="auto"/>
            </w:tcBorders>
          </w:tcPr>
          <w:p w:rsidR="00040F0D" w:rsidRPr="00B85896" w:rsidRDefault="00040F0D" w:rsidP="00E41CE3">
            <w:pPr>
              <w:pStyle w:val="af1"/>
              <w:jc w:val="center"/>
              <w:rPr>
                <w:sz w:val="24"/>
                <w:szCs w:val="24"/>
              </w:rPr>
            </w:pP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2"/>
              <w:jc w:val="both"/>
              <w:rPr>
                <w:sz w:val="24"/>
                <w:szCs w:val="24"/>
              </w:rPr>
            </w:pPr>
          </w:p>
        </w:tc>
        <w:tc>
          <w:tcPr>
            <w:tcW w:w="2380" w:type="dxa"/>
            <w:tcBorders>
              <w:top w:val="single" w:sz="4" w:space="0" w:color="auto"/>
              <w:left w:val="single" w:sz="4" w:space="0" w:color="auto"/>
              <w:bottom w:val="single" w:sz="4" w:space="0" w:color="auto"/>
            </w:tcBorders>
          </w:tcPr>
          <w:p w:rsidR="00040F0D" w:rsidRPr="00B85896" w:rsidRDefault="00040F0D" w:rsidP="00E41CE3">
            <w:pPr>
              <w:pStyle w:val="af1"/>
              <w:rPr>
                <w:sz w:val="24"/>
                <w:szCs w:val="24"/>
              </w:rPr>
            </w:pPr>
          </w:p>
        </w:tc>
      </w:tr>
      <w:tr w:rsidR="00040F0D" w:rsidRPr="00B85896" w:rsidTr="00E41CE3">
        <w:tc>
          <w:tcPr>
            <w:tcW w:w="980" w:type="dxa"/>
            <w:tcBorders>
              <w:top w:val="single" w:sz="4" w:space="0" w:color="auto"/>
              <w:bottom w:val="nil"/>
              <w:right w:val="single" w:sz="4" w:space="0" w:color="auto"/>
            </w:tcBorders>
          </w:tcPr>
          <w:p w:rsidR="00040F0D" w:rsidRPr="00B85896" w:rsidRDefault="00040F0D" w:rsidP="00E41CE3">
            <w:pPr>
              <w:pStyle w:val="af1"/>
              <w:jc w:val="center"/>
              <w:rPr>
                <w:sz w:val="24"/>
                <w:szCs w:val="24"/>
              </w:rPr>
            </w:pPr>
            <w:r w:rsidRPr="00B85896">
              <w:rPr>
                <w:sz w:val="24"/>
                <w:szCs w:val="24"/>
              </w:rPr>
              <w:t>1.3.</w:t>
            </w: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2"/>
              <w:jc w:val="both"/>
              <w:rPr>
                <w:sz w:val="24"/>
                <w:szCs w:val="24"/>
              </w:rPr>
            </w:pPr>
          </w:p>
        </w:tc>
        <w:tc>
          <w:tcPr>
            <w:tcW w:w="2380" w:type="dxa"/>
            <w:tcBorders>
              <w:top w:val="single" w:sz="4" w:space="0" w:color="auto"/>
              <w:left w:val="single" w:sz="4" w:space="0" w:color="auto"/>
              <w:bottom w:val="single" w:sz="4" w:space="0" w:color="auto"/>
            </w:tcBorders>
          </w:tcPr>
          <w:p w:rsidR="00040F0D" w:rsidRPr="00B85896" w:rsidRDefault="00040F0D" w:rsidP="00E41CE3">
            <w:pPr>
              <w:pStyle w:val="af1"/>
              <w:rPr>
                <w:sz w:val="24"/>
                <w:szCs w:val="24"/>
              </w:rPr>
            </w:pPr>
          </w:p>
        </w:tc>
      </w:tr>
      <w:tr w:rsidR="00040F0D" w:rsidRPr="00B85896" w:rsidTr="00E41CE3">
        <w:tc>
          <w:tcPr>
            <w:tcW w:w="980" w:type="dxa"/>
            <w:tcBorders>
              <w:top w:val="nil"/>
              <w:bottom w:val="single" w:sz="4" w:space="0" w:color="auto"/>
              <w:right w:val="single" w:sz="4" w:space="0" w:color="auto"/>
            </w:tcBorders>
          </w:tcPr>
          <w:p w:rsidR="00040F0D" w:rsidRPr="00B85896" w:rsidRDefault="00040F0D" w:rsidP="00E41CE3">
            <w:pPr>
              <w:pStyle w:val="af1"/>
              <w:jc w:val="center"/>
              <w:rPr>
                <w:sz w:val="24"/>
                <w:szCs w:val="24"/>
              </w:rPr>
            </w:pP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1"/>
              <w:rPr>
                <w:sz w:val="24"/>
                <w:szCs w:val="24"/>
              </w:rPr>
            </w:pPr>
          </w:p>
        </w:tc>
        <w:tc>
          <w:tcPr>
            <w:tcW w:w="2380" w:type="dxa"/>
            <w:tcBorders>
              <w:top w:val="single" w:sz="4" w:space="0" w:color="auto"/>
              <w:left w:val="single" w:sz="4" w:space="0" w:color="auto"/>
              <w:bottom w:val="single" w:sz="4" w:space="0" w:color="auto"/>
            </w:tcBorders>
          </w:tcPr>
          <w:p w:rsidR="00040F0D" w:rsidRPr="00B85896" w:rsidRDefault="00040F0D" w:rsidP="00E41CE3">
            <w:pPr>
              <w:pStyle w:val="af1"/>
              <w:rPr>
                <w:sz w:val="24"/>
                <w:szCs w:val="24"/>
              </w:rPr>
            </w:pPr>
          </w:p>
        </w:tc>
      </w:tr>
      <w:tr w:rsidR="00040F0D" w:rsidRPr="00B85896" w:rsidTr="00E41CE3">
        <w:tc>
          <w:tcPr>
            <w:tcW w:w="980" w:type="dxa"/>
            <w:tcBorders>
              <w:top w:val="single" w:sz="4" w:space="0" w:color="auto"/>
              <w:bottom w:val="single" w:sz="4" w:space="0" w:color="auto"/>
              <w:right w:val="single" w:sz="4" w:space="0" w:color="auto"/>
            </w:tcBorders>
          </w:tcPr>
          <w:p w:rsidR="00040F0D" w:rsidRPr="00B85896" w:rsidRDefault="00040F0D" w:rsidP="00E41CE3">
            <w:pPr>
              <w:pStyle w:val="af1"/>
              <w:jc w:val="center"/>
              <w:rPr>
                <w:sz w:val="24"/>
                <w:szCs w:val="24"/>
              </w:rPr>
            </w:pPr>
            <w:r w:rsidRPr="00B85896">
              <w:rPr>
                <w:sz w:val="24"/>
                <w:szCs w:val="24"/>
              </w:rPr>
              <w:t>1.4.</w:t>
            </w: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2"/>
              <w:jc w:val="both"/>
              <w:rPr>
                <w:sz w:val="24"/>
                <w:szCs w:val="24"/>
              </w:rPr>
            </w:pPr>
          </w:p>
        </w:tc>
        <w:tc>
          <w:tcPr>
            <w:tcW w:w="2380" w:type="dxa"/>
            <w:tcBorders>
              <w:top w:val="single" w:sz="4" w:space="0" w:color="auto"/>
              <w:left w:val="single" w:sz="4" w:space="0" w:color="auto"/>
              <w:bottom w:val="single" w:sz="4" w:space="0" w:color="auto"/>
            </w:tcBorders>
          </w:tcPr>
          <w:p w:rsidR="00040F0D" w:rsidRPr="00B85896" w:rsidRDefault="00040F0D" w:rsidP="00E41CE3">
            <w:pPr>
              <w:pStyle w:val="af1"/>
              <w:rPr>
                <w:sz w:val="24"/>
                <w:szCs w:val="24"/>
              </w:rPr>
            </w:pPr>
          </w:p>
        </w:tc>
      </w:tr>
      <w:tr w:rsidR="00040F0D" w:rsidRPr="00B85896" w:rsidTr="00E41CE3">
        <w:tc>
          <w:tcPr>
            <w:tcW w:w="980" w:type="dxa"/>
            <w:tcBorders>
              <w:top w:val="single" w:sz="4" w:space="0" w:color="auto"/>
              <w:bottom w:val="single" w:sz="4" w:space="0" w:color="auto"/>
              <w:right w:val="single" w:sz="4" w:space="0" w:color="auto"/>
            </w:tcBorders>
          </w:tcPr>
          <w:p w:rsidR="00040F0D" w:rsidRPr="00B85896" w:rsidRDefault="00040F0D" w:rsidP="00E41CE3">
            <w:pPr>
              <w:pStyle w:val="af1"/>
              <w:jc w:val="center"/>
              <w:rPr>
                <w:sz w:val="24"/>
                <w:szCs w:val="24"/>
              </w:rPr>
            </w:pPr>
            <w:r w:rsidRPr="00B85896">
              <w:rPr>
                <w:sz w:val="24"/>
                <w:szCs w:val="24"/>
              </w:rPr>
              <w:t>2.</w:t>
            </w: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2"/>
              <w:jc w:val="both"/>
              <w:rPr>
                <w:b/>
                <w:sz w:val="24"/>
                <w:szCs w:val="24"/>
              </w:rPr>
            </w:pPr>
            <w:r w:rsidRPr="00B85896">
              <w:rPr>
                <w:b/>
                <w:sz w:val="24"/>
                <w:szCs w:val="24"/>
              </w:rPr>
              <w:t xml:space="preserve">Должности работников культуры и </w:t>
            </w:r>
            <w:proofErr w:type="spellStart"/>
            <w:r w:rsidRPr="00B85896">
              <w:rPr>
                <w:b/>
                <w:sz w:val="24"/>
                <w:szCs w:val="24"/>
              </w:rPr>
              <w:t>исскуства</w:t>
            </w:r>
            <w:proofErr w:type="spellEnd"/>
            <w:r w:rsidRPr="00B85896">
              <w:rPr>
                <w:b/>
                <w:sz w:val="24"/>
                <w:szCs w:val="24"/>
              </w:rPr>
              <w:t xml:space="preserve"> ведущего звен</w:t>
            </w:r>
            <w:proofErr w:type="gramStart"/>
            <w:r w:rsidRPr="00B85896">
              <w:rPr>
                <w:b/>
                <w:sz w:val="24"/>
                <w:szCs w:val="24"/>
              </w:rPr>
              <w:t>а(</w:t>
            </w:r>
            <w:proofErr w:type="gramEnd"/>
            <w:r w:rsidRPr="00B85896">
              <w:rPr>
                <w:b/>
                <w:sz w:val="24"/>
                <w:szCs w:val="24"/>
              </w:rPr>
              <w:t>третий квалификационный уровень)</w:t>
            </w:r>
          </w:p>
        </w:tc>
        <w:tc>
          <w:tcPr>
            <w:tcW w:w="2380" w:type="dxa"/>
            <w:tcBorders>
              <w:top w:val="single" w:sz="4" w:space="0" w:color="auto"/>
              <w:left w:val="single" w:sz="4" w:space="0" w:color="auto"/>
              <w:bottom w:val="single" w:sz="4" w:space="0" w:color="auto"/>
            </w:tcBorders>
          </w:tcPr>
          <w:p w:rsidR="00040F0D" w:rsidRPr="00B85896" w:rsidRDefault="00040F0D" w:rsidP="00E41CE3">
            <w:pPr>
              <w:pStyle w:val="af1"/>
              <w:rPr>
                <w:sz w:val="24"/>
                <w:szCs w:val="24"/>
              </w:rPr>
            </w:pPr>
          </w:p>
        </w:tc>
      </w:tr>
      <w:tr w:rsidR="00040F0D" w:rsidRPr="00B85896" w:rsidTr="00E41CE3">
        <w:tc>
          <w:tcPr>
            <w:tcW w:w="980" w:type="dxa"/>
            <w:tcBorders>
              <w:top w:val="single" w:sz="4" w:space="0" w:color="auto"/>
              <w:bottom w:val="nil"/>
              <w:right w:val="single" w:sz="4" w:space="0" w:color="auto"/>
            </w:tcBorders>
          </w:tcPr>
          <w:p w:rsidR="00040F0D" w:rsidRPr="00B85896" w:rsidRDefault="00040F0D" w:rsidP="00E41CE3">
            <w:pPr>
              <w:pStyle w:val="af1"/>
              <w:jc w:val="center"/>
              <w:rPr>
                <w:sz w:val="24"/>
                <w:szCs w:val="24"/>
              </w:rPr>
            </w:pPr>
            <w:r w:rsidRPr="00B85896">
              <w:rPr>
                <w:sz w:val="24"/>
                <w:szCs w:val="24"/>
              </w:rPr>
              <w:t>2.1.</w:t>
            </w: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2"/>
              <w:jc w:val="both"/>
              <w:rPr>
                <w:sz w:val="24"/>
                <w:szCs w:val="24"/>
              </w:rPr>
            </w:pPr>
            <w:r w:rsidRPr="00B85896">
              <w:rPr>
                <w:sz w:val="24"/>
                <w:szCs w:val="24"/>
              </w:rPr>
              <w:t xml:space="preserve">Директор музея,  заведующая </w:t>
            </w:r>
            <w:r w:rsidR="00723D3E" w:rsidRPr="00B85896">
              <w:rPr>
                <w:sz w:val="24"/>
                <w:szCs w:val="24"/>
              </w:rPr>
              <w:t>сельским клубом</w:t>
            </w:r>
          </w:p>
        </w:tc>
        <w:tc>
          <w:tcPr>
            <w:tcW w:w="2380" w:type="dxa"/>
            <w:tcBorders>
              <w:top w:val="single" w:sz="4" w:space="0" w:color="auto"/>
              <w:left w:val="single" w:sz="4" w:space="0" w:color="auto"/>
              <w:bottom w:val="single" w:sz="4" w:space="0" w:color="auto"/>
            </w:tcBorders>
          </w:tcPr>
          <w:p w:rsidR="00040F0D" w:rsidRPr="00B85896" w:rsidRDefault="00723D3E" w:rsidP="00D2190D">
            <w:pPr>
              <w:pStyle w:val="af1"/>
              <w:rPr>
                <w:b/>
                <w:sz w:val="24"/>
                <w:szCs w:val="24"/>
              </w:rPr>
            </w:pPr>
            <w:r w:rsidRPr="00B85896">
              <w:rPr>
                <w:b/>
                <w:sz w:val="24"/>
                <w:szCs w:val="24"/>
              </w:rPr>
              <w:t>1</w:t>
            </w:r>
            <w:r w:rsidR="00D2190D" w:rsidRPr="00B85896">
              <w:rPr>
                <w:b/>
                <w:sz w:val="24"/>
                <w:szCs w:val="24"/>
              </w:rPr>
              <w:t>83</w:t>
            </w:r>
            <w:r w:rsidR="007A5D87" w:rsidRPr="00B85896">
              <w:rPr>
                <w:b/>
                <w:sz w:val="24"/>
                <w:szCs w:val="24"/>
              </w:rPr>
              <w:t>0</w:t>
            </w:r>
            <w:r w:rsidRPr="00B85896">
              <w:rPr>
                <w:b/>
                <w:sz w:val="24"/>
                <w:szCs w:val="24"/>
              </w:rPr>
              <w:t>0,00</w:t>
            </w:r>
          </w:p>
        </w:tc>
      </w:tr>
      <w:tr w:rsidR="00040F0D" w:rsidRPr="00B85896" w:rsidTr="00E41CE3">
        <w:tc>
          <w:tcPr>
            <w:tcW w:w="980" w:type="dxa"/>
            <w:tcBorders>
              <w:top w:val="nil"/>
              <w:bottom w:val="nil"/>
              <w:right w:val="single" w:sz="4" w:space="0" w:color="auto"/>
            </w:tcBorders>
          </w:tcPr>
          <w:p w:rsidR="00040F0D" w:rsidRPr="00B85896" w:rsidRDefault="00040F0D" w:rsidP="00E41CE3">
            <w:pPr>
              <w:pStyle w:val="af1"/>
              <w:jc w:val="center"/>
              <w:rPr>
                <w:sz w:val="24"/>
                <w:szCs w:val="24"/>
              </w:rPr>
            </w:pP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2"/>
              <w:jc w:val="both"/>
              <w:rPr>
                <w:sz w:val="24"/>
                <w:szCs w:val="24"/>
              </w:rPr>
            </w:pPr>
            <w:r w:rsidRPr="00B85896">
              <w:rPr>
                <w:sz w:val="24"/>
                <w:szCs w:val="24"/>
              </w:rPr>
              <w:t>Главный библиотекарь</w:t>
            </w:r>
            <w:r w:rsidR="00F556DE" w:rsidRPr="00B85896">
              <w:rPr>
                <w:sz w:val="24"/>
                <w:szCs w:val="24"/>
              </w:rPr>
              <w:t>, специалист библиотечного пункта</w:t>
            </w:r>
          </w:p>
        </w:tc>
        <w:tc>
          <w:tcPr>
            <w:tcW w:w="2380" w:type="dxa"/>
            <w:tcBorders>
              <w:top w:val="single" w:sz="4" w:space="0" w:color="auto"/>
              <w:left w:val="single" w:sz="4" w:space="0" w:color="auto"/>
              <w:bottom w:val="single" w:sz="4" w:space="0" w:color="auto"/>
            </w:tcBorders>
          </w:tcPr>
          <w:p w:rsidR="00040F0D" w:rsidRPr="00B85896" w:rsidRDefault="00723D3E" w:rsidP="00D2190D">
            <w:pPr>
              <w:pStyle w:val="af1"/>
              <w:rPr>
                <w:b/>
                <w:sz w:val="24"/>
                <w:szCs w:val="24"/>
              </w:rPr>
            </w:pPr>
            <w:r w:rsidRPr="00B85896">
              <w:rPr>
                <w:b/>
                <w:sz w:val="24"/>
                <w:szCs w:val="24"/>
              </w:rPr>
              <w:t>1</w:t>
            </w:r>
            <w:r w:rsidR="00D2190D" w:rsidRPr="00B85896">
              <w:rPr>
                <w:b/>
                <w:sz w:val="24"/>
                <w:szCs w:val="24"/>
              </w:rPr>
              <w:t>940</w:t>
            </w:r>
            <w:r w:rsidR="00980EE2" w:rsidRPr="00B85896">
              <w:rPr>
                <w:b/>
                <w:sz w:val="24"/>
                <w:szCs w:val="24"/>
              </w:rPr>
              <w:t>0</w:t>
            </w:r>
            <w:r w:rsidR="00040F0D" w:rsidRPr="00B85896">
              <w:rPr>
                <w:b/>
                <w:sz w:val="24"/>
                <w:szCs w:val="24"/>
              </w:rPr>
              <w:t>,00</w:t>
            </w:r>
          </w:p>
        </w:tc>
      </w:tr>
      <w:tr w:rsidR="00040F0D" w:rsidRPr="00B85896" w:rsidTr="00E41CE3">
        <w:tc>
          <w:tcPr>
            <w:tcW w:w="980" w:type="dxa"/>
            <w:tcBorders>
              <w:top w:val="nil"/>
              <w:bottom w:val="single" w:sz="4" w:space="0" w:color="auto"/>
              <w:right w:val="single" w:sz="4" w:space="0" w:color="auto"/>
            </w:tcBorders>
          </w:tcPr>
          <w:p w:rsidR="00040F0D" w:rsidRPr="00B85896" w:rsidRDefault="00040F0D" w:rsidP="00E41CE3">
            <w:pPr>
              <w:pStyle w:val="af1"/>
              <w:jc w:val="center"/>
              <w:rPr>
                <w:sz w:val="24"/>
                <w:szCs w:val="24"/>
              </w:rPr>
            </w:pP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2"/>
              <w:jc w:val="both"/>
              <w:rPr>
                <w:sz w:val="24"/>
                <w:szCs w:val="24"/>
              </w:rPr>
            </w:pPr>
            <w:r w:rsidRPr="00B85896">
              <w:rPr>
                <w:sz w:val="24"/>
                <w:szCs w:val="24"/>
              </w:rPr>
              <w:t xml:space="preserve"> </w:t>
            </w:r>
            <w:r w:rsidR="00F556DE" w:rsidRPr="00B85896">
              <w:rPr>
                <w:sz w:val="24"/>
                <w:szCs w:val="24"/>
              </w:rPr>
              <w:t>Б</w:t>
            </w:r>
            <w:r w:rsidRPr="00B85896">
              <w:rPr>
                <w:sz w:val="24"/>
                <w:szCs w:val="24"/>
              </w:rPr>
              <w:t>иблиотекарь</w:t>
            </w:r>
            <w:r w:rsidR="00F556DE" w:rsidRPr="00B85896">
              <w:rPr>
                <w:sz w:val="24"/>
                <w:szCs w:val="24"/>
              </w:rPr>
              <w:t>, специалист библиотечного пункта</w:t>
            </w:r>
          </w:p>
        </w:tc>
        <w:tc>
          <w:tcPr>
            <w:tcW w:w="2380" w:type="dxa"/>
            <w:tcBorders>
              <w:top w:val="single" w:sz="4" w:space="0" w:color="auto"/>
              <w:left w:val="single" w:sz="4" w:space="0" w:color="auto"/>
              <w:bottom w:val="single" w:sz="4" w:space="0" w:color="auto"/>
            </w:tcBorders>
          </w:tcPr>
          <w:p w:rsidR="00040F0D" w:rsidRPr="00B85896" w:rsidRDefault="00980EE2" w:rsidP="009A6526">
            <w:pPr>
              <w:pStyle w:val="af1"/>
              <w:rPr>
                <w:sz w:val="24"/>
                <w:szCs w:val="24"/>
              </w:rPr>
            </w:pPr>
            <w:r w:rsidRPr="00B85896">
              <w:rPr>
                <w:sz w:val="24"/>
                <w:szCs w:val="24"/>
              </w:rPr>
              <w:t>1</w:t>
            </w:r>
            <w:r w:rsidR="009A6526" w:rsidRPr="00B85896">
              <w:rPr>
                <w:sz w:val="24"/>
                <w:szCs w:val="24"/>
              </w:rPr>
              <w:t>6200</w:t>
            </w:r>
            <w:r w:rsidR="00040F0D" w:rsidRPr="00B85896">
              <w:rPr>
                <w:sz w:val="24"/>
                <w:szCs w:val="24"/>
              </w:rPr>
              <w:t>,00</w:t>
            </w:r>
          </w:p>
        </w:tc>
      </w:tr>
      <w:tr w:rsidR="00040F0D" w:rsidRPr="00B85896" w:rsidTr="00E41CE3">
        <w:tc>
          <w:tcPr>
            <w:tcW w:w="980" w:type="dxa"/>
            <w:tcBorders>
              <w:top w:val="single" w:sz="4" w:space="0" w:color="auto"/>
              <w:bottom w:val="nil"/>
              <w:right w:val="single" w:sz="4" w:space="0" w:color="auto"/>
            </w:tcBorders>
          </w:tcPr>
          <w:p w:rsidR="00040F0D" w:rsidRPr="00B85896" w:rsidRDefault="00040F0D" w:rsidP="00E41CE3">
            <w:pPr>
              <w:pStyle w:val="af1"/>
              <w:jc w:val="center"/>
              <w:rPr>
                <w:sz w:val="24"/>
                <w:szCs w:val="24"/>
              </w:rPr>
            </w:pPr>
            <w:r w:rsidRPr="00B85896">
              <w:rPr>
                <w:sz w:val="24"/>
                <w:szCs w:val="24"/>
              </w:rPr>
              <w:t>2.2.</w:t>
            </w: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2"/>
              <w:jc w:val="both"/>
              <w:rPr>
                <w:sz w:val="24"/>
                <w:szCs w:val="24"/>
              </w:rPr>
            </w:pPr>
            <w:r w:rsidRPr="00B85896">
              <w:rPr>
                <w:sz w:val="24"/>
                <w:szCs w:val="24"/>
              </w:rPr>
              <w:t>Художественный руководитель</w:t>
            </w:r>
          </w:p>
        </w:tc>
        <w:tc>
          <w:tcPr>
            <w:tcW w:w="2380" w:type="dxa"/>
            <w:tcBorders>
              <w:top w:val="single" w:sz="4" w:space="0" w:color="auto"/>
              <w:left w:val="single" w:sz="4" w:space="0" w:color="auto"/>
              <w:bottom w:val="single" w:sz="4" w:space="0" w:color="auto"/>
            </w:tcBorders>
          </w:tcPr>
          <w:p w:rsidR="00040F0D" w:rsidRPr="00B85896" w:rsidRDefault="00980EE2" w:rsidP="00D2190D">
            <w:pPr>
              <w:pStyle w:val="af1"/>
              <w:rPr>
                <w:b/>
                <w:sz w:val="24"/>
                <w:szCs w:val="24"/>
              </w:rPr>
            </w:pPr>
            <w:r w:rsidRPr="00B85896">
              <w:rPr>
                <w:b/>
                <w:sz w:val="24"/>
                <w:szCs w:val="24"/>
              </w:rPr>
              <w:t>1</w:t>
            </w:r>
            <w:r w:rsidR="00D2190D" w:rsidRPr="00B85896">
              <w:rPr>
                <w:b/>
                <w:sz w:val="24"/>
                <w:szCs w:val="24"/>
              </w:rPr>
              <w:t>616</w:t>
            </w:r>
            <w:r w:rsidR="00040F0D" w:rsidRPr="00B85896">
              <w:rPr>
                <w:b/>
                <w:sz w:val="24"/>
                <w:szCs w:val="24"/>
              </w:rPr>
              <w:t>0,00</w:t>
            </w:r>
          </w:p>
        </w:tc>
      </w:tr>
      <w:tr w:rsidR="00040F0D" w:rsidRPr="00B85896" w:rsidTr="00E41CE3">
        <w:tc>
          <w:tcPr>
            <w:tcW w:w="980" w:type="dxa"/>
            <w:tcBorders>
              <w:top w:val="nil"/>
              <w:bottom w:val="nil"/>
              <w:right w:val="single" w:sz="4" w:space="0" w:color="auto"/>
            </w:tcBorders>
          </w:tcPr>
          <w:p w:rsidR="00040F0D" w:rsidRPr="00B85896" w:rsidRDefault="00040F0D" w:rsidP="00E41CE3">
            <w:pPr>
              <w:pStyle w:val="af1"/>
              <w:jc w:val="center"/>
              <w:rPr>
                <w:sz w:val="24"/>
                <w:szCs w:val="24"/>
              </w:rPr>
            </w:pP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2"/>
              <w:jc w:val="both"/>
              <w:rPr>
                <w:sz w:val="24"/>
                <w:szCs w:val="24"/>
              </w:rPr>
            </w:pPr>
            <w:r w:rsidRPr="00B85896">
              <w:rPr>
                <w:sz w:val="24"/>
                <w:szCs w:val="24"/>
              </w:rPr>
              <w:t xml:space="preserve">Аккомпаниатор, </w:t>
            </w:r>
          </w:p>
        </w:tc>
        <w:tc>
          <w:tcPr>
            <w:tcW w:w="2380" w:type="dxa"/>
            <w:tcBorders>
              <w:top w:val="single" w:sz="4" w:space="0" w:color="auto"/>
              <w:left w:val="single" w:sz="4" w:space="0" w:color="auto"/>
              <w:bottom w:val="single" w:sz="4" w:space="0" w:color="auto"/>
            </w:tcBorders>
          </w:tcPr>
          <w:p w:rsidR="00040F0D" w:rsidRPr="00B85896" w:rsidRDefault="00040F0D" w:rsidP="00980EE2">
            <w:pPr>
              <w:pStyle w:val="af1"/>
              <w:rPr>
                <w:sz w:val="24"/>
                <w:szCs w:val="24"/>
              </w:rPr>
            </w:pPr>
            <w:r w:rsidRPr="00B85896">
              <w:rPr>
                <w:sz w:val="24"/>
                <w:szCs w:val="24"/>
              </w:rPr>
              <w:t>1</w:t>
            </w:r>
            <w:r w:rsidR="00980EE2" w:rsidRPr="00B85896">
              <w:rPr>
                <w:sz w:val="24"/>
                <w:szCs w:val="24"/>
              </w:rPr>
              <w:t>40</w:t>
            </w:r>
            <w:r w:rsidRPr="00B85896">
              <w:rPr>
                <w:sz w:val="24"/>
                <w:szCs w:val="24"/>
              </w:rPr>
              <w:t>00,00</w:t>
            </w:r>
          </w:p>
        </w:tc>
      </w:tr>
      <w:tr w:rsidR="00040F0D" w:rsidRPr="00B85896" w:rsidTr="00E41CE3">
        <w:tc>
          <w:tcPr>
            <w:tcW w:w="980" w:type="dxa"/>
            <w:tcBorders>
              <w:top w:val="nil"/>
              <w:bottom w:val="nil"/>
              <w:right w:val="single" w:sz="4" w:space="0" w:color="auto"/>
            </w:tcBorders>
          </w:tcPr>
          <w:p w:rsidR="00040F0D" w:rsidRPr="00B85896" w:rsidRDefault="00040F0D" w:rsidP="00E41CE3">
            <w:pPr>
              <w:pStyle w:val="af1"/>
              <w:jc w:val="center"/>
              <w:rPr>
                <w:sz w:val="24"/>
                <w:szCs w:val="24"/>
              </w:rPr>
            </w:pP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2"/>
              <w:jc w:val="both"/>
              <w:rPr>
                <w:sz w:val="24"/>
                <w:szCs w:val="24"/>
              </w:rPr>
            </w:pPr>
          </w:p>
        </w:tc>
        <w:tc>
          <w:tcPr>
            <w:tcW w:w="2380" w:type="dxa"/>
            <w:tcBorders>
              <w:top w:val="single" w:sz="4" w:space="0" w:color="auto"/>
              <w:left w:val="single" w:sz="4" w:space="0" w:color="auto"/>
              <w:bottom w:val="single" w:sz="4" w:space="0" w:color="auto"/>
            </w:tcBorders>
          </w:tcPr>
          <w:p w:rsidR="00040F0D" w:rsidRPr="00B85896" w:rsidRDefault="00040F0D" w:rsidP="00E41CE3">
            <w:pPr>
              <w:pStyle w:val="af1"/>
              <w:rPr>
                <w:sz w:val="24"/>
                <w:szCs w:val="24"/>
              </w:rPr>
            </w:pPr>
          </w:p>
        </w:tc>
      </w:tr>
      <w:tr w:rsidR="00040F0D" w:rsidRPr="00B85896" w:rsidTr="00E41CE3">
        <w:tc>
          <w:tcPr>
            <w:tcW w:w="980" w:type="dxa"/>
            <w:tcBorders>
              <w:top w:val="nil"/>
              <w:bottom w:val="single" w:sz="4" w:space="0" w:color="auto"/>
              <w:right w:val="single" w:sz="4" w:space="0" w:color="auto"/>
            </w:tcBorders>
          </w:tcPr>
          <w:p w:rsidR="00040F0D" w:rsidRPr="00B85896" w:rsidRDefault="00040F0D" w:rsidP="00E41CE3">
            <w:pPr>
              <w:pStyle w:val="af1"/>
              <w:jc w:val="center"/>
              <w:rPr>
                <w:sz w:val="24"/>
                <w:szCs w:val="24"/>
              </w:rPr>
            </w:pP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1"/>
              <w:rPr>
                <w:sz w:val="24"/>
                <w:szCs w:val="24"/>
              </w:rPr>
            </w:pPr>
          </w:p>
        </w:tc>
        <w:tc>
          <w:tcPr>
            <w:tcW w:w="2380" w:type="dxa"/>
            <w:tcBorders>
              <w:top w:val="single" w:sz="4" w:space="0" w:color="auto"/>
              <w:left w:val="single" w:sz="4" w:space="0" w:color="auto"/>
              <w:bottom w:val="single" w:sz="4" w:space="0" w:color="auto"/>
            </w:tcBorders>
          </w:tcPr>
          <w:p w:rsidR="00040F0D" w:rsidRPr="00B85896" w:rsidRDefault="00040F0D" w:rsidP="00E41CE3">
            <w:pPr>
              <w:pStyle w:val="af1"/>
              <w:rPr>
                <w:sz w:val="24"/>
                <w:szCs w:val="24"/>
              </w:rPr>
            </w:pPr>
          </w:p>
        </w:tc>
      </w:tr>
      <w:tr w:rsidR="00040F0D" w:rsidRPr="00B85896" w:rsidTr="00E41CE3">
        <w:tc>
          <w:tcPr>
            <w:tcW w:w="980" w:type="dxa"/>
            <w:tcBorders>
              <w:top w:val="single" w:sz="4" w:space="0" w:color="auto"/>
              <w:bottom w:val="single" w:sz="4" w:space="0" w:color="auto"/>
              <w:right w:val="single" w:sz="4" w:space="0" w:color="auto"/>
            </w:tcBorders>
          </w:tcPr>
          <w:p w:rsidR="00040F0D" w:rsidRPr="00B85896" w:rsidRDefault="00040F0D" w:rsidP="00E41CE3">
            <w:pPr>
              <w:pStyle w:val="af1"/>
              <w:jc w:val="center"/>
              <w:rPr>
                <w:sz w:val="24"/>
                <w:szCs w:val="24"/>
              </w:rPr>
            </w:pPr>
            <w:r w:rsidRPr="00B85896">
              <w:rPr>
                <w:sz w:val="24"/>
                <w:szCs w:val="24"/>
              </w:rPr>
              <w:t>3.</w:t>
            </w: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2"/>
              <w:jc w:val="both"/>
              <w:rPr>
                <w:b/>
                <w:sz w:val="24"/>
                <w:szCs w:val="24"/>
              </w:rPr>
            </w:pPr>
            <w:r w:rsidRPr="00B85896">
              <w:rPr>
                <w:b/>
                <w:sz w:val="24"/>
                <w:szCs w:val="24"/>
              </w:rPr>
              <w:t>Должности руководящего состава учреждений культуры</w:t>
            </w:r>
          </w:p>
          <w:p w:rsidR="00040F0D" w:rsidRPr="00B85896" w:rsidRDefault="00040F0D" w:rsidP="00E41CE3">
            <w:pPr>
              <w:rPr>
                <w:rFonts w:ascii="Arial" w:hAnsi="Arial" w:cs="Arial"/>
                <w:sz w:val="24"/>
                <w:szCs w:val="24"/>
              </w:rPr>
            </w:pPr>
            <w:proofErr w:type="gramStart"/>
            <w:r w:rsidRPr="00B85896">
              <w:rPr>
                <w:rFonts w:ascii="Arial" w:hAnsi="Arial" w:cs="Arial"/>
                <w:sz w:val="24"/>
                <w:szCs w:val="24"/>
              </w:rPr>
              <w:t>(четвертый квалификационный уровень</w:t>
            </w:r>
            <w:proofErr w:type="gramEnd"/>
          </w:p>
        </w:tc>
        <w:tc>
          <w:tcPr>
            <w:tcW w:w="2380" w:type="dxa"/>
            <w:tcBorders>
              <w:top w:val="single" w:sz="4" w:space="0" w:color="auto"/>
              <w:left w:val="single" w:sz="4" w:space="0" w:color="auto"/>
              <w:bottom w:val="single" w:sz="4" w:space="0" w:color="auto"/>
            </w:tcBorders>
          </w:tcPr>
          <w:p w:rsidR="00040F0D" w:rsidRPr="00B85896" w:rsidRDefault="00040F0D" w:rsidP="00E41CE3">
            <w:pPr>
              <w:pStyle w:val="af1"/>
              <w:rPr>
                <w:sz w:val="24"/>
                <w:szCs w:val="24"/>
              </w:rPr>
            </w:pPr>
          </w:p>
        </w:tc>
      </w:tr>
      <w:tr w:rsidR="00040F0D" w:rsidRPr="00B85896" w:rsidTr="00E41CE3">
        <w:tc>
          <w:tcPr>
            <w:tcW w:w="980" w:type="dxa"/>
            <w:tcBorders>
              <w:top w:val="single" w:sz="4" w:space="0" w:color="auto"/>
              <w:bottom w:val="nil"/>
              <w:right w:val="single" w:sz="4" w:space="0" w:color="auto"/>
            </w:tcBorders>
          </w:tcPr>
          <w:p w:rsidR="00040F0D" w:rsidRPr="00B85896" w:rsidRDefault="00040F0D" w:rsidP="00E41CE3">
            <w:pPr>
              <w:pStyle w:val="af1"/>
              <w:jc w:val="center"/>
              <w:rPr>
                <w:sz w:val="24"/>
                <w:szCs w:val="24"/>
              </w:rPr>
            </w:pPr>
            <w:r w:rsidRPr="00B85896">
              <w:rPr>
                <w:sz w:val="24"/>
                <w:szCs w:val="24"/>
              </w:rPr>
              <w:t>3.1.</w:t>
            </w: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2"/>
              <w:jc w:val="both"/>
              <w:rPr>
                <w:sz w:val="24"/>
                <w:szCs w:val="24"/>
              </w:rPr>
            </w:pPr>
            <w:r w:rsidRPr="00B85896">
              <w:rPr>
                <w:sz w:val="24"/>
                <w:szCs w:val="24"/>
              </w:rPr>
              <w:t>Директор дома культуры</w:t>
            </w:r>
          </w:p>
        </w:tc>
        <w:tc>
          <w:tcPr>
            <w:tcW w:w="2380" w:type="dxa"/>
            <w:tcBorders>
              <w:top w:val="single" w:sz="4" w:space="0" w:color="auto"/>
              <w:left w:val="single" w:sz="4" w:space="0" w:color="auto"/>
              <w:bottom w:val="single" w:sz="4" w:space="0" w:color="auto"/>
            </w:tcBorders>
          </w:tcPr>
          <w:p w:rsidR="00040F0D" w:rsidRPr="00B85896" w:rsidRDefault="00143D52" w:rsidP="00D2190D">
            <w:pPr>
              <w:pStyle w:val="af1"/>
              <w:rPr>
                <w:b/>
                <w:sz w:val="24"/>
                <w:szCs w:val="24"/>
              </w:rPr>
            </w:pPr>
            <w:r w:rsidRPr="00B85896">
              <w:rPr>
                <w:b/>
                <w:sz w:val="24"/>
                <w:szCs w:val="24"/>
              </w:rPr>
              <w:t>2</w:t>
            </w:r>
            <w:r w:rsidR="00D2190D" w:rsidRPr="00B85896">
              <w:rPr>
                <w:b/>
                <w:sz w:val="24"/>
                <w:szCs w:val="24"/>
              </w:rPr>
              <w:t>64</w:t>
            </w:r>
            <w:r w:rsidR="0040056C" w:rsidRPr="00B85896">
              <w:rPr>
                <w:b/>
                <w:sz w:val="24"/>
                <w:szCs w:val="24"/>
              </w:rPr>
              <w:t>00</w:t>
            </w:r>
            <w:r w:rsidR="00040F0D" w:rsidRPr="00B85896">
              <w:rPr>
                <w:b/>
                <w:sz w:val="24"/>
                <w:szCs w:val="24"/>
              </w:rPr>
              <w:t>,00</w:t>
            </w:r>
          </w:p>
        </w:tc>
      </w:tr>
      <w:tr w:rsidR="00040F0D" w:rsidRPr="00B85896" w:rsidTr="00E41CE3">
        <w:tc>
          <w:tcPr>
            <w:tcW w:w="980" w:type="dxa"/>
            <w:tcBorders>
              <w:top w:val="nil"/>
              <w:bottom w:val="nil"/>
              <w:right w:val="single" w:sz="4" w:space="0" w:color="auto"/>
            </w:tcBorders>
          </w:tcPr>
          <w:p w:rsidR="00040F0D" w:rsidRPr="00B85896" w:rsidRDefault="00040F0D" w:rsidP="00E41CE3">
            <w:pPr>
              <w:pStyle w:val="af1"/>
              <w:jc w:val="center"/>
              <w:rPr>
                <w:sz w:val="24"/>
                <w:szCs w:val="24"/>
              </w:rPr>
            </w:pP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2"/>
              <w:jc w:val="both"/>
              <w:rPr>
                <w:sz w:val="24"/>
                <w:szCs w:val="24"/>
              </w:rPr>
            </w:pPr>
            <w:r w:rsidRPr="00B85896">
              <w:rPr>
                <w:sz w:val="24"/>
                <w:szCs w:val="24"/>
              </w:rPr>
              <w:t>Заведующий библиотекой</w:t>
            </w:r>
          </w:p>
        </w:tc>
        <w:tc>
          <w:tcPr>
            <w:tcW w:w="2380" w:type="dxa"/>
            <w:tcBorders>
              <w:top w:val="single" w:sz="4" w:space="0" w:color="auto"/>
              <w:left w:val="single" w:sz="4" w:space="0" w:color="auto"/>
              <w:bottom w:val="single" w:sz="4" w:space="0" w:color="auto"/>
            </w:tcBorders>
          </w:tcPr>
          <w:p w:rsidR="00040F0D" w:rsidRPr="00B85896" w:rsidRDefault="00D07A47" w:rsidP="00D07A47">
            <w:pPr>
              <w:pStyle w:val="af1"/>
              <w:rPr>
                <w:sz w:val="24"/>
                <w:szCs w:val="24"/>
              </w:rPr>
            </w:pPr>
            <w:r w:rsidRPr="00B85896">
              <w:rPr>
                <w:sz w:val="24"/>
                <w:szCs w:val="24"/>
              </w:rPr>
              <w:t>200</w:t>
            </w:r>
            <w:r w:rsidR="00723D3E" w:rsidRPr="00B85896">
              <w:rPr>
                <w:sz w:val="24"/>
                <w:szCs w:val="24"/>
              </w:rPr>
              <w:t>0</w:t>
            </w:r>
            <w:r w:rsidR="00040F0D" w:rsidRPr="00B85896">
              <w:rPr>
                <w:sz w:val="24"/>
                <w:szCs w:val="24"/>
              </w:rPr>
              <w:t>0,00</w:t>
            </w:r>
          </w:p>
        </w:tc>
      </w:tr>
      <w:tr w:rsidR="00040F0D" w:rsidRPr="00B85896" w:rsidTr="00E41CE3">
        <w:tc>
          <w:tcPr>
            <w:tcW w:w="980" w:type="dxa"/>
            <w:tcBorders>
              <w:top w:val="nil"/>
              <w:bottom w:val="nil"/>
              <w:right w:val="single" w:sz="4" w:space="0" w:color="auto"/>
            </w:tcBorders>
          </w:tcPr>
          <w:p w:rsidR="00040F0D" w:rsidRPr="00B85896" w:rsidRDefault="00040F0D" w:rsidP="00E41CE3">
            <w:pPr>
              <w:pStyle w:val="af1"/>
              <w:jc w:val="center"/>
              <w:rPr>
                <w:sz w:val="24"/>
                <w:szCs w:val="24"/>
              </w:rPr>
            </w:pP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2"/>
              <w:jc w:val="both"/>
              <w:rPr>
                <w:sz w:val="24"/>
                <w:szCs w:val="24"/>
              </w:rPr>
            </w:pPr>
            <w:r w:rsidRPr="00B85896">
              <w:rPr>
                <w:sz w:val="24"/>
                <w:szCs w:val="24"/>
              </w:rPr>
              <w:t>Художественный руководитель</w:t>
            </w:r>
          </w:p>
        </w:tc>
        <w:tc>
          <w:tcPr>
            <w:tcW w:w="2380" w:type="dxa"/>
            <w:tcBorders>
              <w:top w:val="single" w:sz="4" w:space="0" w:color="auto"/>
              <w:left w:val="single" w:sz="4" w:space="0" w:color="auto"/>
              <w:bottom w:val="single" w:sz="4" w:space="0" w:color="auto"/>
            </w:tcBorders>
          </w:tcPr>
          <w:p w:rsidR="00040F0D" w:rsidRPr="00B85896" w:rsidRDefault="00980EE2" w:rsidP="00980EE2">
            <w:pPr>
              <w:pStyle w:val="af1"/>
              <w:rPr>
                <w:sz w:val="24"/>
                <w:szCs w:val="24"/>
              </w:rPr>
            </w:pPr>
            <w:r w:rsidRPr="00B85896">
              <w:rPr>
                <w:sz w:val="24"/>
                <w:szCs w:val="24"/>
              </w:rPr>
              <w:t>175</w:t>
            </w:r>
            <w:r w:rsidR="00040F0D" w:rsidRPr="00B85896">
              <w:rPr>
                <w:sz w:val="24"/>
                <w:szCs w:val="24"/>
              </w:rPr>
              <w:t>00,00</w:t>
            </w:r>
          </w:p>
        </w:tc>
      </w:tr>
      <w:tr w:rsidR="00040F0D" w:rsidRPr="00B85896" w:rsidTr="00E41CE3">
        <w:tc>
          <w:tcPr>
            <w:tcW w:w="980" w:type="dxa"/>
            <w:tcBorders>
              <w:top w:val="nil"/>
              <w:bottom w:val="nil"/>
              <w:right w:val="single" w:sz="4" w:space="0" w:color="auto"/>
            </w:tcBorders>
          </w:tcPr>
          <w:p w:rsidR="00040F0D" w:rsidRPr="00B85896" w:rsidRDefault="00040F0D" w:rsidP="00E41CE3">
            <w:pPr>
              <w:pStyle w:val="af1"/>
              <w:jc w:val="center"/>
              <w:rPr>
                <w:sz w:val="24"/>
                <w:szCs w:val="24"/>
              </w:rPr>
            </w:pP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2"/>
              <w:jc w:val="both"/>
              <w:rPr>
                <w:sz w:val="24"/>
                <w:szCs w:val="24"/>
              </w:rPr>
            </w:pPr>
            <w:r w:rsidRPr="00B85896">
              <w:rPr>
                <w:sz w:val="24"/>
                <w:szCs w:val="24"/>
              </w:rPr>
              <w:t xml:space="preserve">Аккомпаниатор, руководитель народного ансамбля </w:t>
            </w:r>
          </w:p>
        </w:tc>
        <w:tc>
          <w:tcPr>
            <w:tcW w:w="2380" w:type="dxa"/>
            <w:tcBorders>
              <w:top w:val="single" w:sz="4" w:space="0" w:color="auto"/>
              <w:left w:val="single" w:sz="4" w:space="0" w:color="auto"/>
              <w:bottom w:val="single" w:sz="4" w:space="0" w:color="auto"/>
            </w:tcBorders>
          </w:tcPr>
          <w:p w:rsidR="00040F0D" w:rsidRPr="00B85896" w:rsidRDefault="00040F0D" w:rsidP="00E41CE3">
            <w:pPr>
              <w:pStyle w:val="af1"/>
              <w:rPr>
                <w:sz w:val="24"/>
                <w:szCs w:val="24"/>
              </w:rPr>
            </w:pPr>
            <w:r w:rsidRPr="00B85896">
              <w:rPr>
                <w:sz w:val="24"/>
                <w:szCs w:val="24"/>
              </w:rPr>
              <w:t>19600,00</w:t>
            </w:r>
          </w:p>
        </w:tc>
      </w:tr>
      <w:tr w:rsidR="00040F0D" w:rsidRPr="00B85896" w:rsidTr="00E41CE3">
        <w:tc>
          <w:tcPr>
            <w:tcW w:w="980" w:type="dxa"/>
            <w:tcBorders>
              <w:top w:val="nil"/>
              <w:bottom w:val="single" w:sz="4" w:space="0" w:color="auto"/>
              <w:right w:val="single" w:sz="4" w:space="0" w:color="auto"/>
            </w:tcBorders>
          </w:tcPr>
          <w:p w:rsidR="00040F0D" w:rsidRPr="00B85896" w:rsidRDefault="00040F0D" w:rsidP="00E41CE3">
            <w:pPr>
              <w:pStyle w:val="af1"/>
              <w:jc w:val="center"/>
              <w:rPr>
                <w:sz w:val="24"/>
                <w:szCs w:val="24"/>
              </w:rPr>
            </w:pP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F3757" w:rsidP="00E41CE3">
            <w:pPr>
              <w:pStyle w:val="af1"/>
              <w:rPr>
                <w:sz w:val="24"/>
                <w:szCs w:val="24"/>
              </w:rPr>
            </w:pPr>
            <w:r w:rsidRPr="00B85896">
              <w:rPr>
                <w:sz w:val="24"/>
                <w:szCs w:val="24"/>
              </w:rPr>
              <w:t>Хореограф</w:t>
            </w:r>
          </w:p>
        </w:tc>
        <w:tc>
          <w:tcPr>
            <w:tcW w:w="2380" w:type="dxa"/>
            <w:tcBorders>
              <w:top w:val="single" w:sz="4" w:space="0" w:color="auto"/>
              <w:left w:val="single" w:sz="4" w:space="0" w:color="auto"/>
              <w:bottom w:val="single" w:sz="4" w:space="0" w:color="auto"/>
            </w:tcBorders>
          </w:tcPr>
          <w:p w:rsidR="00040F0D" w:rsidRPr="00B85896" w:rsidRDefault="00D2190D" w:rsidP="004C79E8">
            <w:pPr>
              <w:pStyle w:val="af1"/>
              <w:rPr>
                <w:sz w:val="24"/>
                <w:szCs w:val="24"/>
              </w:rPr>
            </w:pPr>
            <w:r w:rsidRPr="00B85896">
              <w:rPr>
                <w:sz w:val="24"/>
                <w:szCs w:val="24"/>
              </w:rPr>
              <w:t>211</w:t>
            </w:r>
            <w:r w:rsidR="000F3757" w:rsidRPr="00B85896">
              <w:rPr>
                <w:sz w:val="24"/>
                <w:szCs w:val="24"/>
              </w:rPr>
              <w:t>00,00</w:t>
            </w:r>
          </w:p>
        </w:tc>
      </w:tr>
      <w:tr w:rsidR="00040F0D" w:rsidRPr="00B85896" w:rsidTr="00E41CE3">
        <w:tc>
          <w:tcPr>
            <w:tcW w:w="980" w:type="dxa"/>
            <w:tcBorders>
              <w:top w:val="nil"/>
              <w:bottom w:val="single" w:sz="4" w:space="0" w:color="auto"/>
              <w:right w:val="single" w:sz="4" w:space="0" w:color="auto"/>
            </w:tcBorders>
          </w:tcPr>
          <w:p w:rsidR="00040F0D" w:rsidRPr="00B85896" w:rsidRDefault="00040F0D" w:rsidP="00E41CE3">
            <w:pPr>
              <w:pStyle w:val="af1"/>
              <w:jc w:val="center"/>
              <w:rPr>
                <w:sz w:val="24"/>
                <w:szCs w:val="24"/>
              </w:rPr>
            </w:pP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1"/>
              <w:rPr>
                <w:sz w:val="24"/>
                <w:szCs w:val="24"/>
              </w:rPr>
            </w:pPr>
          </w:p>
        </w:tc>
        <w:tc>
          <w:tcPr>
            <w:tcW w:w="2380" w:type="dxa"/>
            <w:tcBorders>
              <w:top w:val="single" w:sz="4" w:space="0" w:color="auto"/>
              <w:left w:val="single" w:sz="4" w:space="0" w:color="auto"/>
              <w:bottom w:val="single" w:sz="4" w:space="0" w:color="auto"/>
            </w:tcBorders>
          </w:tcPr>
          <w:p w:rsidR="00040F0D" w:rsidRPr="00B85896" w:rsidRDefault="00040F0D" w:rsidP="00E41CE3">
            <w:pPr>
              <w:pStyle w:val="af1"/>
              <w:rPr>
                <w:sz w:val="24"/>
                <w:szCs w:val="24"/>
              </w:rPr>
            </w:pPr>
          </w:p>
        </w:tc>
      </w:tr>
      <w:tr w:rsidR="00040F0D" w:rsidRPr="00B85896" w:rsidTr="00E41CE3">
        <w:tc>
          <w:tcPr>
            <w:tcW w:w="980" w:type="dxa"/>
            <w:tcBorders>
              <w:top w:val="single" w:sz="4" w:space="0" w:color="auto"/>
              <w:bottom w:val="single" w:sz="4" w:space="0" w:color="auto"/>
              <w:right w:val="single" w:sz="4" w:space="0" w:color="auto"/>
            </w:tcBorders>
          </w:tcPr>
          <w:p w:rsidR="00040F0D" w:rsidRPr="00B85896" w:rsidRDefault="00040F0D" w:rsidP="00E41CE3">
            <w:pPr>
              <w:pStyle w:val="af1"/>
              <w:jc w:val="center"/>
              <w:rPr>
                <w:sz w:val="24"/>
                <w:szCs w:val="24"/>
              </w:rPr>
            </w:pPr>
            <w:r w:rsidRPr="00B85896">
              <w:rPr>
                <w:sz w:val="24"/>
                <w:szCs w:val="24"/>
              </w:rPr>
              <w:t>4.</w:t>
            </w: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2"/>
              <w:jc w:val="both"/>
              <w:rPr>
                <w:b/>
                <w:sz w:val="24"/>
                <w:szCs w:val="24"/>
              </w:rPr>
            </w:pPr>
            <w:r w:rsidRPr="00B85896">
              <w:rPr>
                <w:b/>
                <w:sz w:val="24"/>
                <w:szCs w:val="24"/>
              </w:rPr>
              <w:t>Общеотраслевые должности служащих</w:t>
            </w:r>
          </w:p>
        </w:tc>
        <w:tc>
          <w:tcPr>
            <w:tcW w:w="2380" w:type="dxa"/>
            <w:tcBorders>
              <w:top w:val="single" w:sz="4" w:space="0" w:color="auto"/>
              <w:left w:val="single" w:sz="4" w:space="0" w:color="auto"/>
              <w:bottom w:val="single" w:sz="4" w:space="0" w:color="auto"/>
            </w:tcBorders>
          </w:tcPr>
          <w:p w:rsidR="00040F0D" w:rsidRPr="00B85896" w:rsidRDefault="00040F0D" w:rsidP="00E41CE3">
            <w:pPr>
              <w:pStyle w:val="af1"/>
              <w:rPr>
                <w:sz w:val="24"/>
                <w:szCs w:val="24"/>
              </w:rPr>
            </w:pPr>
          </w:p>
        </w:tc>
      </w:tr>
      <w:tr w:rsidR="00040F0D" w:rsidRPr="00B85896" w:rsidTr="00E41CE3">
        <w:tc>
          <w:tcPr>
            <w:tcW w:w="980" w:type="dxa"/>
            <w:tcBorders>
              <w:top w:val="single" w:sz="4" w:space="0" w:color="auto"/>
              <w:bottom w:val="nil"/>
              <w:right w:val="single" w:sz="4" w:space="0" w:color="auto"/>
            </w:tcBorders>
          </w:tcPr>
          <w:p w:rsidR="00040F0D" w:rsidRPr="00B85896" w:rsidRDefault="00040F0D" w:rsidP="00E41CE3">
            <w:pPr>
              <w:pStyle w:val="af1"/>
              <w:jc w:val="center"/>
              <w:rPr>
                <w:sz w:val="24"/>
                <w:szCs w:val="24"/>
              </w:rPr>
            </w:pPr>
            <w:r w:rsidRPr="00B85896">
              <w:rPr>
                <w:sz w:val="24"/>
                <w:szCs w:val="24"/>
              </w:rPr>
              <w:t>4.1.</w:t>
            </w: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F556DE" w:rsidP="00F556DE">
            <w:pPr>
              <w:pStyle w:val="af2"/>
              <w:jc w:val="both"/>
              <w:rPr>
                <w:sz w:val="24"/>
                <w:szCs w:val="24"/>
              </w:rPr>
            </w:pPr>
            <w:r w:rsidRPr="00B85896">
              <w:rPr>
                <w:sz w:val="24"/>
                <w:szCs w:val="24"/>
              </w:rPr>
              <w:t>Главный б</w:t>
            </w:r>
            <w:r w:rsidR="00040F0D" w:rsidRPr="00B85896">
              <w:rPr>
                <w:sz w:val="24"/>
                <w:szCs w:val="24"/>
              </w:rPr>
              <w:t xml:space="preserve">ухгалтер, </w:t>
            </w:r>
          </w:p>
        </w:tc>
        <w:tc>
          <w:tcPr>
            <w:tcW w:w="2380" w:type="dxa"/>
            <w:tcBorders>
              <w:top w:val="single" w:sz="4" w:space="0" w:color="auto"/>
              <w:left w:val="single" w:sz="4" w:space="0" w:color="auto"/>
              <w:bottom w:val="single" w:sz="4" w:space="0" w:color="auto"/>
            </w:tcBorders>
          </w:tcPr>
          <w:p w:rsidR="00040F0D" w:rsidRPr="00B85896" w:rsidRDefault="00D2190D" w:rsidP="00D2190D">
            <w:pPr>
              <w:pStyle w:val="af1"/>
              <w:rPr>
                <w:sz w:val="24"/>
                <w:szCs w:val="24"/>
              </w:rPr>
            </w:pPr>
            <w:r w:rsidRPr="00B85896">
              <w:rPr>
                <w:sz w:val="24"/>
                <w:szCs w:val="24"/>
              </w:rPr>
              <w:t>200</w:t>
            </w:r>
            <w:r w:rsidR="00040F0D" w:rsidRPr="00B85896">
              <w:rPr>
                <w:sz w:val="24"/>
                <w:szCs w:val="24"/>
              </w:rPr>
              <w:t>00,00</w:t>
            </w:r>
          </w:p>
        </w:tc>
      </w:tr>
      <w:tr w:rsidR="00F556DE" w:rsidRPr="00B85896" w:rsidTr="00E41CE3">
        <w:tc>
          <w:tcPr>
            <w:tcW w:w="980" w:type="dxa"/>
            <w:tcBorders>
              <w:top w:val="single" w:sz="4" w:space="0" w:color="auto"/>
              <w:bottom w:val="nil"/>
              <w:right w:val="single" w:sz="4" w:space="0" w:color="auto"/>
            </w:tcBorders>
          </w:tcPr>
          <w:p w:rsidR="00F556DE" w:rsidRPr="00B85896" w:rsidRDefault="00F556DE" w:rsidP="00E41CE3">
            <w:pPr>
              <w:pStyle w:val="af1"/>
              <w:jc w:val="center"/>
              <w:rPr>
                <w:sz w:val="24"/>
                <w:szCs w:val="24"/>
              </w:rPr>
            </w:pPr>
          </w:p>
        </w:tc>
        <w:tc>
          <w:tcPr>
            <w:tcW w:w="6860" w:type="dxa"/>
            <w:tcBorders>
              <w:top w:val="single" w:sz="4" w:space="0" w:color="auto"/>
              <w:left w:val="single" w:sz="4" w:space="0" w:color="auto"/>
              <w:bottom w:val="single" w:sz="4" w:space="0" w:color="auto"/>
              <w:right w:val="single" w:sz="4" w:space="0" w:color="auto"/>
            </w:tcBorders>
          </w:tcPr>
          <w:p w:rsidR="00F556DE" w:rsidRPr="00B85896" w:rsidRDefault="00F556DE" w:rsidP="00E41CE3">
            <w:pPr>
              <w:pStyle w:val="af2"/>
              <w:jc w:val="both"/>
              <w:rPr>
                <w:sz w:val="24"/>
                <w:szCs w:val="24"/>
              </w:rPr>
            </w:pPr>
            <w:r w:rsidRPr="00B85896">
              <w:rPr>
                <w:sz w:val="24"/>
                <w:szCs w:val="24"/>
              </w:rPr>
              <w:t>Бухгалтер-кассир</w:t>
            </w:r>
            <w:r w:rsidR="00B91783" w:rsidRPr="00B85896">
              <w:rPr>
                <w:sz w:val="24"/>
                <w:szCs w:val="24"/>
              </w:rPr>
              <w:t>, бухгалтер</w:t>
            </w:r>
          </w:p>
        </w:tc>
        <w:tc>
          <w:tcPr>
            <w:tcW w:w="2380" w:type="dxa"/>
            <w:tcBorders>
              <w:top w:val="single" w:sz="4" w:space="0" w:color="auto"/>
              <w:left w:val="single" w:sz="4" w:space="0" w:color="auto"/>
              <w:bottom w:val="single" w:sz="4" w:space="0" w:color="auto"/>
            </w:tcBorders>
          </w:tcPr>
          <w:p w:rsidR="00F556DE" w:rsidRPr="00B85896" w:rsidRDefault="00B91783" w:rsidP="00D2190D">
            <w:pPr>
              <w:pStyle w:val="af1"/>
              <w:rPr>
                <w:b/>
                <w:sz w:val="24"/>
                <w:szCs w:val="24"/>
              </w:rPr>
            </w:pPr>
            <w:r w:rsidRPr="00B85896">
              <w:rPr>
                <w:b/>
                <w:sz w:val="24"/>
                <w:szCs w:val="24"/>
              </w:rPr>
              <w:t>1</w:t>
            </w:r>
            <w:r w:rsidR="00D2190D" w:rsidRPr="00B85896">
              <w:rPr>
                <w:b/>
                <w:sz w:val="24"/>
                <w:szCs w:val="24"/>
              </w:rPr>
              <w:t>65</w:t>
            </w:r>
            <w:r w:rsidR="00F556DE" w:rsidRPr="00B85896">
              <w:rPr>
                <w:b/>
                <w:sz w:val="24"/>
                <w:szCs w:val="24"/>
              </w:rPr>
              <w:t>00,00</w:t>
            </w:r>
          </w:p>
        </w:tc>
      </w:tr>
      <w:tr w:rsidR="00040F0D" w:rsidRPr="00B85896" w:rsidTr="00E41CE3">
        <w:tc>
          <w:tcPr>
            <w:tcW w:w="980" w:type="dxa"/>
            <w:tcBorders>
              <w:top w:val="nil"/>
              <w:bottom w:val="nil"/>
              <w:right w:val="single" w:sz="4" w:space="0" w:color="auto"/>
            </w:tcBorders>
          </w:tcPr>
          <w:p w:rsidR="00040F0D" w:rsidRPr="00B85896" w:rsidRDefault="00040F0D" w:rsidP="00E41CE3">
            <w:pPr>
              <w:pStyle w:val="af1"/>
              <w:jc w:val="center"/>
              <w:rPr>
                <w:sz w:val="24"/>
                <w:szCs w:val="24"/>
              </w:rPr>
            </w:pP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2"/>
              <w:jc w:val="both"/>
              <w:rPr>
                <w:sz w:val="24"/>
                <w:szCs w:val="24"/>
              </w:rPr>
            </w:pPr>
            <w:r w:rsidRPr="00B85896">
              <w:rPr>
                <w:sz w:val="24"/>
                <w:szCs w:val="24"/>
              </w:rPr>
              <w:t>Рабочий по комплексному обслуживанию зданий и сооружений</w:t>
            </w:r>
          </w:p>
        </w:tc>
        <w:tc>
          <w:tcPr>
            <w:tcW w:w="2380" w:type="dxa"/>
            <w:tcBorders>
              <w:top w:val="single" w:sz="4" w:space="0" w:color="auto"/>
              <w:left w:val="single" w:sz="4" w:space="0" w:color="auto"/>
              <w:bottom w:val="single" w:sz="4" w:space="0" w:color="auto"/>
            </w:tcBorders>
          </w:tcPr>
          <w:p w:rsidR="00040F0D" w:rsidRPr="00B85896" w:rsidRDefault="006767A5" w:rsidP="00D2190D">
            <w:pPr>
              <w:pStyle w:val="af1"/>
              <w:rPr>
                <w:b/>
                <w:sz w:val="24"/>
                <w:szCs w:val="24"/>
              </w:rPr>
            </w:pPr>
            <w:r w:rsidRPr="00B85896">
              <w:rPr>
                <w:b/>
                <w:sz w:val="24"/>
                <w:szCs w:val="24"/>
              </w:rPr>
              <w:t>1</w:t>
            </w:r>
            <w:r w:rsidR="00D2190D" w:rsidRPr="00B85896">
              <w:rPr>
                <w:b/>
                <w:sz w:val="24"/>
                <w:szCs w:val="24"/>
              </w:rPr>
              <w:t>3</w:t>
            </w:r>
            <w:r w:rsidRPr="00B85896">
              <w:rPr>
                <w:b/>
                <w:sz w:val="24"/>
                <w:szCs w:val="24"/>
              </w:rPr>
              <w:t>0</w:t>
            </w:r>
            <w:r w:rsidR="00040F0D" w:rsidRPr="00B85896">
              <w:rPr>
                <w:b/>
                <w:sz w:val="24"/>
                <w:szCs w:val="24"/>
              </w:rPr>
              <w:t>00,00</w:t>
            </w:r>
          </w:p>
        </w:tc>
      </w:tr>
      <w:tr w:rsidR="00040F0D" w:rsidRPr="00B85896" w:rsidTr="00E41CE3">
        <w:tc>
          <w:tcPr>
            <w:tcW w:w="980" w:type="dxa"/>
            <w:tcBorders>
              <w:top w:val="nil"/>
              <w:bottom w:val="nil"/>
              <w:right w:val="single" w:sz="4" w:space="0" w:color="auto"/>
            </w:tcBorders>
          </w:tcPr>
          <w:p w:rsidR="00040F0D" w:rsidRPr="00B85896" w:rsidRDefault="00040F0D" w:rsidP="00E41CE3">
            <w:pPr>
              <w:pStyle w:val="af1"/>
              <w:jc w:val="center"/>
              <w:rPr>
                <w:sz w:val="24"/>
                <w:szCs w:val="24"/>
              </w:rPr>
            </w:pP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2"/>
              <w:jc w:val="both"/>
              <w:rPr>
                <w:sz w:val="24"/>
                <w:szCs w:val="24"/>
              </w:rPr>
            </w:pPr>
            <w:r w:rsidRPr="00B85896">
              <w:rPr>
                <w:sz w:val="24"/>
                <w:szCs w:val="24"/>
              </w:rPr>
              <w:t>Уборщик служебного помещения</w:t>
            </w:r>
          </w:p>
        </w:tc>
        <w:tc>
          <w:tcPr>
            <w:tcW w:w="2380" w:type="dxa"/>
            <w:tcBorders>
              <w:top w:val="single" w:sz="4" w:space="0" w:color="auto"/>
              <w:left w:val="single" w:sz="4" w:space="0" w:color="auto"/>
              <w:bottom w:val="single" w:sz="4" w:space="0" w:color="auto"/>
            </w:tcBorders>
          </w:tcPr>
          <w:p w:rsidR="00040F0D" w:rsidRPr="00B85896" w:rsidRDefault="0015624B" w:rsidP="001A0BF6">
            <w:pPr>
              <w:pStyle w:val="af1"/>
              <w:rPr>
                <w:b/>
                <w:sz w:val="24"/>
                <w:szCs w:val="24"/>
              </w:rPr>
            </w:pPr>
            <w:r w:rsidRPr="00B85896">
              <w:rPr>
                <w:b/>
                <w:sz w:val="24"/>
                <w:szCs w:val="24"/>
              </w:rPr>
              <w:t>1</w:t>
            </w:r>
            <w:r w:rsidR="00D2190D" w:rsidRPr="00B85896">
              <w:rPr>
                <w:b/>
                <w:sz w:val="24"/>
                <w:szCs w:val="24"/>
              </w:rPr>
              <w:t>3</w:t>
            </w:r>
            <w:r w:rsidR="001A0BF6" w:rsidRPr="00B85896">
              <w:rPr>
                <w:b/>
                <w:sz w:val="24"/>
                <w:szCs w:val="24"/>
              </w:rPr>
              <w:t>0</w:t>
            </w:r>
            <w:r w:rsidR="007A5D87" w:rsidRPr="00B85896">
              <w:rPr>
                <w:b/>
                <w:sz w:val="24"/>
                <w:szCs w:val="24"/>
              </w:rPr>
              <w:t>0</w:t>
            </w:r>
            <w:r w:rsidR="00040F0D" w:rsidRPr="00B85896">
              <w:rPr>
                <w:b/>
                <w:sz w:val="24"/>
                <w:szCs w:val="24"/>
              </w:rPr>
              <w:t>0,00</w:t>
            </w:r>
          </w:p>
        </w:tc>
      </w:tr>
      <w:tr w:rsidR="00040F0D" w:rsidRPr="00B85896" w:rsidTr="00E41CE3">
        <w:tc>
          <w:tcPr>
            <w:tcW w:w="980" w:type="dxa"/>
            <w:tcBorders>
              <w:top w:val="nil"/>
              <w:bottom w:val="nil"/>
              <w:right w:val="single" w:sz="4" w:space="0" w:color="auto"/>
            </w:tcBorders>
          </w:tcPr>
          <w:p w:rsidR="00040F0D" w:rsidRPr="00B85896" w:rsidRDefault="00040F0D" w:rsidP="00E41CE3">
            <w:pPr>
              <w:pStyle w:val="af1"/>
              <w:jc w:val="center"/>
              <w:rPr>
                <w:sz w:val="24"/>
                <w:szCs w:val="24"/>
              </w:rPr>
            </w:pP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1"/>
              <w:rPr>
                <w:sz w:val="24"/>
                <w:szCs w:val="24"/>
              </w:rPr>
            </w:pPr>
          </w:p>
        </w:tc>
        <w:tc>
          <w:tcPr>
            <w:tcW w:w="2380" w:type="dxa"/>
            <w:tcBorders>
              <w:top w:val="single" w:sz="4" w:space="0" w:color="auto"/>
              <w:left w:val="single" w:sz="4" w:space="0" w:color="auto"/>
              <w:bottom w:val="single" w:sz="4" w:space="0" w:color="auto"/>
            </w:tcBorders>
          </w:tcPr>
          <w:p w:rsidR="00040F0D" w:rsidRPr="00B85896" w:rsidRDefault="00040F0D" w:rsidP="00E41CE3">
            <w:pPr>
              <w:pStyle w:val="af1"/>
              <w:rPr>
                <w:sz w:val="24"/>
                <w:szCs w:val="24"/>
              </w:rPr>
            </w:pPr>
          </w:p>
        </w:tc>
      </w:tr>
      <w:tr w:rsidR="00040F0D" w:rsidRPr="00B85896" w:rsidTr="00E41CE3">
        <w:tc>
          <w:tcPr>
            <w:tcW w:w="980" w:type="dxa"/>
            <w:tcBorders>
              <w:top w:val="nil"/>
              <w:bottom w:val="nil"/>
              <w:right w:val="single" w:sz="4" w:space="0" w:color="auto"/>
            </w:tcBorders>
          </w:tcPr>
          <w:p w:rsidR="00040F0D" w:rsidRPr="00B85896" w:rsidRDefault="00040F0D" w:rsidP="00E41CE3">
            <w:pPr>
              <w:pStyle w:val="af1"/>
              <w:jc w:val="center"/>
              <w:rPr>
                <w:sz w:val="24"/>
                <w:szCs w:val="24"/>
              </w:rPr>
            </w:pPr>
          </w:p>
        </w:tc>
        <w:tc>
          <w:tcPr>
            <w:tcW w:w="6860" w:type="dxa"/>
            <w:tcBorders>
              <w:top w:val="single" w:sz="4" w:space="0" w:color="auto"/>
              <w:left w:val="single" w:sz="4" w:space="0" w:color="auto"/>
              <w:bottom w:val="single" w:sz="4" w:space="0" w:color="auto"/>
              <w:right w:val="single" w:sz="4" w:space="0" w:color="auto"/>
            </w:tcBorders>
          </w:tcPr>
          <w:p w:rsidR="00040F0D" w:rsidRPr="00B85896" w:rsidRDefault="00040F0D" w:rsidP="00E41CE3">
            <w:pPr>
              <w:pStyle w:val="af2"/>
              <w:jc w:val="both"/>
              <w:rPr>
                <w:sz w:val="24"/>
                <w:szCs w:val="24"/>
              </w:rPr>
            </w:pPr>
          </w:p>
        </w:tc>
        <w:tc>
          <w:tcPr>
            <w:tcW w:w="2380" w:type="dxa"/>
            <w:tcBorders>
              <w:top w:val="single" w:sz="4" w:space="0" w:color="auto"/>
              <w:left w:val="single" w:sz="4" w:space="0" w:color="auto"/>
              <w:bottom w:val="single" w:sz="4" w:space="0" w:color="auto"/>
            </w:tcBorders>
          </w:tcPr>
          <w:p w:rsidR="00040F0D" w:rsidRPr="00B85896" w:rsidRDefault="00040F0D" w:rsidP="00E41CE3">
            <w:pPr>
              <w:pStyle w:val="af1"/>
              <w:rPr>
                <w:sz w:val="24"/>
                <w:szCs w:val="24"/>
              </w:rPr>
            </w:pPr>
          </w:p>
        </w:tc>
      </w:tr>
    </w:tbl>
    <w:p w:rsidR="00040F0D" w:rsidRPr="00B85896" w:rsidRDefault="00040F0D" w:rsidP="00040F0D">
      <w:pPr>
        <w:rPr>
          <w:rFonts w:ascii="Arial" w:hAnsi="Arial" w:cs="Arial"/>
          <w:sz w:val="24"/>
          <w:szCs w:val="24"/>
        </w:rPr>
      </w:pPr>
    </w:p>
    <w:p w:rsidR="00040F0D" w:rsidRPr="00B85896" w:rsidRDefault="00040F0D" w:rsidP="00040F0D">
      <w:pPr>
        <w:rPr>
          <w:rFonts w:ascii="Arial" w:hAnsi="Arial" w:cs="Arial"/>
          <w:sz w:val="24"/>
          <w:szCs w:val="24"/>
        </w:rPr>
      </w:pPr>
    </w:p>
    <w:p w:rsidR="00040F0D" w:rsidRPr="00B85896" w:rsidRDefault="00040F0D" w:rsidP="00040F0D">
      <w:pPr>
        <w:rPr>
          <w:rFonts w:ascii="Arial" w:hAnsi="Arial" w:cs="Arial"/>
          <w:sz w:val="24"/>
          <w:szCs w:val="24"/>
        </w:rPr>
      </w:pPr>
    </w:p>
    <w:p w:rsidR="00040F0D" w:rsidRPr="00B85896" w:rsidRDefault="00040F0D" w:rsidP="00040F0D">
      <w:pPr>
        <w:rPr>
          <w:rFonts w:ascii="Arial" w:hAnsi="Arial" w:cs="Arial"/>
          <w:sz w:val="24"/>
          <w:szCs w:val="24"/>
        </w:rPr>
      </w:pPr>
    </w:p>
    <w:p w:rsidR="00040F0D" w:rsidRPr="00B85896" w:rsidRDefault="00040F0D" w:rsidP="00040F0D">
      <w:pPr>
        <w:rPr>
          <w:rFonts w:ascii="Arial" w:hAnsi="Arial" w:cs="Arial"/>
          <w:sz w:val="24"/>
          <w:szCs w:val="24"/>
        </w:rPr>
      </w:pPr>
    </w:p>
    <w:p w:rsidR="002503AC" w:rsidRPr="00B85896" w:rsidRDefault="00995646">
      <w:pPr>
        <w:pStyle w:val="ConsPlusNormal"/>
        <w:ind w:firstLine="539"/>
        <w:jc w:val="center"/>
        <w:rPr>
          <w:rFonts w:cs="Arial"/>
          <w:b/>
          <w:sz w:val="24"/>
          <w:szCs w:val="24"/>
        </w:rPr>
      </w:pPr>
      <w:r w:rsidRPr="00B85896">
        <w:rPr>
          <w:rFonts w:cs="Arial"/>
          <w:b/>
          <w:sz w:val="24"/>
          <w:szCs w:val="24"/>
        </w:rPr>
        <w:t xml:space="preserve">       </w:t>
      </w:r>
    </w:p>
    <w:p w:rsidR="00995646" w:rsidRPr="00B85896" w:rsidRDefault="00995646">
      <w:pPr>
        <w:pStyle w:val="ConsPlusNormal"/>
        <w:ind w:firstLine="539"/>
        <w:jc w:val="center"/>
        <w:rPr>
          <w:rFonts w:cs="Arial"/>
          <w:b/>
          <w:sz w:val="24"/>
          <w:szCs w:val="24"/>
        </w:rPr>
      </w:pPr>
      <w:r w:rsidRPr="00B85896">
        <w:rPr>
          <w:rFonts w:cs="Arial"/>
          <w:b/>
          <w:sz w:val="24"/>
          <w:szCs w:val="24"/>
        </w:rPr>
        <w:t xml:space="preserve">       </w:t>
      </w:r>
    </w:p>
    <w:sectPr w:rsidR="00995646" w:rsidRPr="00B85896" w:rsidSect="00513BCC">
      <w:pgSz w:w="11905" w:h="16837"/>
      <w:pgMar w:top="851" w:right="567"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3B770909"/>
    <w:multiLevelType w:val="hybridMultilevel"/>
    <w:tmpl w:val="AD5E65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B34E64"/>
    <w:rsid w:val="00040F0D"/>
    <w:rsid w:val="00061977"/>
    <w:rsid w:val="000635DD"/>
    <w:rsid w:val="000D22D8"/>
    <w:rsid w:val="000F3757"/>
    <w:rsid w:val="001348E5"/>
    <w:rsid w:val="00143D52"/>
    <w:rsid w:val="0015624B"/>
    <w:rsid w:val="00156A6F"/>
    <w:rsid w:val="001916F1"/>
    <w:rsid w:val="0019369C"/>
    <w:rsid w:val="001A0BF6"/>
    <w:rsid w:val="002503AC"/>
    <w:rsid w:val="002541A4"/>
    <w:rsid w:val="002615D1"/>
    <w:rsid w:val="002A1BE6"/>
    <w:rsid w:val="002E0F91"/>
    <w:rsid w:val="00372EB8"/>
    <w:rsid w:val="00375045"/>
    <w:rsid w:val="00375A55"/>
    <w:rsid w:val="003D4623"/>
    <w:rsid w:val="0040056C"/>
    <w:rsid w:val="00410D72"/>
    <w:rsid w:val="00424740"/>
    <w:rsid w:val="00450D90"/>
    <w:rsid w:val="004573AC"/>
    <w:rsid w:val="00464718"/>
    <w:rsid w:val="00474C9F"/>
    <w:rsid w:val="004809D5"/>
    <w:rsid w:val="004A6E7A"/>
    <w:rsid w:val="004C79E8"/>
    <w:rsid w:val="004D132B"/>
    <w:rsid w:val="00505D01"/>
    <w:rsid w:val="00513BCC"/>
    <w:rsid w:val="00530873"/>
    <w:rsid w:val="00582555"/>
    <w:rsid w:val="005B1BC2"/>
    <w:rsid w:val="005E267A"/>
    <w:rsid w:val="00606537"/>
    <w:rsid w:val="00626CF5"/>
    <w:rsid w:val="00630A5C"/>
    <w:rsid w:val="006767A5"/>
    <w:rsid w:val="00686F44"/>
    <w:rsid w:val="00697DB8"/>
    <w:rsid w:val="006E5C42"/>
    <w:rsid w:val="00717363"/>
    <w:rsid w:val="00723D3E"/>
    <w:rsid w:val="007A01AD"/>
    <w:rsid w:val="007A5D87"/>
    <w:rsid w:val="007B75B7"/>
    <w:rsid w:val="007C57F4"/>
    <w:rsid w:val="007E6D28"/>
    <w:rsid w:val="00802702"/>
    <w:rsid w:val="0084558A"/>
    <w:rsid w:val="00896A0A"/>
    <w:rsid w:val="008C4B3C"/>
    <w:rsid w:val="008E1470"/>
    <w:rsid w:val="008E4145"/>
    <w:rsid w:val="008E5CE0"/>
    <w:rsid w:val="00903629"/>
    <w:rsid w:val="00980EE2"/>
    <w:rsid w:val="009818B5"/>
    <w:rsid w:val="00995646"/>
    <w:rsid w:val="009A6526"/>
    <w:rsid w:val="009E735D"/>
    <w:rsid w:val="00A1001C"/>
    <w:rsid w:val="00A31275"/>
    <w:rsid w:val="00A342CC"/>
    <w:rsid w:val="00A557FA"/>
    <w:rsid w:val="00A56BB5"/>
    <w:rsid w:val="00A9168C"/>
    <w:rsid w:val="00AA6290"/>
    <w:rsid w:val="00AE61C1"/>
    <w:rsid w:val="00B34E64"/>
    <w:rsid w:val="00B81100"/>
    <w:rsid w:val="00B85896"/>
    <w:rsid w:val="00B91783"/>
    <w:rsid w:val="00BA6D92"/>
    <w:rsid w:val="00BC2224"/>
    <w:rsid w:val="00C03995"/>
    <w:rsid w:val="00C158D6"/>
    <w:rsid w:val="00C23CF5"/>
    <w:rsid w:val="00CA24CF"/>
    <w:rsid w:val="00CE2B41"/>
    <w:rsid w:val="00CF6FB3"/>
    <w:rsid w:val="00D07A47"/>
    <w:rsid w:val="00D2190D"/>
    <w:rsid w:val="00D409A2"/>
    <w:rsid w:val="00D65763"/>
    <w:rsid w:val="00D95EA0"/>
    <w:rsid w:val="00DD1D6A"/>
    <w:rsid w:val="00DD777C"/>
    <w:rsid w:val="00DE4E56"/>
    <w:rsid w:val="00E008C8"/>
    <w:rsid w:val="00E41CE3"/>
    <w:rsid w:val="00E71EEF"/>
    <w:rsid w:val="00E76C30"/>
    <w:rsid w:val="00ED0770"/>
    <w:rsid w:val="00EF54DC"/>
    <w:rsid w:val="00F3280D"/>
    <w:rsid w:val="00F556DE"/>
    <w:rsid w:val="00F87FEE"/>
    <w:rsid w:val="00F95CA8"/>
    <w:rsid w:val="00FB4FBC"/>
    <w:rsid w:val="00FC1152"/>
    <w:rsid w:val="00FE5C47"/>
    <w:rsid w:val="00FF1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3BCC"/>
    <w:pPr>
      <w:suppressAutoHyphens/>
    </w:pPr>
    <w:rPr>
      <w:lang w:eastAsia="ar-SA"/>
    </w:rPr>
  </w:style>
  <w:style w:type="paragraph" w:styleId="1">
    <w:name w:val="heading 1"/>
    <w:basedOn w:val="a"/>
    <w:next w:val="a"/>
    <w:qFormat/>
    <w:rsid w:val="00513BCC"/>
    <w:pPr>
      <w:keepNext/>
      <w:tabs>
        <w:tab w:val="num" w:pos="0"/>
      </w:tabs>
      <w:spacing w:before="240" w:after="60"/>
      <w:ind w:left="432" w:hanging="432"/>
      <w:outlineLvl w:val="0"/>
    </w:pPr>
    <w:rPr>
      <w:rFonts w:ascii="Cambria" w:hAnsi="Cambria"/>
      <w:b/>
      <w:bCs/>
      <w:kern w:val="1"/>
      <w:sz w:val="32"/>
      <w:szCs w:val="32"/>
    </w:rPr>
  </w:style>
  <w:style w:type="paragraph" w:styleId="2">
    <w:name w:val="heading 2"/>
    <w:basedOn w:val="a"/>
    <w:next w:val="a"/>
    <w:qFormat/>
    <w:rsid w:val="00513BCC"/>
    <w:pPr>
      <w:keepNext/>
      <w:tabs>
        <w:tab w:val="num" w:pos="0"/>
      </w:tabs>
      <w:spacing w:before="240" w:after="60"/>
      <w:ind w:left="576" w:hanging="576"/>
      <w:outlineLvl w:val="1"/>
    </w:pPr>
    <w:rPr>
      <w:rFonts w:ascii="Cambria" w:hAnsi="Cambria"/>
      <w:b/>
      <w:bCs/>
      <w:i/>
      <w:iCs/>
      <w:sz w:val="28"/>
      <w:szCs w:val="28"/>
    </w:rPr>
  </w:style>
  <w:style w:type="paragraph" w:styleId="3">
    <w:name w:val="heading 3"/>
    <w:basedOn w:val="a"/>
    <w:next w:val="a"/>
    <w:qFormat/>
    <w:rsid w:val="00513BCC"/>
    <w:pPr>
      <w:keepNext/>
      <w:tabs>
        <w:tab w:val="num" w:pos="0"/>
      </w:tabs>
      <w:spacing w:before="240" w:after="60"/>
      <w:ind w:left="720" w:hanging="720"/>
      <w:outlineLvl w:val="2"/>
    </w:pPr>
    <w:rPr>
      <w:rFonts w:ascii="Cambria" w:hAnsi="Cambria"/>
      <w:b/>
      <w:bCs/>
      <w:sz w:val="26"/>
      <w:szCs w:val="26"/>
    </w:rPr>
  </w:style>
  <w:style w:type="paragraph" w:styleId="4">
    <w:name w:val="heading 4"/>
    <w:basedOn w:val="a"/>
    <w:next w:val="a"/>
    <w:qFormat/>
    <w:rsid w:val="00513BCC"/>
    <w:pPr>
      <w:keepNext/>
      <w:tabs>
        <w:tab w:val="num" w:pos="0"/>
      </w:tabs>
      <w:spacing w:before="240" w:after="60"/>
      <w:ind w:left="864" w:hanging="864"/>
      <w:outlineLvl w:val="3"/>
    </w:pPr>
    <w:rPr>
      <w:rFonts w:ascii="Calibri" w:hAnsi="Calibri"/>
      <w:b/>
      <w:bCs/>
      <w:sz w:val="28"/>
      <w:szCs w:val="28"/>
    </w:rPr>
  </w:style>
  <w:style w:type="paragraph" w:styleId="5">
    <w:name w:val="heading 5"/>
    <w:basedOn w:val="a"/>
    <w:next w:val="a"/>
    <w:qFormat/>
    <w:rsid w:val="00513BCC"/>
    <w:pPr>
      <w:tabs>
        <w:tab w:val="num" w:pos="0"/>
      </w:tabs>
      <w:spacing w:before="240" w:after="60"/>
      <w:ind w:left="1008" w:hanging="1008"/>
      <w:outlineLvl w:val="4"/>
    </w:pPr>
    <w:rPr>
      <w:b/>
      <w:bCs/>
      <w:i/>
      <w:iCs/>
      <w:sz w:val="26"/>
      <w:szCs w:val="26"/>
    </w:rPr>
  </w:style>
  <w:style w:type="paragraph" w:styleId="6">
    <w:name w:val="heading 6"/>
    <w:basedOn w:val="a"/>
    <w:next w:val="a"/>
    <w:qFormat/>
    <w:rsid w:val="00513BCC"/>
    <w:pPr>
      <w:tabs>
        <w:tab w:val="num" w:pos="0"/>
      </w:tabs>
      <w:spacing w:before="240" w:after="60"/>
      <w:ind w:left="1152" w:hanging="1152"/>
      <w:outlineLvl w:val="5"/>
    </w:pPr>
    <w:rPr>
      <w:rFonts w:ascii="Calibri" w:hAnsi="Calibri"/>
      <w:b/>
      <w:bCs/>
      <w:sz w:val="22"/>
      <w:szCs w:val="22"/>
    </w:rPr>
  </w:style>
  <w:style w:type="paragraph" w:styleId="7">
    <w:name w:val="heading 7"/>
    <w:basedOn w:val="a"/>
    <w:next w:val="a"/>
    <w:qFormat/>
    <w:rsid w:val="00513BCC"/>
    <w:pPr>
      <w:keepNext/>
      <w:tabs>
        <w:tab w:val="num" w:pos="0"/>
      </w:tabs>
      <w:ind w:left="1296" w:hanging="1296"/>
      <w:outlineLvl w:val="6"/>
    </w:pPr>
    <w:rPr>
      <w:sz w:val="28"/>
      <w:szCs w:val="24"/>
    </w:rPr>
  </w:style>
  <w:style w:type="paragraph" w:styleId="8">
    <w:name w:val="heading 8"/>
    <w:basedOn w:val="a"/>
    <w:next w:val="a"/>
    <w:qFormat/>
    <w:rsid w:val="00513BCC"/>
    <w:pPr>
      <w:tabs>
        <w:tab w:val="num" w:pos="0"/>
      </w:tabs>
      <w:spacing w:before="240" w:after="60"/>
      <w:ind w:left="1440" w:hanging="1440"/>
      <w:outlineLvl w:val="7"/>
    </w:pPr>
    <w:rPr>
      <w:rFonts w:ascii="Calibri" w:hAnsi="Calibri"/>
      <w:i/>
      <w:iCs/>
      <w:sz w:val="24"/>
      <w:szCs w:val="24"/>
    </w:rPr>
  </w:style>
  <w:style w:type="paragraph" w:styleId="9">
    <w:name w:val="heading 9"/>
    <w:basedOn w:val="a"/>
    <w:next w:val="a"/>
    <w:qFormat/>
    <w:rsid w:val="00513BCC"/>
    <w:pPr>
      <w:tabs>
        <w:tab w:val="num" w:pos="0"/>
      </w:tabs>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шрифт абзаца2"/>
    <w:rsid w:val="00513BCC"/>
  </w:style>
  <w:style w:type="character" w:customStyle="1" w:styleId="WW8Num3z1">
    <w:name w:val="WW8Num3z1"/>
    <w:rsid w:val="00513BCC"/>
    <w:rPr>
      <w:rFonts w:ascii="Times New Roman" w:hAnsi="Times New Roman" w:cs="Times New Roman"/>
      <w:sz w:val="28"/>
      <w:szCs w:val="28"/>
    </w:rPr>
  </w:style>
  <w:style w:type="character" w:customStyle="1" w:styleId="10">
    <w:name w:val="Основной шрифт абзаца1"/>
    <w:rsid w:val="00513BCC"/>
  </w:style>
  <w:style w:type="character" w:customStyle="1" w:styleId="70">
    <w:name w:val="Знак Знак7"/>
    <w:basedOn w:val="10"/>
    <w:rsid w:val="00513BCC"/>
    <w:rPr>
      <w:rFonts w:ascii="Cambria" w:hAnsi="Cambria"/>
      <w:b/>
      <w:bCs/>
      <w:kern w:val="1"/>
      <w:sz w:val="32"/>
      <w:szCs w:val="32"/>
    </w:rPr>
  </w:style>
  <w:style w:type="character" w:customStyle="1" w:styleId="a3">
    <w:name w:val="Знак Знак"/>
    <w:basedOn w:val="10"/>
    <w:rsid w:val="00513BCC"/>
  </w:style>
  <w:style w:type="character" w:customStyle="1" w:styleId="a4">
    <w:name w:val="Символ сноски"/>
    <w:basedOn w:val="10"/>
    <w:rsid w:val="00513BCC"/>
    <w:rPr>
      <w:vertAlign w:val="superscript"/>
    </w:rPr>
  </w:style>
  <w:style w:type="character" w:customStyle="1" w:styleId="a5">
    <w:name w:val="Гипертекстовая ссылка"/>
    <w:basedOn w:val="10"/>
    <w:uiPriority w:val="99"/>
    <w:rsid w:val="00513BCC"/>
    <w:rPr>
      <w:color w:val="008000"/>
      <w:sz w:val="20"/>
      <w:szCs w:val="20"/>
      <w:u w:val="single"/>
    </w:rPr>
  </w:style>
  <w:style w:type="character" w:customStyle="1" w:styleId="60">
    <w:name w:val="Знак Знак6"/>
    <w:basedOn w:val="10"/>
    <w:rsid w:val="00513BCC"/>
    <w:rPr>
      <w:rFonts w:ascii="Cambria" w:eastAsia="Times New Roman" w:hAnsi="Cambria" w:cs="Times New Roman"/>
      <w:b/>
      <w:bCs/>
      <w:i/>
      <w:iCs/>
      <w:sz w:val="28"/>
      <w:szCs w:val="28"/>
    </w:rPr>
  </w:style>
  <w:style w:type="character" w:customStyle="1" w:styleId="50">
    <w:name w:val="Знак Знак5"/>
    <w:basedOn w:val="10"/>
    <w:rsid w:val="00513BCC"/>
    <w:rPr>
      <w:rFonts w:ascii="Cambria" w:eastAsia="Times New Roman" w:hAnsi="Cambria" w:cs="Times New Roman"/>
      <w:b/>
      <w:bCs/>
      <w:sz w:val="26"/>
      <w:szCs w:val="26"/>
    </w:rPr>
  </w:style>
  <w:style w:type="character" w:customStyle="1" w:styleId="40">
    <w:name w:val="Знак Знак4"/>
    <w:basedOn w:val="10"/>
    <w:rsid w:val="00513BCC"/>
    <w:rPr>
      <w:rFonts w:ascii="Calibri" w:eastAsia="Times New Roman" w:hAnsi="Calibri" w:cs="Times New Roman"/>
      <w:b/>
      <w:bCs/>
      <w:sz w:val="28"/>
      <w:szCs w:val="28"/>
    </w:rPr>
  </w:style>
  <w:style w:type="character" w:customStyle="1" w:styleId="30">
    <w:name w:val="Знак Знак3"/>
    <w:basedOn w:val="10"/>
    <w:rsid w:val="00513BCC"/>
    <w:rPr>
      <w:rFonts w:ascii="Calibri" w:eastAsia="Times New Roman" w:hAnsi="Calibri" w:cs="Times New Roman"/>
      <w:b/>
      <w:bCs/>
      <w:sz w:val="22"/>
      <w:szCs w:val="22"/>
    </w:rPr>
  </w:style>
  <w:style w:type="character" w:customStyle="1" w:styleId="21">
    <w:name w:val="Знак Знак2"/>
    <w:basedOn w:val="10"/>
    <w:rsid w:val="00513BCC"/>
    <w:rPr>
      <w:rFonts w:ascii="Calibri" w:eastAsia="Times New Roman" w:hAnsi="Calibri" w:cs="Times New Roman"/>
      <w:i/>
      <w:iCs/>
      <w:sz w:val="24"/>
      <w:szCs w:val="24"/>
    </w:rPr>
  </w:style>
  <w:style w:type="character" w:customStyle="1" w:styleId="11">
    <w:name w:val="Знак Знак1"/>
    <w:basedOn w:val="10"/>
    <w:rsid w:val="00513BCC"/>
    <w:rPr>
      <w:rFonts w:ascii="Cambria" w:eastAsia="Times New Roman" w:hAnsi="Cambria" w:cs="Times New Roman"/>
      <w:sz w:val="22"/>
      <w:szCs w:val="22"/>
    </w:rPr>
  </w:style>
  <w:style w:type="character" w:styleId="a6">
    <w:name w:val="Strong"/>
    <w:basedOn w:val="20"/>
    <w:qFormat/>
    <w:rsid w:val="00513BCC"/>
    <w:rPr>
      <w:b/>
      <w:bCs/>
    </w:rPr>
  </w:style>
  <w:style w:type="paragraph" w:customStyle="1" w:styleId="a7">
    <w:name w:val="Заголовок"/>
    <w:basedOn w:val="a"/>
    <w:next w:val="a8"/>
    <w:rsid w:val="00513BCC"/>
    <w:pPr>
      <w:keepNext/>
      <w:spacing w:before="240" w:after="120"/>
    </w:pPr>
    <w:rPr>
      <w:rFonts w:ascii="Arial" w:eastAsia="Arial Unicode MS" w:hAnsi="Arial" w:cs="Tahoma"/>
      <w:sz w:val="28"/>
      <w:szCs w:val="28"/>
    </w:rPr>
  </w:style>
  <w:style w:type="paragraph" w:styleId="a8">
    <w:name w:val="Body Text"/>
    <w:basedOn w:val="a"/>
    <w:rsid w:val="00513BCC"/>
    <w:pPr>
      <w:spacing w:after="120"/>
    </w:pPr>
  </w:style>
  <w:style w:type="paragraph" w:styleId="a9">
    <w:name w:val="List"/>
    <w:basedOn w:val="a8"/>
    <w:rsid w:val="00513BCC"/>
    <w:rPr>
      <w:rFonts w:cs="Tahoma"/>
    </w:rPr>
  </w:style>
  <w:style w:type="paragraph" w:customStyle="1" w:styleId="22">
    <w:name w:val="Название2"/>
    <w:basedOn w:val="a"/>
    <w:rsid w:val="00513BCC"/>
    <w:pPr>
      <w:suppressLineNumbers/>
      <w:spacing w:before="120" w:after="120"/>
    </w:pPr>
    <w:rPr>
      <w:rFonts w:cs="Tahoma"/>
      <w:i/>
      <w:iCs/>
      <w:sz w:val="24"/>
      <w:szCs w:val="24"/>
    </w:rPr>
  </w:style>
  <w:style w:type="paragraph" w:customStyle="1" w:styleId="23">
    <w:name w:val="Указатель2"/>
    <w:basedOn w:val="a"/>
    <w:rsid w:val="00513BCC"/>
    <w:pPr>
      <w:suppressLineNumbers/>
    </w:pPr>
    <w:rPr>
      <w:rFonts w:cs="Tahoma"/>
    </w:rPr>
  </w:style>
  <w:style w:type="paragraph" w:customStyle="1" w:styleId="12">
    <w:name w:val="Название1"/>
    <w:basedOn w:val="a"/>
    <w:rsid w:val="00513BCC"/>
    <w:pPr>
      <w:suppressLineNumbers/>
      <w:spacing w:before="120" w:after="120"/>
    </w:pPr>
    <w:rPr>
      <w:rFonts w:cs="Tahoma"/>
      <w:i/>
      <w:iCs/>
      <w:sz w:val="24"/>
      <w:szCs w:val="24"/>
    </w:rPr>
  </w:style>
  <w:style w:type="paragraph" w:customStyle="1" w:styleId="13">
    <w:name w:val="Указатель1"/>
    <w:basedOn w:val="a"/>
    <w:rsid w:val="00513BCC"/>
    <w:pPr>
      <w:suppressLineNumbers/>
    </w:pPr>
    <w:rPr>
      <w:rFonts w:cs="Tahoma"/>
    </w:rPr>
  </w:style>
  <w:style w:type="paragraph" w:customStyle="1" w:styleId="Postan">
    <w:name w:val="Postan"/>
    <w:basedOn w:val="a"/>
    <w:rsid w:val="00513BCC"/>
    <w:pPr>
      <w:jc w:val="center"/>
    </w:pPr>
    <w:rPr>
      <w:sz w:val="28"/>
    </w:rPr>
  </w:style>
  <w:style w:type="paragraph" w:customStyle="1" w:styleId="aa">
    <w:name w:val="Содержимое таблицы"/>
    <w:basedOn w:val="a"/>
    <w:rsid w:val="00513BCC"/>
    <w:pPr>
      <w:widowControl w:val="0"/>
      <w:suppressLineNumbers/>
    </w:pPr>
    <w:rPr>
      <w:rFonts w:eastAsia="Lucida Sans Unicode"/>
      <w:sz w:val="24"/>
      <w:szCs w:val="24"/>
    </w:rPr>
  </w:style>
  <w:style w:type="paragraph" w:customStyle="1" w:styleId="ab">
    <w:name w:val="Заголовок таблицы"/>
    <w:basedOn w:val="aa"/>
    <w:rsid w:val="00513BCC"/>
    <w:pPr>
      <w:jc w:val="center"/>
    </w:pPr>
    <w:rPr>
      <w:b/>
      <w:bCs/>
      <w:i/>
      <w:iCs/>
    </w:rPr>
  </w:style>
  <w:style w:type="paragraph" w:customStyle="1" w:styleId="ConsPlusNormal">
    <w:name w:val="ConsPlusNormal"/>
    <w:next w:val="a"/>
    <w:rsid w:val="00513BCC"/>
    <w:pPr>
      <w:widowControl w:val="0"/>
      <w:suppressAutoHyphens/>
      <w:ind w:firstLine="720"/>
    </w:pPr>
    <w:rPr>
      <w:rFonts w:ascii="Arial" w:eastAsia="Arial" w:hAnsi="Arial"/>
      <w:lang w:eastAsia="ar-SA"/>
    </w:rPr>
  </w:style>
  <w:style w:type="paragraph" w:customStyle="1" w:styleId="210">
    <w:name w:val="Основной текст с отступом 21"/>
    <w:basedOn w:val="a"/>
    <w:rsid w:val="00513BCC"/>
    <w:pPr>
      <w:widowControl w:val="0"/>
      <w:autoSpaceDE w:val="0"/>
      <w:ind w:firstLine="540"/>
      <w:jc w:val="both"/>
    </w:pPr>
    <w:rPr>
      <w:rFonts w:eastAsia="Lucida Sans Unicode"/>
      <w:sz w:val="28"/>
      <w:szCs w:val="24"/>
    </w:rPr>
  </w:style>
  <w:style w:type="paragraph" w:styleId="ac">
    <w:name w:val="footnote text"/>
    <w:basedOn w:val="a"/>
    <w:rsid w:val="00513BCC"/>
  </w:style>
  <w:style w:type="paragraph" w:customStyle="1" w:styleId="ConsPlusTitle">
    <w:name w:val="ConsPlusTitle"/>
    <w:rsid w:val="00513BCC"/>
    <w:pPr>
      <w:widowControl w:val="0"/>
      <w:suppressAutoHyphens/>
      <w:autoSpaceDE w:val="0"/>
    </w:pPr>
    <w:rPr>
      <w:rFonts w:ascii="Arial" w:eastAsia="Arial" w:hAnsi="Arial" w:cs="Arial"/>
      <w:b/>
      <w:bCs/>
      <w:lang w:eastAsia="ar-SA"/>
    </w:rPr>
  </w:style>
  <w:style w:type="paragraph" w:styleId="ad">
    <w:name w:val="Body Text Indent"/>
    <w:basedOn w:val="a"/>
    <w:rsid w:val="00513BCC"/>
    <w:pPr>
      <w:spacing w:after="120"/>
      <w:ind w:left="283"/>
    </w:pPr>
  </w:style>
  <w:style w:type="paragraph" w:customStyle="1" w:styleId="ae">
    <w:name w:val="Таблицы (моноширинный)"/>
    <w:basedOn w:val="a"/>
    <w:next w:val="a"/>
    <w:rsid w:val="00513BCC"/>
    <w:pPr>
      <w:widowControl w:val="0"/>
      <w:autoSpaceDE w:val="0"/>
      <w:jc w:val="both"/>
    </w:pPr>
    <w:rPr>
      <w:rFonts w:ascii="Courier New" w:hAnsi="Courier New" w:cs="Courier New"/>
    </w:rPr>
  </w:style>
  <w:style w:type="paragraph" w:styleId="af">
    <w:name w:val="Balloon Text"/>
    <w:basedOn w:val="a"/>
    <w:rsid w:val="00513BCC"/>
    <w:rPr>
      <w:rFonts w:ascii="Tahoma" w:hAnsi="Tahoma" w:cs="Tahoma"/>
      <w:sz w:val="16"/>
      <w:szCs w:val="16"/>
    </w:rPr>
  </w:style>
  <w:style w:type="paragraph" w:customStyle="1" w:styleId="ConsPlusNonformat">
    <w:name w:val="ConsPlusNonformat"/>
    <w:rsid w:val="00513BCC"/>
    <w:pPr>
      <w:widowControl w:val="0"/>
      <w:suppressAutoHyphens/>
      <w:autoSpaceDE w:val="0"/>
    </w:pPr>
    <w:rPr>
      <w:rFonts w:ascii="Courier New" w:eastAsia="Arial" w:hAnsi="Courier New" w:cs="Courier New"/>
      <w:lang w:eastAsia="ar-SA"/>
    </w:rPr>
  </w:style>
  <w:style w:type="paragraph" w:customStyle="1" w:styleId="61">
    <w:name w:val="Обычный (веб)6"/>
    <w:basedOn w:val="a"/>
    <w:rsid w:val="00513BCC"/>
    <w:pPr>
      <w:suppressAutoHyphens w:val="0"/>
      <w:spacing w:before="240" w:after="240"/>
    </w:pPr>
    <w:rPr>
      <w:sz w:val="24"/>
      <w:szCs w:val="24"/>
    </w:rPr>
  </w:style>
  <w:style w:type="character" w:customStyle="1" w:styleId="WW8Num3z2">
    <w:name w:val="WW8Num3z2"/>
    <w:rsid w:val="005E267A"/>
    <w:rPr>
      <w:rFonts w:ascii="Wingdings" w:hAnsi="Wingdings"/>
    </w:rPr>
  </w:style>
  <w:style w:type="character" w:customStyle="1" w:styleId="af0">
    <w:name w:val="Цветовое выделение"/>
    <w:uiPriority w:val="99"/>
    <w:rsid w:val="00040F0D"/>
    <w:rPr>
      <w:b/>
      <w:bCs/>
      <w:color w:val="26282F"/>
    </w:rPr>
  </w:style>
  <w:style w:type="paragraph" w:customStyle="1" w:styleId="af1">
    <w:name w:val="Нормальный (таблица)"/>
    <w:basedOn w:val="a"/>
    <w:next w:val="a"/>
    <w:uiPriority w:val="99"/>
    <w:rsid w:val="00040F0D"/>
    <w:pPr>
      <w:widowControl w:val="0"/>
      <w:suppressAutoHyphens w:val="0"/>
      <w:autoSpaceDE w:val="0"/>
      <w:autoSpaceDN w:val="0"/>
      <w:adjustRightInd w:val="0"/>
      <w:jc w:val="both"/>
    </w:pPr>
    <w:rPr>
      <w:rFonts w:ascii="Arial" w:hAnsi="Arial" w:cs="Arial"/>
      <w:sz w:val="26"/>
      <w:szCs w:val="26"/>
      <w:lang w:eastAsia="ru-RU"/>
    </w:rPr>
  </w:style>
  <w:style w:type="paragraph" w:customStyle="1" w:styleId="af2">
    <w:name w:val="Прижатый влево"/>
    <w:basedOn w:val="a"/>
    <w:next w:val="a"/>
    <w:uiPriority w:val="99"/>
    <w:rsid w:val="00040F0D"/>
    <w:pPr>
      <w:widowControl w:val="0"/>
      <w:suppressAutoHyphens w:val="0"/>
      <w:autoSpaceDE w:val="0"/>
      <w:autoSpaceDN w:val="0"/>
      <w:adjustRightInd w:val="0"/>
    </w:pPr>
    <w:rPr>
      <w:rFonts w:ascii="Arial" w:hAnsi="Arial" w:cs="Arial"/>
      <w:sz w:val="26"/>
      <w:szCs w:val="26"/>
      <w:lang w:eastAsia="ru-RU"/>
    </w:rPr>
  </w:style>
  <w:style w:type="paragraph" w:styleId="af3">
    <w:name w:val="Subtitle"/>
    <w:basedOn w:val="a"/>
    <w:next w:val="a8"/>
    <w:link w:val="af4"/>
    <w:qFormat/>
    <w:rsid w:val="00B85896"/>
    <w:pPr>
      <w:jc w:val="center"/>
    </w:pPr>
    <w:rPr>
      <w:b/>
      <w:bCs/>
      <w:sz w:val="32"/>
    </w:rPr>
  </w:style>
  <w:style w:type="character" w:customStyle="1" w:styleId="af4">
    <w:name w:val="Подзаголовок Знак"/>
    <w:basedOn w:val="a0"/>
    <w:link w:val="af3"/>
    <w:rsid w:val="00B85896"/>
    <w:rPr>
      <w:b/>
      <w:bCs/>
      <w:sz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00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obileonline.garant.ru/document?id=20041698&amp;su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bileonline.garant.ru/document?id=20041698&amp;sub=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avbuh\Desktop\&#1044;&#1050;\&#1087;&#1086;&#1083;&#1086;&#1078;&#1077;&#1085;&#1080;&#1103;\&#1055;&#1054;&#1051;&#1054;&#1046;&#1045;&#1053;&#1048;&#1045;%20&#1086;&#1073;%20&#1086;&#1087;&#1083;&#1072;&#1090;&#1077;%20&#1090;&#1088;&#1091;&#1076;&#1072;%202019&#1075;.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ПОЛОЖЕНИЕ об оплате труда 2019г.1.dotx</Template>
  <TotalTime>130</TotalTime>
  <Pages>10</Pages>
  <Words>4482</Words>
  <Characters>25554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Приложение № 9</vt:lpstr>
    </vt:vector>
  </TitlesOfParts>
  <Company/>
  <LinksUpToDate>false</LinksUpToDate>
  <CharactersWithSpaces>29977</CharactersWithSpaces>
  <SharedDoc>false</SharedDoc>
  <HLinks>
    <vt:vector size="18" baseType="variant">
      <vt:variant>
        <vt:i4>5636115</vt:i4>
      </vt:variant>
      <vt:variant>
        <vt:i4>9</vt:i4>
      </vt:variant>
      <vt:variant>
        <vt:i4>0</vt:i4>
      </vt:variant>
      <vt:variant>
        <vt:i4>5</vt:i4>
      </vt:variant>
      <vt:variant>
        <vt:lpwstr>http://mobileonline.garant.ru/document?id=20041698&amp;sub=0</vt:lpwstr>
      </vt:variant>
      <vt:variant>
        <vt:lpwstr/>
      </vt:variant>
      <vt:variant>
        <vt:i4>5636115</vt:i4>
      </vt:variant>
      <vt:variant>
        <vt:i4>6</vt:i4>
      </vt:variant>
      <vt:variant>
        <vt:i4>0</vt:i4>
      </vt:variant>
      <vt:variant>
        <vt:i4>5</vt:i4>
      </vt:variant>
      <vt:variant>
        <vt:lpwstr>http://mobileonline.garant.ru/document?id=20041698&amp;sub=0</vt:lpwstr>
      </vt:variant>
      <vt:variant>
        <vt:lpwstr/>
      </vt:variant>
      <vt:variant>
        <vt:i4>1769507</vt:i4>
      </vt:variant>
      <vt:variant>
        <vt:i4>3</vt:i4>
      </vt:variant>
      <vt:variant>
        <vt:i4>0</vt:i4>
      </vt:variant>
      <vt:variant>
        <vt:i4>5</vt:i4>
      </vt:variant>
      <vt:variant>
        <vt:lpwstr/>
      </vt:variant>
      <vt:variant>
        <vt:lpwstr>sub_21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Glavbuh</dc:creator>
  <cp:lastModifiedBy>User</cp:lastModifiedBy>
  <cp:revision>12</cp:revision>
  <cp:lastPrinted>2025-02-10T10:34:00Z</cp:lastPrinted>
  <dcterms:created xsi:type="dcterms:W3CDTF">2024-01-21T08:57:00Z</dcterms:created>
  <dcterms:modified xsi:type="dcterms:W3CDTF">2025-02-12T08:00:00Z</dcterms:modified>
</cp:coreProperties>
</file>