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5A64" w:rsidRPr="00F229D4" w:rsidRDefault="00715A64" w:rsidP="000E3BC4">
      <w:pPr>
        <w:widowControl/>
        <w:suppressAutoHyphens w:val="0"/>
        <w:rPr>
          <w:rFonts w:ascii="Arial" w:eastAsia="Times New Roman" w:hAnsi="Arial" w:cs="Arial"/>
          <w:noProof/>
          <w:kern w:val="0"/>
          <w:sz w:val="24"/>
          <w:lang w:eastAsia="ru-RU" w:bidi="ar-SA"/>
        </w:rPr>
      </w:pPr>
    </w:p>
    <w:p w:rsidR="00715A64" w:rsidRPr="00F229D4" w:rsidRDefault="00715A64" w:rsidP="00715A64">
      <w:pPr>
        <w:widowControl/>
        <w:suppressAutoHyphens w:val="0"/>
        <w:jc w:val="center"/>
        <w:rPr>
          <w:rFonts w:ascii="Arial" w:eastAsia="Times New Roman" w:hAnsi="Arial" w:cs="Arial"/>
          <w:noProof/>
          <w:kern w:val="0"/>
          <w:sz w:val="24"/>
          <w:lang w:eastAsia="ru-RU" w:bidi="ar-SA"/>
        </w:rPr>
      </w:pPr>
    </w:p>
    <w:p w:rsidR="00715A64" w:rsidRPr="00F229D4" w:rsidRDefault="000E3BC4" w:rsidP="00715A64">
      <w:pPr>
        <w:widowControl/>
        <w:suppressAutoHyphens w:val="0"/>
        <w:jc w:val="center"/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</w:pPr>
      <w:r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АДМИНИСТРАЦИЯ </w:t>
      </w:r>
      <w:r w:rsidR="002A3B69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>БЕРЕЗО</w:t>
      </w:r>
      <w:r w:rsidR="00B0787F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>ВСКОГО</w:t>
      </w:r>
      <w:r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СЕЛЬСКОГО ПОСЕЛЕНИЯ</w:t>
      </w:r>
    </w:p>
    <w:p w:rsidR="000E3BC4" w:rsidRPr="00F229D4" w:rsidRDefault="000E3BC4" w:rsidP="00715A64">
      <w:pPr>
        <w:widowControl/>
        <w:suppressAutoHyphens w:val="0"/>
        <w:jc w:val="center"/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</w:pPr>
      <w:r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ДАНИЛОВСКОГО МУНИЦИПАЛЬНОГО РАЙОНА </w:t>
      </w:r>
    </w:p>
    <w:p w:rsidR="000E3BC4" w:rsidRPr="00F229D4" w:rsidRDefault="000E3BC4" w:rsidP="00715A64">
      <w:pPr>
        <w:widowControl/>
        <w:suppressAutoHyphens w:val="0"/>
        <w:jc w:val="center"/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</w:pPr>
      <w:r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>ВОЛГОГРАДСКОЙ ОБЛАСТИ</w:t>
      </w:r>
    </w:p>
    <w:p w:rsidR="00715A64" w:rsidRPr="00F229D4" w:rsidRDefault="00B0787F" w:rsidP="00715A64">
      <w:pPr>
        <w:widowControl/>
        <w:suppressAutoHyphens w:val="0"/>
        <w:jc w:val="center"/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</w:pPr>
      <w:r w:rsidRPr="00F229D4">
        <w:rPr>
          <w:rFonts w:ascii="Arial" w:eastAsia="Times New Roman" w:hAnsi="Arial" w:cs="Arial"/>
          <w:noProof/>
          <w:kern w:val="0"/>
          <w:sz w:val="24"/>
          <w:lang w:eastAsia="ru-RU" w:bidi="ar-SA"/>
        </w:rPr>
        <w:t>___________________________________________________</w:t>
      </w:r>
      <w:r w:rsidR="00F229D4" w:rsidRPr="00F229D4">
        <w:rPr>
          <w:rFonts w:ascii="Arial" w:eastAsia="Times New Roman" w:hAnsi="Arial" w:cs="Arial"/>
          <w:noProof/>
          <w:kern w:val="0"/>
          <w:sz w:val="24"/>
          <w:lang w:eastAsia="ru-RU" w:bidi="ar-SA"/>
        </w:rPr>
        <w:t>____________________</w:t>
      </w:r>
    </w:p>
    <w:p w:rsidR="00F229D4" w:rsidRPr="00F229D4" w:rsidRDefault="00F229D4" w:rsidP="00715A64">
      <w:pPr>
        <w:widowControl/>
        <w:suppressAutoHyphens w:val="0"/>
        <w:jc w:val="center"/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</w:pPr>
    </w:p>
    <w:p w:rsidR="00715A64" w:rsidRPr="00F229D4" w:rsidRDefault="00715A64" w:rsidP="00715A64">
      <w:pPr>
        <w:widowControl/>
        <w:suppressAutoHyphens w:val="0"/>
        <w:jc w:val="center"/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</w:pPr>
      <w:r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>ПОСТАНОВЛЕНИЕ</w:t>
      </w:r>
    </w:p>
    <w:p w:rsidR="00715A64" w:rsidRPr="00F229D4" w:rsidRDefault="00715A64" w:rsidP="00715A64">
      <w:pPr>
        <w:widowControl/>
        <w:suppressAutoHyphens w:val="0"/>
        <w:jc w:val="center"/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</w:pPr>
    </w:p>
    <w:p w:rsidR="00715A64" w:rsidRPr="00F229D4" w:rsidRDefault="00715A64" w:rsidP="00715A64">
      <w:pPr>
        <w:widowControl/>
        <w:suppressAutoHyphens w:val="0"/>
        <w:rPr>
          <w:rFonts w:ascii="Arial" w:eastAsia="Times New Roman" w:hAnsi="Arial" w:cs="Arial"/>
          <w:b/>
          <w:noProof/>
          <w:kern w:val="0"/>
          <w:sz w:val="24"/>
          <w:u w:val="single"/>
          <w:lang w:eastAsia="ru-RU" w:bidi="ar-SA"/>
        </w:rPr>
      </w:pPr>
      <w:r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 </w:t>
      </w:r>
      <w:r w:rsidR="00C523FD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                     </w:t>
      </w:r>
      <w:r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от </w:t>
      </w:r>
      <w:r w:rsidR="000E3BC4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</w:t>
      </w:r>
      <w:r w:rsidR="00A37C28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>27 февраля</w:t>
      </w:r>
      <w:r w:rsidR="00637626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</w:t>
      </w:r>
      <w:r w:rsidR="002A3B69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>2</w:t>
      </w:r>
      <w:r w:rsidR="00A37C28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>026</w:t>
      </w:r>
      <w:r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г</w:t>
      </w:r>
      <w:r w:rsidR="002A3B69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>.</w:t>
      </w:r>
      <w:r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  </w:t>
      </w:r>
      <w:r w:rsidR="00F229D4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                              </w:t>
      </w:r>
      <w:r w:rsidR="002A3B69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        </w:t>
      </w:r>
      <w:r w:rsidR="00C83404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>№</w:t>
      </w:r>
      <w:r w:rsidR="0041311D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</w:t>
      </w:r>
      <w:r w:rsidR="00A37C28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>20</w:t>
      </w:r>
      <w:r w:rsidR="002A3B69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 </w:t>
      </w:r>
      <w:r w:rsidR="002C104E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</w:t>
      </w:r>
      <w:r w:rsidR="00C83404" w:rsidRPr="00F229D4">
        <w:rPr>
          <w:rFonts w:ascii="Arial" w:eastAsia="Times New Roman" w:hAnsi="Arial" w:cs="Arial"/>
          <w:b/>
          <w:noProof/>
          <w:kern w:val="0"/>
          <w:sz w:val="24"/>
          <w:lang w:eastAsia="ru-RU" w:bidi="ar-SA"/>
        </w:rPr>
        <w:t xml:space="preserve">    </w:t>
      </w:r>
    </w:p>
    <w:p w:rsidR="0095570A" w:rsidRPr="00F229D4" w:rsidRDefault="0095570A">
      <w:pPr>
        <w:tabs>
          <w:tab w:val="left" w:pos="0"/>
        </w:tabs>
        <w:jc w:val="center"/>
        <w:rPr>
          <w:rFonts w:ascii="Arial" w:hAnsi="Arial" w:cs="Arial"/>
          <w:sz w:val="24"/>
        </w:rPr>
      </w:pPr>
    </w:p>
    <w:p w:rsidR="0095570A" w:rsidRPr="00F229D4" w:rsidRDefault="0095570A">
      <w:pPr>
        <w:tabs>
          <w:tab w:val="left" w:pos="0"/>
        </w:tabs>
        <w:jc w:val="center"/>
        <w:rPr>
          <w:rFonts w:ascii="Arial" w:hAnsi="Arial" w:cs="Arial"/>
          <w:b/>
          <w:sz w:val="24"/>
        </w:rPr>
      </w:pPr>
      <w:r w:rsidRPr="00F229D4">
        <w:rPr>
          <w:rFonts w:ascii="Arial" w:eastAsia="Times New Roman" w:hAnsi="Arial" w:cs="Arial"/>
          <w:sz w:val="24"/>
        </w:rPr>
        <w:t xml:space="preserve"> </w:t>
      </w:r>
    </w:p>
    <w:p w:rsidR="0095570A" w:rsidRPr="00F229D4" w:rsidRDefault="00C523FD">
      <w:pPr>
        <w:tabs>
          <w:tab w:val="left" w:pos="0"/>
        </w:tabs>
        <w:jc w:val="center"/>
        <w:rPr>
          <w:rFonts w:ascii="Arial" w:hAnsi="Arial" w:cs="Arial"/>
          <w:b/>
          <w:bCs/>
          <w:sz w:val="24"/>
        </w:rPr>
      </w:pPr>
      <w:r w:rsidRPr="00F229D4">
        <w:rPr>
          <w:rFonts w:ascii="Arial" w:hAnsi="Arial" w:cs="Arial"/>
          <w:b/>
          <w:sz w:val="24"/>
        </w:rPr>
        <w:t xml:space="preserve">Об утверждении отчета </w:t>
      </w:r>
      <w:r w:rsidR="0095570A" w:rsidRPr="00F229D4">
        <w:rPr>
          <w:rFonts w:ascii="Arial" w:hAnsi="Arial" w:cs="Arial"/>
          <w:b/>
          <w:bCs/>
          <w:sz w:val="24"/>
        </w:rPr>
        <w:t xml:space="preserve">о ходе реализации и </w:t>
      </w:r>
    </w:p>
    <w:p w:rsidR="00715A64" w:rsidRPr="00F229D4" w:rsidRDefault="0095570A">
      <w:pPr>
        <w:tabs>
          <w:tab w:val="left" w:pos="0"/>
        </w:tabs>
        <w:jc w:val="center"/>
        <w:rPr>
          <w:rFonts w:ascii="Arial" w:hAnsi="Arial" w:cs="Arial"/>
          <w:b/>
          <w:bCs/>
          <w:sz w:val="24"/>
        </w:rPr>
      </w:pPr>
      <w:r w:rsidRPr="00F229D4">
        <w:rPr>
          <w:rFonts w:ascii="Arial" w:hAnsi="Arial" w:cs="Arial"/>
          <w:b/>
          <w:bCs/>
          <w:sz w:val="24"/>
        </w:rPr>
        <w:t>оц</w:t>
      </w:r>
      <w:r w:rsidR="002A3B69" w:rsidRPr="00F229D4">
        <w:rPr>
          <w:rFonts w:ascii="Arial" w:hAnsi="Arial" w:cs="Arial"/>
          <w:b/>
          <w:bCs/>
          <w:sz w:val="24"/>
        </w:rPr>
        <w:t>енке эффективности муниципальной</w:t>
      </w:r>
      <w:r w:rsidRPr="00F229D4">
        <w:rPr>
          <w:rFonts w:ascii="Arial" w:hAnsi="Arial" w:cs="Arial"/>
          <w:b/>
          <w:bCs/>
          <w:sz w:val="24"/>
        </w:rPr>
        <w:t xml:space="preserve"> программ</w:t>
      </w:r>
      <w:r w:rsidR="00587F30" w:rsidRPr="00F229D4">
        <w:rPr>
          <w:rFonts w:ascii="Arial" w:hAnsi="Arial" w:cs="Arial"/>
          <w:b/>
          <w:bCs/>
          <w:sz w:val="24"/>
        </w:rPr>
        <w:t>ы</w:t>
      </w:r>
      <w:r w:rsidRPr="00F229D4">
        <w:rPr>
          <w:rFonts w:ascii="Arial" w:hAnsi="Arial" w:cs="Arial"/>
          <w:b/>
          <w:bCs/>
          <w:sz w:val="24"/>
        </w:rPr>
        <w:t xml:space="preserve"> </w:t>
      </w:r>
    </w:p>
    <w:p w:rsidR="0095570A" w:rsidRPr="00F229D4" w:rsidRDefault="00587F30">
      <w:pPr>
        <w:tabs>
          <w:tab w:val="left" w:pos="0"/>
        </w:tabs>
        <w:jc w:val="center"/>
        <w:rPr>
          <w:rFonts w:ascii="Arial" w:hAnsi="Arial" w:cs="Arial"/>
          <w:b/>
          <w:bCs/>
          <w:sz w:val="24"/>
        </w:rPr>
      </w:pPr>
      <w:r w:rsidRPr="00F229D4">
        <w:rPr>
          <w:rFonts w:ascii="Arial" w:hAnsi="Arial" w:cs="Arial"/>
          <w:b/>
          <w:bCs/>
          <w:sz w:val="24"/>
        </w:rPr>
        <w:t>Березо</w:t>
      </w:r>
      <w:r w:rsidR="00B0787F" w:rsidRPr="00F229D4">
        <w:rPr>
          <w:rFonts w:ascii="Arial" w:hAnsi="Arial" w:cs="Arial"/>
          <w:b/>
          <w:bCs/>
          <w:sz w:val="24"/>
        </w:rPr>
        <w:t>вского</w:t>
      </w:r>
      <w:r w:rsidR="00715A64" w:rsidRPr="00F229D4">
        <w:rPr>
          <w:rFonts w:ascii="Arial" w:hAnsi="Arial" w:cs="Arial"/>
          <w:b/>
          <w:bCs/>
          <w:sz w:val="24"/>
        </w:rPr>
        <w:t xml:space="preserve"> сельского поселения</w:t>
      </w:r>
    </w:p>
    <w:p w:rsidR="0095570A" w:rsidRPr="00F229D4" w:rsidRDefault="000E3BC4">
      <w:pPr>
        <w:tabs>
          <w:tab w:val="left" w:pos="0"/>
        </w:tabs>
        <w:jc w:val="center"/>
        <w:rPr>
          <w:rFonts w:ascii="Arial" w:eastAsia="Times New Roman" w:hAnsi="Arial" w:cs="Arial"/>
          <w:b/>
          <w:bCs/>
          <w:sz w:val="24"/>
        </w:rPr>
      </w:pPr>
      <w:r w:rsidRPr="00F229D4">
        <w:rPr>
          <w:rFonts w:ascii="Arial" w:hAnsi="Arial" w:cs="Arial"/>
          <w:b/>
          <w:bCs/>
          <w:sz w:val="24"/>
        </w:rPr>
        <w:t>Даниловско</w:t>
      </w:r>
      <w:r w:rsidR="00587F30" w:rsidRPr="00F229D4">
        <w:rPr>
          <w:rFonts w:ascii="Arial" w:hAnsi="Arial" w:cs="Arial"/>
          <w:b/>
          <w:bCs/>
          <w:sz w:val="24"/>
        </w:rPr>
        <w:t>го муниципального района за 20</w:t>
      </w:r>
      <w:r w:rsidR="00A37C28" w:rsidRPr="00F229D4">
        <w:rPr>
          <w:rFonts w:ascii="Arial" w:hAnsi="Arial" w:cs="Arial"/>
          <w:b/>
          <w:bCs/>
          <w:sz w:val="24"/>
        </w:rPr>
        <w:t>25</w:t>
      </w:r>
      <w:r w:rsidR="0095570A" w:rsidRPr="00F229D4">
        <w:rPr>
          <w:rFonts w:ascii="Arial" w:hAnsi="Arial" w:cs="Arial"/>
          <w:b/>
          <w:bCs/>
          <w:sz w:val="24"/>
        </w:rPr>
        <w:t xml:space="preserve"> год </w:t>
      </w:r>
    </w:p>
    <w:p w:rsidR="0095570A" w:rsidRPr="00F229D4" w:rsidRDefault="0095570A">
      <w:pPr>
        <w:jc w:val="center"/>
        <w:rPr>
          <w:rFonts w:ascii="Arial" w:hAnsi="Arial" w:cs="Arial"/>
          <w:sz w:val="24"/>
        </w:rPr>
      </w:pPr>
      <w:r w:rsidRPr="00F229D4">
        <w:rPr>
          <w:rFonts w:ascii="Arial" w:eastAsia="Times New Roman" w:hAnsi="Arial" w:cs="Arial"/>
          <w:b/>
          <w:bCs/>
          <w:sz w:val="24"/>
        </w:rPr>
        <w:t xml:space="preserve"> </w:t>
      </w:r>
    </w:p>
    <w:p w:rsidR="00C11849" w:rsidRPr="00F229D4" w:rsidRDefault="00C11849" w:rsidP="00C11849">
      <w:pPr>
        <w:jc w:val="both"/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</w:pPr>
      <w:r w:rsidRPr="00F229D4">
        <w:rPr>
          <w:rFonts w:ascii="Arial" w:hAnsi="Arial" w:cs="Arial"/>
          <w:sz w:val="24"/>
        </w:rPr>
        <w:t xml:space="preserve">           </w:t>
      </w:r>
      <w:r w:rsidR="0095570A" w:rsidRPr="00F229D4">
        <w:rPr>
          <w:rFonts w:ascii="Arial" w:hAnsi="Arial" w:cs="Arial"/>
          <w:sz w:val="24"/>
        </w:rPr>
        <w:t>В соответствии с постанов</w:t>
      </w:r>
      <w:r w:rsidR="000E3BC4" w:rsidRPr="00F229D4">
        <w:rPr>
          <w:rFonts w:ascii="Arial" w:hAnsi="Arial" w:cs="Arial"/>
          <w:sz w:val="24"/>
        </w:rPr>
        <w:t xml:space="preserve">лением администрации </w:t>
      </w:r>
      <w:r w:rsidR="00B2682A" w:rsidRPr="00F229D4">
        <w:rPr>
          <w:rFonts w:ascii="Arial" w:hAnsi="Arial" w:cs="Arial"/>
          <w:sz w:val="24"/>
        </w:rPr>
        <w:t>Березо</w:t>
      </w:r>
      <w:r w:rsidR="00B0787F" w:rsidRPr="00F229D4">
        <w:rPr>
          <w:rFonts w:ascii="Arial" w:hAnsi="Arial" w:cs="Arial"/>
          <w:sz w:val="24"/>
        </w:rPr>
        <w:t>вского</w:t>
      </w:r>
      <w:r w:rsidR="000E3BC4" w:rsidRPr="00F229D4">
        <w:rPr>
          <w:rFonts w:ascii="Arial" w:hAnsi="Arial" w:cs="Arial"/>
          <w:sz w:val="24"/>
        </w:rPr>
        <w:t xml:space="preserve"> сельского поселения Даниловского</w:t>
      </w:r>
      <w:r w:rsidR="0095570A" w:rsidRPr="00F229D4">
        <w:rPr>
          <w:rFonts w:ascii="Arial" w:hAnsi="Arial" w:cs="Arial"/>
          <w:sz w:val="24"/>
        </w:rPr>
        <w:t xml:space="preserve"> муниципального ра</w:t>
      </w:r>
      <w:r w:rsidR="00C523FD" w:rsidRPr="00F229D4">
        <w:rPr>
          <w:rFonts w:ascii="Arial" w:hAnsi="Arial" w:cs="Arial"/>
          <w:sz w:val="24"/>
        </w:rPr>
        <w:t xml:space="preserve">йона Волгоградской области </w:t>
      </w:r>
      <w:r w:rsidRPr="00F229D4">
        <w:rPr>
          <w:rFonts w:ascii="Arial" w:hAnsi="Arial" w:cs="Arial"/>
          <w:sz w:val="24"/>
        </w:rPr>
        <w:t>от 24.04.2020 г. №39</w:t>
      </w:r>
      <w:proofErr w:type="gramStart"/>
      <w:r w:rsidRPr="00F229D4">
        <w:rPr>
          <w:rFonts w:ascii="Arial" w:hAnsi="Arial" w:cs="Arial"/>
          <w:sz w:val="24"/>
        </w:rPr>
        <w:t xml:space="preserve"> </w:t>
      </w:r>
      <w:r w:rsidRPr="00F229D4"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  <w:t>О</w:t>
      </w:r>
      <w:proofErr w:type="gramEnd"/>
      <w:r w:rsidRPr="00F229D4"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  <w:t>б утверждении Порядка разработки, формирования, утверждения и оценки реализации муниципальных целевых программ Березовского сельского поселения Даниловского муниципального района Волгоградской области»</w:t>
      </w:r>
      <w:r w:rsidRPr="00F229D4">
        <w:rPr>
          <w:rFonts w:ascii="Arial" w:hAnsi="Arial" w:cs="Arial"/>
          <w:sz w:val="24"/>
        </w:rPr>
        <w:t xml:space="preserve"> администрация    Березовского сельского поселения  Даниловского  муниципального  района</w:t>
      </w:r>
    </w:p>
    <w:p w:rsidR="00715A64" w:rsidRPr="00F229D4" w:rsidRDefault="00C11849">
      <w:pPr>
        <w:ind w:firstLine="709"/>
        <w:jc w:val="both"/>
        <w:rPr>
          <w:rFonts w:ascii="Arial" w:hAnsi="Arial" w:cs="Arial"/>
          <w:sz w:val="24"/>
        </w:rPr>
      </w:pPr>
      <w:r w:rsidRPr="00F229D4">
        <w:rPr>
          <w:rFonts w:ascii="Arial" w:hAnsi="Arial" w:cs="Arial"/>
          <w:sz w:val="24"/>
        </w:rPr>
        <w:t xml:space="preserve"> </w:t>
      </w:r>
    </w:p>
    <w:p w:rsidR="0095570A" w:rsidRPr="00F229D4" w:rsidRDefault="0095570A" w:rsidP="000E3BC4">
      <w:pPr>
        <w:ind w:firstLine="709"/>
        <w:rPr>
          <w:rFonts w:ascii="Arial" w:hAnsi="Arial" w:cs="Arial"/>
          <w:sz w:val="24"/>
        </w:rPr>
      </w:pPr>
      <w:proofErr w:type="gramStart"/>
      <w:r w:rsidRPr="00F229D4">
        <w:rPr>
          <w:rFonts w:ascii="Arial" w:hAnsi="Arial" w:cs="Arial"/>
          <w:b/>
          <w:bCs/>
          <w:sz w:val="24"/>
        </w:rPr>
        <w:t>п</w:t>
      </w:r>
      <w:proofErr w:type="gramEnd"/>
      <w:r w:rsidRPr="00F229D4">
        <w:rPr>
          <w:rFonts w:ascii="Arial" w:hAnsi="Arial" w:cs="Arial"/>
          <w:b/>
          <w:bCs/>
          <w:sz w:val="24"/>
        </w:rPr>
        <w:t xml:space="preserve"> о с т а н о в л я е т:</w:t>
      </w:r>
    </w:p>
    <w:p w:rsidR="0095570A" w:rsidRPr="00F229D4" w:rsidRDefault="0095570A">
      <w:pPr>
        <w:ind w:firstLine="709"/>
        <w:jc w:val="both"/>
        <w:rPr>
          <w:rFonts w:ascii="Arial" w:hAnsi="Arial" w:cs="Arial"/>
          <w:sz w:val="24"/>
        </w:rPr>
      </w:pPr>
    </w:p>
    <w:p w:rsidR="0095570A" w:rsidRPr="00F229D4" w:rsidRDefault="00C11849" w:rsidP="00F229D4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F229D4">
        <w:rPr>
          <w:rFonts w:ascii="Arial" w:hAnsi="Arial" w:cs="Arial"/>
          <w:sz w:val="24"/>
        </w:rPr>
        <w:t xml:space="preserve">        </w:t>
      </w:r>
      <w:r w:rsidR="0095570A" w:rsidRPr="00F229D4">
        <w:rPr>
          <w:rFonts w:ascii="Arial" w:hAnsi="Arial" w:cs="Arial"/>
          <w:sz w:val="24"/>
        </w:rPr>
        <w:t>Утвердить отчет о ходе реализации и оценке эффек</w:t>
      </w:r>
      <w:r w:rsidR="000E3BC4" w:rsidRPr="00F229D4">
        <w:rPr>
          <w:rFonts w:ascii="Arial" w:hAnsi="Arial" w:cs="Arial"/>
          <w:sz w:val="24"/>
        </w:rPr>
        <w:t>тивности муниципальн</w:t>
      </w:r>
      <w:r w:rsidR="00D970BD" w:rsidRPr="00F229D4">
        <w:rPr>
          <w:rFonts w:ascii="Arial" w:hAnsi="Arial" w:cs="Arial"/>
          <w:sz w:val="24"/>
        </w:rPr>
        <w:t>ой</w:t>
      </w:r>
      <w:r w:rsidR="000E3BC4" w:rsidRPr="00F229D4">
        <w:rPr>
          <w:rFonts w:ascii="Arial" w:hAnsi="Arial" w:cs="Arial"/>
          <w:sz w:val="24"/>
        </w:rPr>
        <w:t xml:space="preserve"> программ</w:t>
      </w:r>
      <w:r w:rsidR="00D970BD" w:rsidRPr="00F229D4">
        <w:rPr>
          <w:rFonts w:ascii="Arial" w:hAnsi="Arial" w:cs="Arial"/>
          <w:sz w:val="24"/>
        </w:rPr>
        <w:t>ы</w:t>
      </w:r>
      <w:r w:rsidRPr="00F229D4">
        <w:rPr>
          <w:rFonts w:ascii="Arial" w:hAnsi="Arial" w:cs="Arial"/>
          <w:sz w:val="24"/>
        </w:rPr>
        <w:t xml:space="preserve"> принятой постановлением</w:t>
      </w:r>
      <w:r w:rsidR="000E3BC4" w:rsidRPr="00F229D4">
        <w:rPr>
          <w:rFonts w:ascii="Arial" w:hAnsi="Arial" w:cs="Arial"/>
          <w:sz w:val="24"/>
        </w:rPr>
        <w:t xml:space="preserve"> </w:t>
      </w:r>
      <w:r w:rsidRPr="00F229D4">
        <w:rPr>
          <w:rFonts w:ascii="Arial" w:hAnsi="Arial" w:cs="Arial"/>
          <w:sz w:val="24"/>
        </w:rPr>
        <w:t>от 13.04.2023 г. № 25 «Об утверждении муниципальной программы «Развитие сферы культуры на территории Березовского сельского поселения Даниловского муниципального района Волгоградской области»</w:t>
      </w:r>
      <w:r w:rsidR="00A37C28" w:rsidRPr="00F229D4">
        <w:rPr>
          <w:rFonts w:ascii="Arial" w:hAnsi="Arial" w:cs="Arial"/>
          <w:sz w:val="24"/>
        </w:rPr>
        <w:t xml:space="preserve"> </w:t>
      </w:r>
      <w:r w:rsidR="00D76DE5" w:rsidRPr="00F229D4">
        <w:rPr>
          <w:rFonts w:ascii="Arial" w:hAnsi="Arial" w:cs="Arial"/>
          <w:sz w:val="24"/>
        </w:rPr>
        <w:t>за 20</w:t>
      </w:r>
      <w:r w:rsidR="00A37C28" w:rsidRPr="00F229D4">
        <w:rPr>
          <w:rFonts w:ascii="Arial" w:hAnsi="Arial" w:cs="Arial"/>
          <w:sz w:val="24"/>
        </w:rPr>
        <w:t>25</w:t>
      </w:r>
      <w:r w:rsidR="0095570A" w:rsidRPr="00F229D4">
        <w:rPr>
          <w:rFonts w:ascii="Arial" w:hAnsi="Arial" w:cs="Arial"/>
          <w:sz w:val="24"/>
        </w:rPr>
        <w:t xml:space="preserve"> год </w:t>
      </w:r>
      <w:r w:rsidR="0095570A" w:rsidRPr="00F229D4">
        <w:rPr>
          <w:rFonts w:ascii="Arial" w:eastAsia="Calibri" w:hAnsi="Arial" w:cs="Arial"/>
          <w:sz w:val="24"/>
          <w:lang w:eastAsia="en-US"/>
        </w:rPr>
        <w:t>согласно приложению к настоящему постановлению.</w:t>
      </w:r>
    </w:p>
    <w:p w:rsidR="00F229D4" w:rsidRPr="00F229D4" w:rsidRDefault="00F229D4" w:rsidP="00F229D4">
      <w:pPr>
        <w:ind w:left="927"/>
        <w:rPr>
          <w:rFonts w:ascii="Arial" w:hAnsi="Arial" w:cs="Arial"/>
          <w:sz w:val="24"/>
        </w:rPr>
      </w:pPr>
    </w:p>
    <w:p w:rsidR="0095570A" w:rsidRPr="00F229D4" w:rsidRDefault="00C11849" w:rsidP="00C11849">
      <w:pPr>
        <w:numPr>
          <w:ilvl w:val="0"/>
          <w:numId w:val="1"/>
        </w:numPr>
        <w:ind w:left="0" w:firstLine="709"/>
        <w:rPr>
          <w:rFonts w:ascii="Arial" w:eastAsia="Calibri" w:hAnsi="Arial" w:cs="Arial"/>
          <w:sz w:val="24"/>
          <w:lang w:eastAsia="en-US"/>
        </w:rPr>
      </w:pPr>
      <w:r w:rsidRPr="00F229D4">
        <w:rPr>
          <w:rFonts w:ascii="Arial" w:hAnsi="Arial" w:cs="Arial"/>
          <w:sz w:val="24"/>
        </w:rPr>
        <w:t xml:space="preserve">        </w:t>
      </w:r>
      <w:r w:rsidR="000E3BC4" w:rsidRPr="00F229D4">
        <w:rPr>
          <w:rFonts w:ascii="Arial" w:hAnsi="Arial" w:cs="Arial"/>
          <w:sz w:val="24"/>
        </w:rPr>
        <w:t>Настоящее постановление подлежит обнародованию.</w:t>
      </w:r>
    </w:p>
    <w:p w:rsidR="0095570A" w:rsidRPr="00F229D4" w:rsidRDefault="0095570A">
      <w:pPr>
        <w:ind w:firstLine="709"/>
        <w:jc w:val="both"/>
        <w:rPr>
          <w:rFonts w:ascii="Arial" w:eastAsia="Calibri" w:hAnsi="Arial" w:cs="Arial"/>
          <w:sz w:val="24"/>
          <w:lang w:eastAsia="en-US"/>
        </w:rPr>
      </w:pPr>
    </w:p>
    <w:p w:rsidR="0095570A" w:rsidRPr="00F229D4" w:rsidRDefault="0095570A">
      <w:pPr>
        <w:jc w:val="center"/>
        <w:rPr>
          <w:rFonts w:ascii="Arial" w:hAnsi="Arial" w:cs="Arial"/>
          <w:b/>
          <w:bCs/>
          <w:sz w:val="24"/>
        </w:rPr>
      </w:pPr>
    </w:p>
    <w:p w:rsidR="0095570A" w:rsidRPr="00F229D4" w:rsidRDefault="0074078A">
      <w:pPr>
        <w:rPr>
          <w:rFonts w:ascii="Arial" w:hAnsi="Arial" w:cs="Arial"/>
          <w:bCs/>
          <w:sz w:val="24"/>
        </w:rPr>
      </w:pPr>
      <w:r w:rsidRPr="00F229D4">
        <w:rPr>
          <w:rFonts w:ascii="Arial" w:hAnsi="Arial" w:cs="Arial"/>
          <w:b/>
          <w:bCs/>
          <w:sz w:val="24"/>
        </w:rPr>
        <w:t xml:space="preserve">          </w:t>
      </w:r>
      <w:r w:rsidR="000E3BC4" w:rsidRPr="00F229D4">
        <w:rPr>
          <w:rFonts w:ascii="Arial" w:hAnsi="Arial" w:cs="Arial"/>
          <w:bCs/>
          <w:sz w:val="24"/>
        </w:rPr>
        <w:t xml:space="preserve">Глава </w:t>
      </w:r>
      <w:r w:rsidR="00C73263" w:rsidRPr="00F229D4">
        <w:rPr>
          <w:rFonts w:ascii="Arial" w:hAnsi="Arial" w:cs="Arial"/>
          <w:bCs/>
          <w:sz w:val="24"/>
        </w:rPr>
        <w:t>Березо</w:t>
      </w:r>
      <w:r w:rsidR="00B0787F" w:rsidRPr="00F229D4">
        <w:rPr>
          <w:rFonts w:ascii="Arial" w:hAnsi="Arial" w:cs="Arial"/>
          <w:bCs/>
          <w:sz w:val="24"/>
        </w:rPr>
        <w:t>вского</w:t>
      </w:r>
    </w:p>
    <w:p w:rsidR="0015537B" w:rsidRPr="00F229D4" w:rsidRDefault="00C73263" w:rsidP="0015537B">
      <w:pPr>
        <w:rPr>
          <w:rFonts w:ascii="Arial" w:hAnsi="Arial" w:cs="Arial"/>
          <w:sz w:val="24"/>
        </w:rPr>
      </w:pPr>
      <w:r w:rsidRPr="00F229D4">
        <w:rPr>
          <w:rFonts w:ascii="Arial" w:hAnsi="Arial" w:cs="Arial"/>
          <w:bCs/>
          <w:sz w:val="24"/>
        </w:rPr>
        <w:t xml:space="preserve">           </w:t>
      </w:r>
      <w:r w:rsidR="000E3BC4" w:rsidRPr="00F229D4">
        <w:rPr>
          <w:rFonts w:ascii="Arial" w:hAnsi="Arial" w:cs="Arial"/>
          <w:bCs/>
          <w:sz w:val="24"/>
        </w:rPr>
        <w:t xml:space="preserve">сельского поселения                                                                           </w:t>
      </w:r>
      <w:proofErr w:type="spellStart"/>
      <w:r w:rsidR="0015537B" w:rsidRPr="00F229D4">
        <w:rPr>
          <w:rFonts w:ascii="Arial" w:hAnsi="Arial" w:cs="Arial"/>
          <w:bCs/>
          <w:sz w:val="24"/>
        </w:rPr>
        <w:t>В.И.Бакулин</w:t>
      </w:r>
      <w:proofErr w:type="spellEnd"/>
    </w:p>
    <w:p w:rsidR="00A37C28" w:rsidRPr="00F229D4" w:rsidRDefault="00A37C28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AC35A2" w:rsidRPr="00F229D4" w:rsidRDefault="00AC35A2">
      <w:pPr>
        <w:ind w:firstLine="5839"/>
        <w:jc w:val="right"/>
        <w:rPr>
          <w:rFonts w:ascii="Arial" w:hAnsi="Arial" w:cs="Arial"/>
          <w:sz w:val="24"/>
        </w:rPr>
      </w:pPr>
    </w:p>
    <w:p w:rsidR="0095570A" w:rsidRPr="00F229D4" w:rsidRDefault="0095570A">
      <w:pPr>
        <w:ind w:firstLine="5839"/>
        <w:jc w:val="right"/>
        <w:rPr>
          <w:rFonts w:ascii="Arial" w:hAnsi="Arial" w:cs="Arial"/>
          <w:sz w:val="24"/>
        </w:rPr>
      </w:pPr>
      <w:r w:rsidRPr="00F229D4">
        <w:rPr>
          <w:rFonts w:ascii="Arial" w:hAnsi="Arial" w:cs="Arial"/>
          <w:sz w:val="24"/>
        </w:rPr>
        <w:lastRenderedPageBreak/>
        <w:t xml:space="preserve">Приложение </w:t>
      </w:r>
    </w:p>
    <w:p w:rsidR="00715A64" w:rsidRPr="00F229D4" w:rsidRDefault="0095570A">
      <w:pPr>
        <w:ind w:firstLine="5839"/>
        <w:jc w:val="right"/>
        <w:rPr>
          <w:rFonts w:ascii="Arial" w:hAnsi="Arial" w:cs="Arial"/>
          <w:sz w:val="24"/>
        </w:rPr>
      </w:pPr>
      <w:r w:rsidRPr="00F229D4">
        <w:rPr>
          <w:rFonts w:ascii="Arial" w:hAnsi="Arial" w:cs="Arial"/>
          <w:sz w:val="24"/>
        </w:rPr>
        <w:t>к постановлению администрации</w:t>
      </w:r>
    </w:p>
    <w:p w:rsidR="00C523FD" w:rsidRPr="00F229D4" w:rsidRDefault="002F58B2">
      <w:pPr>
        <w:ind w:firstLine="5839"/>
        <w:jc w:val="right"/>
        <w:rPr>
          <w:rFonts w:ascii="Arial" w:hAnsi="Arial" w:cs="Arial"/>
          <w:sz w:val="24"/>
        </w:rPr>
      </w:pPr>
      <w:r w:rsidRPr="00F229D4">
        <w:rPr>
          <w:rFonts w:ascii="Arial" w:hAnsi="Arial" w:cs="Arial"/>
          <w:sz w:val="24"/>
        </w:rPr>
        <w:t>Березо</w:t>
      </w:r>
      <w:r w:rsidR="00B0787F" w:rsidRPr="00F229D4">
        <w:rPr>
          <w:rFonts w:ascii="Arial" w:hAnsi="Arial" w:cs="Arial"/>
          <w:sz w:val="24"/>
        </w:rPr>
        <w:t>вского</w:t>
      </w:r>
      <w:r w:rsidR="00715A64" w:rsidRPr="00F229D4">
        <w:rPr>
          <w:rFonts w:ascii="Arial" w:hAnsi="Arial" w:cs="Arial"/>
          <w:sz w:val="24"/>
        </w:rPr>
        <w:t xml:space="preserve"> сельского поселения </w:t>
      </w:r>
      <w:r w:rsidR="004E251D" w:rsidRPr="00F229D4">
        <w:rPr>
          <w:rFonts w:ascii="Arial" w:hAnsi="Arial" w:cs="Arial"/>
          <w:sz w:val="24"/>
        </w:rPr>
        <w:t xml:space="preserve"> Даниловского </w:t>
      </w:r>
    </w:p>
    <w:p w:rsidR="0095570A" w:rsidRPr="00F229D4" w:rsidRDefault="0095570A">
      <w:pPr>
        <w:ind w:firstLine="5839"/>
        <w:jc w:val="right"/>
        <w:rPr>
          <w:rFonts w:ascii="Arial" w:hAnsi="Arial" w:cs="Arial"/>
          <w:sz w:val="24"/>
        </w:rPr>
      </w:pPr>
      <w:r w:rsidRPr="00F229D4">
        <w:rPr>
          <w:rFonts w:ascii="Arial" w:hAnsi="Arial" w:cs="Arial"/>
          <w:sz w:val="24"/>
        </w:rPr>
        <w:t xml:space="preserve">муниципального района </w:t>
      </w:r>
    </w:p>
    <w:p w:rsidR="0095570A" w:rsidRPr="00F229D4" w:rsidRDefault="00AC528C">
      <w:pPr>
        <w:ind w:firstLine="5839"/>
        <w:jc w:val="right"/>
        <w:rPr>
          <w:rFonts w:ascii="Arial" w:hAnsi="Arial" w:cs="Arial"/>
          <w:b/>
          <w:bCs/>
          <w:sz w:val="24"/>
        </w:rPr>
      </w:pPr>
      <w:r w:rsidRPr="00F229D4">
        <w:rPr>
          <w:rFonts w:ascii="Arial" w:hAnsi="Arial" w:cs="Arial"/>
          <w:sz w:val="24"/>
        </w:rPr>
        <w:t xml:space="preserve">от  </w:t>
      </w:r>
      <w:r w:rsidR="00A37C28" w:rsidRPr="00F229D4">
        <w:rPr>
          <w:rFonts w:ascii="Arial" w:hAnsi="Arial" w:cs="Arial"/>
          <w:sz w:val="24"/>
        </w:rPr>
        <w:t>27</w:t>
      </w:r>
      <w:r w:rsidR="002F2705" w:rsidRPr="00F229D4">
        <w:rPr>
          <w:rFonts w:ascii="Arial" w:hAnsi="Arial" w:cs="Arial"/>
          <w:sz w:val="24"/>
        </w:rPr>
        <w:t>.</w:t>
      </w:r>
      <w:r w:rsidR="00A37C28" w:rsidRPr="00F229D4">
        <w:rPr>
          <w:rFonts w:ascii="Arial" w:hAnsi="Arial" w:cs="Arial"/>
          <w:sz w:val="24"/>
        </w:rPr>
        <w:t>02.2026</w:t>
      </w:r>
      <w:r w:rsidR="0015537B" w:rsidRPr="00F229D4">
        <w:rPr>
          <w:rFonts w:ascii="Arial" w:hAnsi="Arial" w:cs="Arial"/>
          <w:sz w:val="24"/>
        </w:rPr>
        <w:t>г.</w:t>
      </w:r>
      <w:r w:rsidR="00715A64" w:rsidRPr="00F229D4">
        <w:rPr>
          <w:rFonts w:ascii="Arial" w:hAnsi="Arial" w:cs="Arial"/>
          <w:sz w:val="24"/>
        </w:rPr>
        <w:t xml:space="preserve">  №</w:t>
      </w:r>
      <w:r w:rsidR="00A37C28" w:rsidRPr="00F229D4">
        <w:rPr>
          <w:rFonts w:ascii="Arial" w:hAnsi="Arial" w:cs="Arial"/>
          <w:sz w:val="24"/>
        </w:rPr>
        <w:t xml:space="preserve"> 20</w:t>
      </w:r>
      <w:r w:rsidR="00715A64" w:rsidRPr="00F229D4">
        <w:rPr>
          <w:rFonts w:ascii="Arial" w:hAnsi="Arial" w:cs="Arial"/>
          <w:sz w:val="24"/>
        </w:rPr>
        <w:t xml:space="preserve"> </w:t>
      </w:r>
    </w:p>
    <w:p w:rsidR="002D5A32" w:rsidRPr="00F229D4" w:rsidRDefault="002D5A32">
      <w:pPr>
        <w:jc w:val="center"/>
        <w:rPr>
          <w:rFonts w:ascii="Arial" w:hAnsi="Arial" w:cs="Arial"/>
          <w:b/>
          <w:bCs/>
          <w:sz w:val="24"/>
        </w:rPr>
      </w:pPr>
    </w:p>
    <w:p w:rsidR="002D5A32" w:rsidRPr="00F229D4" w:rsidRDefault="002D5A32">
      <w:pPr>
        <w:jc w:val="center"/>
        <w:rPr>
          <w:rFonts w:ascii="Arial" w:hAnsi="Arial" w:cs="Arial"/>
          <w:b/>
          <w:bCs/>
          <w:sz w:val="24"/>
        </w:rPr>
      </w:pPr>
    </w:p>
    <w:p w:rsidR="0095570A" w:rsidRPr="00F229D4" w:rsidRDefault="0095570A">
      <w:pPr>
        <w:jc w:val="center"/>
        <w:rPr>
          <w:rFonts w:ascii="Arial" w:hAnsi="Arial" w:cs="Arial"/>
          <w:b/>
          <w:bCs/>
          <w:sz w:val="24"/>
        </w:rPr>
      </w:pPr>
      <w:r w:rsidRPr="00F229D4">
        <w:rPr>
          <w:rFonts w:ascii="Arial" w:hAnsi="Arial" w:cs="Arial"/>
          <w:b/>
          <w:bCs/>
          <w:sz w:val="24"/>
        </w:rPr>
        <w:t>Отчет</w:t>
      </w:r>
    </w:p>
    <w:p w:rsidR="00715A64" w:rsidRPr="00F229D4" w:rsidRDefault="0095570A">
      <w:pPr>
        <w:jc w:val="center"/>
        <w:rPr>
          <w:rFonts w:ascii="Arial" w:hAnsi="Arial" w:cs="Arial"/>
          <w:b/>
          <w:bCs/>
          <w:sz w:val="24"/>
        </w:rPr>
      </w:pPr>
      <w:r w:rsidRPr="00F229D4">
        <w:rPr>
          <w:rFonts w:ascii="Arial" w:hAnsi="Arial" w:cs="Arial"/>
          <w:b/>
          <w:bCs/>
          <w:sz w:val="24"/>
        </w:rPr>
        <w:t>о ходе реализации и оценке эффективности му</w:t>
      </w:r>
      <w:r w:rsidR="002F58B2" w:rsidRPr="00F229D4">
        <w:rPr>
          <w:rFonts w:ascii="Arial" w:hAnsi="Arial" w:cs="Arial"/>
          <w:b/>
          <w:bCs/>
          <w:sz w:val="24"/>
        </w:rPr>
        <w:t>ниципальной</w:t>
      </w:r>
      <w:r w:rsidRPr="00F229D4">
        <w:rPr>
          <w:rFonts w:ascii="Arial" w:hAnsi="Arial" w:cs="Arial"/>
          <w:b/>
          <w:bCs/>
          <w:sz w:val="24"/>
        </w:rPr>
        <w:t xml:space="preserve"> программ</w:t>
      </w:r>
      <w:r w:rsidR="002F58B2" w:rsidRPr="00F229D4">
        <w:rPr>
          <w:rFonts w:ascii="Arial" w:hAnsi="Arial" w:cs="Arial"/>
          <w:b/>
          <w:bCs/>
          <w:sz w:val="24"/>
        </w:rPr>
        <w:t>ы</w:t>
      </w:r>
    </w:p>
    <w:p w:rsidR="00715A64" w:rsidRPr="00F229D4" w:rsidRDefault="002F58B2">
      <w:pPr>
        <w:jc w:val="center"/>
        <w:rPr>
          <w:rFonts w:ascii="Arial" w:hAnsi="Arial" w:cs="Arial"/>
          <w:b/>
          <w:bCs/>
          <w:sz w:val="24"/>
        </w:rPr>
      </w:pPr>
      <w:r w:rsidRPr="00F229D4">
        <w:rPr>
          <w:rFonts w:ascii="Arial" w:hAnsi="Arial" w:cs="Arial"/>
          <w:b/>
          <w:bCs/>
          <w:sz w:val="24"/>
        </w:rPr>
        <w:t>Березо</w:t>
      </w:r>
      <w:r w:rsidR="00B0787F" w:rsidRPr="00F229D4">
        <w:rPr>
          <w:rFonts w:ascii="Arial" w:hAnsi="Arial" w:cs="Arial"/>
          <w:b/>
          <w:bCs/>
          <w:sz w:val="24"/>
        </w:rPr>
        <w:t>вского</w:t>
      </w:r>
      <w:r w:rsidR="00715A64" w:rsidRPr="00F229D4">
        <w:rPr>
          <w:rFonts w:ascii="Arial" w:hAnsi="Arial" w:cs="Arial"/>
          <w:b/>
          <w:bCs/>
          <w:sz w:val="24"/>
        </w:rPr>
        <w:t xml:space="preserve"> сельского поселения </w:t>
      </w:r>
    </w:p>
    <w:p w:rsidR="0095570A" w:rsidRPr="00F229D4" w:rsidRDefault="004E251D">
      <w:pPr>
        <w:jc w:val="center"/>
        <w:rPr>
          <w:rFonts w:ascii="Arial" w:hAnsi="Arial" w:cs="Arial"/>
          <w:b/>
          <w:bCs/>
          <w:sz w:val="24"/>
        </w:rPr>
      </w:pPr>
      <w:r w:rsidRPr="00F229D4">
        <w:rPr>
          <w:rFonts w:ascii="Arial" w:hAnsi="Arial" w:cs="Arial"/>
          <w:b/>
          <w:bCs/>
          <w:sz w:val="24"/>
        </w:rPr>
        <w:t xml:space="preserve"> Даниловского муниципального района за 20</w:t>
      </w:r>
      <w:r w:rsidR="00A37C28" w:rsidRPr="00F229D4">
        <w:rPr>
          <w:rFonts w:ascii="Arial" w:hAnsi="Arial" w:cs="Arial"/>
          <w:b/>
          <w:bCs/>
          <w:sz w:val="24"/>
        </w:rPr>
        <w:t>25</w:t>
      </w:r>
      <w:r w:rsidR="0095570A" w:rsidRPr="00F229D4">
        <w:rPr>
          <w:rFonts w:ascii="Arial" w:hAnsi="Arial" w:cs="Arial"/>
          <w:b/>
          <w:bCs/>
          <w:sz w:val="24"/>
        </w:rPr>
        <w:t xml:space="preserve"> год </w:t>
      </w:r>
    </w:p>
    <w:p w:rsidR="0095570A" w:rsidRPr="00F229D4" w:rsidRDefault="0095570A">
      <w:pPr>
        <w:jc w:val="center"/>
        <w:rPr>
          <w:rFonts w:ascii="Arial" w:hAnsi="Arial" w:cs="Arial"/>
          <w:b/>
          <w:bCs/>
          <w:sz w:val="24"/>
        </w:rPr>
      </w:pPr>
    </w:p>
    <w:p w:rsidR="00127E5C" w:rsidRPr="00F229D4" w:rsidRDefault="0095570A" w:rsidP="004E251D">
      <w:pPr>
        <w:ind w:firstLine="709"/>
        <w:jc w:val="both"/>
        <w:rPr>
          <w:rFonts w:ascii="Arial" w:hAnsi="Arial" w:cs="Arial"/>
          <w:color w:val="FF0000"/>
          <w:sz w:val="24"/>
        </w:rPr>
      </w:pPr>
      <w:r w:rsidRPr="00F229D4">
        <w:rPr>
          <w:rFonts w:ascii="Arial" w:hAnsi="Arial" w:cs="Arial"/>
          <w:sz w:val="24"/>
        </w:rPr>
        <w:t>Оценка эффективности реализации муниципальн</w:t>
      </w:r>
      <w:r w:rsidR="002F58B2" w:rsidRPr="00F229D4">
        <w:rPr>
          <w:rFonts w:ascii="Arial" w:hAnsi="Arial" w:cs="Arial"/>
          <w:sz w:val="24"/>
        </w:rPr>
        <w:t>ой</w:t>
      </w:r>
      <w:r w:rsidRPr="00F229D4">
        <w:rPr>
          <w:rFonts w:ascii="Arial" w:hAnsi="Arial" w:cs="Arial"/>
          <w:sz w:val="24"/>
        </w:rPr>
        <w:t xml:space="preserve"> программ</w:t>
      </w:r>
      <w:r w:rsidR="002F58B2" w:rsidRPr="00F229D4">
        <w:rPr>
          <w:rFonts w:ascii="Arial" w:hAnsi="Arial" w:cs="Arial"/>
          <w:sz w:val="24"/>
        </w:rPr>
        <w:t>ы</w:t>
      </w:r>
      <w:r w:rsidRPr="00F229D4">
        <w:rPr>
          <w:rFonts w:ascii="Arial" w:hAnsi="Arial" w:cs="Arial"/>
          <w:sz w:val="24"/>
        </w:rPr>
        <w:t xml:space="preserve"> </w:t>
      </w:r>
      <w:r w:rsidR="002F58B2" w:rsidRPr="00F229D4">
        <w:rPr>
          <w:rFonts w:ascii="Arial" w:hAnsi="Arial" w:cs="Arial"/>
          <w:sz w:val="24"/>
        </w:rPr>
        <w:t>Березо</w:t>
      </w:r>
      <w:r w:rsidR="00B0787F" w:rsidRPr="00F229D4">
        <w:rPr>
          <w:rFonts w:ascii="Arial" w:hAnsi="Arial" w:cs="Arial"/>
          <w:sz w:val="24"/>
        </w:rPr>
        <w:t xml:space="preserve">вского </w:t>
      </w:r>
      <w:r w:rsidR="0038597D" w:rsidRPr="00F229D4">
        <w:rPr>
          <w:rFonts w:ascii="Arial" w:hAnsi="Arial" w:cs="Arial"/>
          <w:sz w:val="24"/>
        </w:rPr>
        <w:t xml:space="preserve">сельского поселения </w:t>
      </w:r>
      <w:r w:rsidR="004E251D" w:rsidRPr="00F229D4">
        <w:rPr>
          <w:rFonts w:ascii="Arial" w:hAnsi="Arial" w:cs="Arial"/>
          <w:sz w:val="24"/>
        </w:rPr>
        <w:t>Даниловско</w:t>
      </w:r>
      <w:r w:rsidR="00B9597C" w:rsidRPr="00F229D4">
        <w:rPr>
          <w:rFonts w:ascii="Arial" w:hAnsi="Arial" w:cs="Arial"/>
          <w:sz w:val="24"/>
        </w:rPr>
        <w:t>го муниципального района за 20</w:t>
      </w:r>
      <w:r w:rsidR="00C523FD" w:rsidRPr="00F229D4">
        <w:rPr>
          <w:rFonts w:ascii="Arial" w:hAnsi="Arial" w:cs="Arial"/>
          <w:sz w:val="24"/>
        </w:rPr>
        <w:t>2</w:t>
      </w:r>
      <w:r w:rsidR="00A37C28" w:rsidRPr="00F229D4">
        <w:rPr>
          <w:rFonts w:ascii="Arial" w:hAnsi="Arial" w:cs="Arial"/>
          <w:sz w:val="24"/>
        </w:rPr>
        <w:t>5</w:t>
      </w:r>
      <w:r w:rsidRPr="00F229D4">
        <w:rPr>
          <w:rFonts w:ascii="Arial" w:hAnsi="Arial" w:cs="Arial"/>
          <w:sz w:val="24"/>
        </w:rPr>
        <w:t xml:space="preserve"> год проведена </w:t>
      </w:r>
      <w:r w:rsidR="004E251D" w:rsidRPr="00F229D4">
        <w:rPr>
          <w:rFonts w:ascii="Arial" w:hAnsi="Arial" w:cs="Arial"/>
          <w:sz w:val="24"/>
        </w:rPr>
        <w:t>ведущим специалистом</w:t>
      </w:r>
      <w:r w:rsidRPr="00F229D4">
        <w:rPr>
          <w:rFonts w:ascii="Arial" w:hAnsi="Arial" w:cs="Arial"/>
          <w:sz w:val="24"/>
        </w:rPr>
        <w:t xml:space="preserve"> администрации </w:t>
      </w:r>
      <w:r w:rsidR="00B9597C" w:rsidRPr="00F229D4">
        <w:rPr>
          <w:rFonts w:ascii="Arial" w:hAnsi="Arial" w:cs="Arial"/>
          <w:sz w:val="24"/>
        </w:rPr>
        <w:t>Березо</w:t>
      </w:r>
      <w:r w:rsidR="00B0787F" w:rsidRPr="00F229D4">
        <w:rPr>
          <w:rFonts w:ascii="Arial" w:hAnsi="Arial" w:cs="Arial"/>
          <w:sz w:val="24"/>
        </w:rPr>
        <w:t>вского</w:t>
      </w:r>
      <w:r w:rsidR="0038597D" w:rsidRPr="00F229D4">
        <w:rPr>
          <w:rFonts w:ascii="Arial" w:hAnsi="Arial" w:cs="Arial"/>
          <w:sz w:val="24"/>
        </w:rPr>
        <w:t xml:space="preserve"> сельского поселения </w:t>
      </w:r>
      <w:r w:rsidR="004E251D" w:rsidRPr="00F229D4">
        <w:rPr>
          <w:rFonts w:ascii="Arial" w:hAnsi="Arial" w:cs="Arial"/>
          <w:sz w:val="24"/>
        </w:rPr>
        <w:t>Даниловского</w:t>
      </w:r>
      <w:r w:rsidR="00714B21" w:rsidRPr="00F229D4">
        <w:rPr>
          <w:rFonts w:ascii="Arial" w:hAnsi="Arial" w:cs="Arial"/>
          <w:sz w:val="24"/>
        </w:rPr>
        <w:t xml:space="preserve"> муниципального района.</w:t>
      </w:r>
      <w:r w:rsidRPr="00F229D4">
        <w:rPr>
          <w:rFonts w:ascii="Arial" w:hAnsi="Arial" w:cs="Arial"/>
          <w:sz w:val="24"/>
        </w:rPr>
        <w:t xml:space="preserve"> </w:t>
      </w:r>
      <w:r w:rsidR="0069027B" w:rsidRPr="00F229D4">
        <w:rPr>
          <w:rFonts w:ascii="Arial" w:hAnsi="Arial" w:cs="Arial"/>
          <w:sz w:val="24"/>
        </w:rPr>
        <w:t xml:space="preserve"> </w:t>
      </w:r>
    </w:p>
    <w:p w:rsidR="0038597D" w:rsidRPr="00F229D4" w:rsidRDefault="00C523FD" w:rsidP="004E251D">
      <w:pPr>
        <w:ind w:firstLine="709"/>
        <w:jc w:val="both"/>
        <w:rPr>
          <w:rFonts w:ascii="Arial" w:hAnsi="Arial" w:cs="Arial"/>
          <w:color w:val="000000"/>
          <w:spacing w:val="-1"/>
          <w:sz w:val="24"/>
        </w:rPr>
      </w:pPr>
      <w:proofErr w:type="gramStart"/>
      <w:r w:rsidRPr="00F229D4">
        <w:rPr>
          <w:rFonts w:ascii="Arial" w:hAnsi="Arial" w:cs="Arial"/>
          <w:sz w:val="24"/>
        </w:rPr>
        <w:t>В 202</w:t>
      </w:r>
      <w:r w:rsidR="006A790E" w:rsidRPr="00F229D4">
        <w:rPr>
          <w:rFonts w:ascii="Arial" w:hAnsi="Arial" w:cs="Arial"/>
          <w:sz w:val="24"/>
        </w:rPr>
        <w:t>5</w:t>
      </w:r>
      <w:r w:rsidR="004E251D" w:rsidRPr="00F229D4">
        <w:rPr>
          <w:rFonts w:ascii="Arial" w:hAnsi="Arial" w:cs="Arial"/>
          <w:sz w:val="24"/>
        </w:rPr>
        <w:t xml:space="preserve"> году реализация </w:t>
      </w:r>
      <w:r w:rsidR="00127E5C" w:rsidRPr="00F229D4">
        <w:rPr>
          <w:rFonts w:ascii="Arial" w:hAnsi="Arial" w:cs="Arial"/>
          <w:sz w:val="24"/>
        </w:rPr>
        <w:t>Муниципальной  программы</w:t>
      </w:r>
      <w:r w:rsidR="00127E5C" w:rsidRPr="00F229D4">
        <w:rPr>
          <w:rFonts w:ascii="Arial" w:hAnsi="Arial" w:cs="Arial"/>
          <w:bCs/>
          <w:sz w:val="24"/>
        </w:rPr>
        <w:t xml:space="preserve"> </w:t>
      </w:r>
      <w:r w:rsidR="00127E5C" w:rsidRPr="00F229D4">
        <w:rPr>
          <w:rFonts w:ascii="Arial" w:hAnsi="Arial" w:cs="Arial"/>
          <w:sz w:val="24"/>
        </w:rPr>
        <w:t>«</w:t>
      </w:r>
      <w:r w:rsidRPr="00F229D4">
        <w:rPr>
          <w:rFonts w:ascii="Arial" w:hAnsi="Arial" w:cs="Arial"/>
          <w:sz w:val="24"/>
        </w:rPr>
        <w:t>Развитие сферы культуры на территории Березовского сельского поселения Даниловского муниципального района Волгоградской области</w:t>
      </w:r>
      <w:r w:rsidR="00127E5C" w:rsidRPr="00F229D4">
        <w:rPr>
          <w:rFonts w:ascii="Arial" w:hAnsi="Arial" w:cs="Arial"/>
          <w:sz w:val="24"/>
        </w:rPr>
        <w:t>»</w:t>
      </w:r>
      <w:r w:rsidR="00686FE9" w:rsidRPr="00F229D4">
        <w:rPr>
          <w:rFonts w:ascii="Arial" w:hAnsi="Arial" w:cs="Arial"/>
          <w:sz w:val="24"/>
        </w:rPr>
        <w:t xml:space="preserve"> осуществлялась</w:t>
      </w:r>
      <w:r w:rsidRPr="00F229D4">
        <w:rPr>
          <w:rFonts w:ascii="Arial" w:hAnsi="Arial" w:cs="Arial"/>
          <w:sz w:val="24"/>
        </w:rPr>
        <w:t xml:space="preserve"> </w:t>
      </w:r>
      <w:r w:rsidR="006A790E" w:rsidRPr="00F229D4">
        <w:rPr>
          <w:rFonts w:ascii="Arial" w:hAnsi="Arial" w:cs="Arial"/>
          <w:sz w:val="24"/>
        </w:rPr>
        <w:t>по мероприятиям</w:t>
      </w:r>
      <w:r w:rsidRPr="00F229D4">
        <w:rPr>
          <w:rFonts w:ascii="Arial" w:hAnsi="Arial" w:cs="Arial"/>
          <w:sz w:val="24"/>
        </w:rPr>
        <w:t>:</w:t>
      </w:r>
      <w:proofErr w:type="gramEnd"/>
      <w:r w:rsidRPr="00F229D4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7E5C" w:rsidRPr="00F229D4">
        <w:rPr>
          <w:rFonts w:ascii="Arial" w:hAnsi="Arial" w:cs="Arial"/>
          <w:b/>
          <w:bCs/>
          <w:sz w:val="24"/>
        </w:rPr>
        <w:t xml:space="preserve">                          </w:t>
      </w:r>
    </w:p>
    <w:p w:rsidR="006A790E" w:rsidRPr="00F229D4" w:rsidRDefault="00B968C1" w:rsidP="00B13FCA">
      <w:pPr>
        <w:spacing w:before="240"/>
        <w:contextualSpacing/>
        <w:jc w:val="both"/>
        <w:rPr>
          <w:rFonts w:ascii="Arial" w:eastAsia="Times New Roman" w:hAnsi="Arial" w:cs="Arial"/>
          <w:color w:val="000000"/>
          <w:sz w:val="24"/>
        </w:rPr>
      </w:pPr>
      <w:r w:rsidRPr="00F229D4">
        <w:rPr>
          <w:rFonts w:ascii="Arial" w:eastAsia="Times New Roman" w:hAnsi="Arial" w:cs="Arial"/>
          <w:color w:val="000000"/>
          <w:sz w:val="24"/>
        </w:rPr>
        <w:t>-</w:t>
      </w:r>
      <w:r w:rsidR="006A790E" w:rsidRPr="00F229D4">
        <w:rPr>
          <w:rFonts w:ascii="Arial" w:eastAsia="Times New Roman" w:hAnsi="Arial" w:cs="Arial"/>
          <w:color w:val="000000"/>
          <w:sz w:val="24"/>
        </w:rPr>
        <w:t xml:space="preserve"> обеспечение развития и укрепления материально-технической базы домов культуры в населенных пунктах с числом жителей до 50 </w:t>
      </w:r>
      <w:proofErr w:type="spellStart"/>
      <w:r w:rsidR="006A790E" w:rsidRPr="00F229D4">
        <w:rPr>
          <w:rFonts w:ascii="Arial" w:eastAsia="Times New Roman" w:hAnsi="Arial" w:cs="Arial"/>
          <w:color w:val="000000"/>
          <w:sz w:val="24"/>
        </w:rPr>
        <w:t>тыс</w:t>
      </w:r>
      <w:proofErr w:type="gramStart"/>
      <w:r w:rsidR="006A790E" w:rsidRPr="00F229D4">
        <w:rPr>
          <w:rFonts w:ascii="Arial" w:eastAsia="Times New Roman" w:hAnsi="Arial" w:cs="Arial"/>
          <w:color w:val="000000"/>
          <w:sz w:val="24"/>
        </w:rPr>
        <w:t>.ч</w:t>
      </w:r>
      <w:proofErr w:type="gramEnd"/>
      <w:r w:rsidR="006A790E" w:rsidRPr="00F229D4">
        <w:rPr>
          <w:rFonts w:ascii="Arial" w:eastAsia="Times New Roman" w:hAnsi="Arial" w:cs="Arial"/>
          <w:color w:val="000000"/>
          <w:sz w:val="24"/>
        </w:rPr>
        <w:t>еловек</w:t>
      </w:r>
      <w:proofErr w:type="spellEnd"/>
      <w:r w:rsidR="006A790E" w:rsidRPr="00F229D4">
        <w:rPr>
          <w:rFonts w:ascii="Arial" w:eastAsia="Times New Roman" w:hAnsi="Arial" w:cs="Arial"/>
          <w:color w:val="000000"/>
          <w:sz w:val="24"/>
        </w:rPr>
        <w:t>;</w:t>
      </w:r>
    </w:p>
    <w:p w:rsidR="00B13FCA" w:rsidRPr="00F229D4" w:rsidRDefault="006A790E" w:rsidP="00B13FCA">
      <w:pPr>
        <w:spacing w:before="240"/>
        <w:contextualSpacing/>
        <w:jc w:val="both"/>
        <w:rPr>
          <w:rFonts w:ascii="Arial" w:eastAsia="Times New Roman" w:hAnsi="Arial" w:cs="Arial"/>
          <w:color w:val="000000"/>
          <w:sz w:val="24"/>
        </w:rPr>
      </w:pPr>
      <w:r w:rsidRPr="00F229D4">
        <w:rPr>
          <w:rFonts w:ascii="Arial" w:eastAsia="Times New Roman" w:hAnsi="Arial" w:cs="Arial"/>
          <w:color w:val="000000"/>
          <w:sz w:val="24"/>
        </w:rPr>
        <w:t>-  обеспечение сохранения, использования и популяризацию объектов культурного наследия</w:t>
      </w:r>
      <w:r w:rsidR="000346D2" w:rsidRPr="00F229D4">
        <w:rPr>
          <w:rFonts w:ascii="Arial" w:eastAsia="Times New Roman" w:hAnsi="Arial" w:cs="Arial"/>
          <w:color w:val="000000"/>
          <w:sz w:val="24"/>
        </w:rPr>
        <w:t>.</w:t>
      </w:r>
    </w:p>
    <w:p w:rsidR="00B13FCA" w:rsidRPr="00F229D4" w:rsidRDefault="0095570A" w:rsidP="00B13FCA">
      <w:pPr>
        <w:spacing w:before="240"/>
        <w:contextualSpacing/>
        <w:jc w:val="both"/>
        <w:rPr>
          <w:rFonts w:ascii="Arial" w:eastAsia="Times New Roman" w:hAnsi="Arial" w:cs="Arial"/>
          <w:sz w:val="24"/>
        </w:rPr>
      </w:pPr>
      <w:r w:rsidRPr="00F229D4">
        <w:rPr>
          <w:rFonts w:ascii="Arial" w:hAnsi="Arial" w:cs="Arial"/>
          <w:sz w:val="24"/>
        </w:rPr>
        <w:t>По уточненным данным об</w:t>
      </w:r>
      <w:r w:rsidR="004E251D" w:rsidRPr="00F229D4">
        <w:rPr>
          <w:rFonts w:ascii="Arial" w:hAnsi="Arial" w:cs="Arial"/>
          <w:sz w:val="24"/>
        </w:rPr>
        <w:t>ъем финансирования муниципальной</w:t>
      </w:r>
      <w:r w:rsidRPr="00F229D4">
        <w:rPr>
          <w:rFonts w:ascii="Arial" w:hAnsi="Arial" w:cs="Arial"/>
          <w:sz w:val="24"/>
        </w:rPr>
        <w:t xml:space="preserve">  про</w:t>
      </w:r>
      <w:r w:rsidR="004106CD" w:rsidRPr="00F229D4">
        <w:rPr>
          <w:rFonts w:ascii="Arial" w:hAnsi="Arial" w:cs="Arial"/>
          <w:sz w:val="24"/>
        </w:rPr>
        <w:t>грамм</w:t>
      </w:r>
      <w:r w:rsidR="00B9597C" w:rsidRPr="00F229D4">
        <w:rPr>
          <w:rFonts w:ascii="Arial" w:hAnsi="Arial" w:cs="Arial"/>
          <w:sz w:val="24"/>
        </w:rPr>
        <w:t>ы в  20</w:t>
      </w:r>
      <w:r w:rsidR="006A790E" w:rsidRPr="00F229D4">
        <w:rPr>
          <w:rFonts w:ascii="Arial" w:hAnsi="Arial" w:cs="Arial"/>
          <w:sz w:val="24"/>
        </w:rPr>
        <w:t>25</w:t>
      </w:r>
      <w:r w:rsidR="004E251D" w:rsidRPr="00F229D4">
        <w:rPr>
          <w:rFonts w:ascii="Arial" w:hAnsi="Arial" w:cs="Arial"/>
          <w:sz w:val="24"/>
        </w:rPr>
        <w:t xml:space="preserve"> году составил </w:t>
      </w:r>
      <w:r w:rsidR="006A790E" w:rsidRPr="00F229D4">
        <w:rPr>
          <w:rFonts w:ascii="Arial" w:hAnsi="Arial" w:cs="Arial"/>
          <w:sz w:val="24"/>
        </w:rPr>
        <w:t>2356,704</w:t>
      </w:r>
      <w:r w:rsidR="00865A42" w:rsidRPr="00F229D4">
        <w:rPr>
          <w:rFonts w:ascii="Arial" w:hAnsi="Arial" w:cs="Arial"/>
          <w:sz w:val="24"/>
        </w:rPr>
        <w:t xml:space="preserve"> тыс</w:t>
      </w:r>
      <w:r w:rsidRPr="00F229D4">
        <w:rPr>
          <w:rFonts w:ascii="Arial" w:hAnsi="Arial" w:cs="Arial"/>
          <w:sz w:val="24"/>
        </w:rPr>
        <w:t>.</w:t>
      </w:r>
      <w:r w:rsidR="00645AFC" w:rsidRPr="00F229D4">
        <w:rPr>
          <w:rFonts w:ascii="Arial" w:hAnsi="Arial" w:cs="Arial"/>
          <w:sz w:val="24"/>
        </w:rPr>
        <w:t xml:space="preserve"> </w:t>
      </w:r>
      <w:r w:rsidRPr="00F229D4">
        <w:rPr>
          <w:rFonts w:ascii="Arial" w:hAnsi="Arial" w:cs="Arial"/>
          <w:sz w:val="24"/>
        </w:rPr>
        <w:t xml:space="preserve">руб. </w:t>
      </w:r>
      <w:r w:rsidR="00127E5C" w:rsidRPr="00F229D4">
        <w:rPr>
          <w:rFonts w:ascii="Arial" w:hAnsi="Arial" w:cs="Arial"/>
          <w:sz w:val="24"/>
        </w:rPr>
        <w:t>-</w:t>
      </w:r>
      <w:r w:rsidR="00B13FCA" w:rsidRPr="00F229D4">
        <w:rPr>
          <w:rFonts w:ascii="Arial" w:hAnsi="Arial" w:cs="Arial"/>
          <w:sz w:val="24"/>
        </w:rPr>
        <w:t xml:space="preserve"> из </w:t>
      </w:r>
      <w:r w:rsidR="006A790E" w:rsidRPr="00F229D4">
        <w:rPr>
          <w:rFonts w:ascii="Arial" w:hAnsi="Arial" w:cs="Arial"/>
          <w:sz w:val="24"/>
        </w:rPr>
        <w:t>них финансирование из</w:t>
      </w:r>
      <w:r w:rsidR="00AC6199" w:rsidRPr="00F229D4">
        <w:rPr>
          <w:rFonts w:ascii="Arial" w:hAnsi="Arial" w:cs="Arial"/>
          <w:sz w:val="24"/>
        </w:rPr>
        <w:t xml:space="preserve"> </w:t>
      </w:r>
      <w:r w:rsidR="00B13FCA" w:rsidRPr="00F229D4">
        <w:rPr>
          <w:rFonts w:ascii="Arial" w:hAnsi="Arial" w:cs="Arial"/>
          <w:sz w:val="24"/>
        </w:rPr>
        <w:t>областного бюджета</w:t>
      </w:r>
      <w:r w:rsidR="00AC6199" w:rsidRPr="00F229D4">
        <w:rPr>
          <w:rFonts w:ascii="Arial" w:hAnsi="Arial" w:cs="Arial"/>
          <w:sz w:val="24"/>
        </w:rPr>
        <w:t xml:space="preserve"> составляет 2193,300 тыс. рублей или 93% </w:t>
      </w:r>
      <w:r w:rsidR="00B13FCA" w:rsidRPr="00F229D4">
        <w:rPr>
          <w:rFonts w:ascii="Arial" w:hAnsi="Arial" w:cs="Arial"/>
          <w:sz w:val="24"/>
        </w:rPr>
        <w:t>.</w:t>
      </w:r>
    </w:p>
    <w:p w:rsidR="0095570A" w:rsidRPr="00F229D4" w:rsidRDefault="00865A42" w:rsidP="00B13FCA">
      <w:pPr>
        <w:spacing w:before="240"/>
        <w:contextualSpacing/>
        <w:jc w:val="both"/>
        <w:rPr>
          <w:rFonts w:ascii="Arial" w:eastAsia="Times New Roman" w:hAnsi="Arial" w:cs="Arial"/>
          <w:sz w:val="24"/>
        </w:rPr>
      </w:pPr>
      <w:r w:rsidRPr="00F229D4">
        <w:rPr>
          <w:rFonts w:ascii="Arial" w:hAnsi="Arial" w:cs="Arial"/>
          <w:sz w:val="24"/>
        </w:rPr>
        <w:t>По итогам  2</w:t>
      </w:r>
      <w:r w:rsidR="00A14FC9" w:rsidRPr="00F229D4">
        <w:rPr>
          <w:rFonts w:ascii="Arial" w:hAnsi="Arial" w:cs="Arial"/>
          <w:sz w:val="24"/>
        </w:rPr>
        <w:t>0</w:t>
      </w:r>
      <w:r w:rsidR="00AC6199" w:rsidRPr="00F229D4">
        <w:rPr>
          <w:rFonts w:ascii="Arial" w:hAnsi="Arial" w:cs="Arial"/>
          <w:sz w:val="24"/>
        </w:rPr>
        <w:t>25</w:t>
      </w:r>
      <w:r w:rsidR="0095570A" w:rsidRPr="00F229D4">
        <w:rPr>
          <w:rFonts w:ascii="Arial" w:hAnsi="Arial" w:cs="Arial"/>
          <w:sz w:val="24"/>
        </w:rPr>
        <w:t xml:space="preserve"> года </w:t>
      </w:r>
      <w:r w:rsidR="004E251D" w:rsidRPr="00F229D4">
        <w:rPr>
          <w:rFonts w:ascii="Arial" w:hAnsi="Arial" w:cs="Arial"/>
          <w:sz w:val="24"/>
        </w:rPr>
        <w:t xml:space="preserve">исполнение программы составило </w:t>
      </w:r>
      <w:r w:rsidR="00A14FC9" w:rsidRPr="00F229D4">
        <w:rPr>
          <w:rFonts w:ascii="Arial" w:hAnsi="Arial" w:cs="Arial"/>
          <w:sz w:val="24"/>
        </w:rPr>
        <w:t xml:space="preserve"> </w:t>
      </w:r>
      <w:r w:rsidR="002B75F2" w:rsidRPr="00F229D4">
        <w:rPr>
          <w:rFonts w:ascii="Arial" w:hAnsi="Arial" w:cs="Arial"/>
          <w:sz w:val="24"/>
        </w:rPr>
        <w:t>10</w:t>
      </w:r>
      <w:r w:rsidR="00127E5C" w:rsidRPr="00F229D4">
        <w:rPr>
          <w:rFonts w:ascii="Arial" w:hAnsi="Arial" w:cs="Arial"/>
          <w:sz w:val="24"/>
        </w:rPr>
        <w:t>0</w:t>
      </w:r>
      <w:r w:rsidR="004E251D" w:rsidRPr="00F229D4">
        <w:rPr>
          <w:rFonts w:ascii="Arial" w:hAnsi="Arial" w:cs="Arial"/>
          <w:sz w:val="24"/>
        </w:rPr>
        <w:t xml:space="preserve"> % от утвержденного программного документа. </w:t>
      </w:r>
    </w:p>
    <w:p w:rsidR="004E251D" w:rsidRPr="00F229D4" w:rsidRDefault="00FA55DA" w:rsidP="00FA55DA">
      <w:pPr>
        <w:tabs>
          <w:tab w:val="left" w:pos="7380"/>
        </w:tabs>
        <w:ind w:firstLine="709"/>
        <w:jc w:val="both"/>
        <w:rPr>
          <w:rFonts w:ascii="Arial" w:hAnsi="Arial" w:cs="Arial"/>
          <w:b/>
          <w:sz w:val="24"/>
        </w:rPr>
      </w:pPr>
      <w:r w:rsidRPr="00F229D4">
        <w:rPr>
          <w:rFonts w:ascii="Arial" w:hAnsi="Arial" w:cs="Arial"/>
          <w:b/>
          <w:sz w:val="24"/>
        </w:rPr>
        <w:tab/>
      </w:r>
    </w:p>
    <w:p w:rsidR="00CD563F" w:rsidRPr="00F229D4" w:rsidRDefault="00127E5C" w:rsidP="00CD563F">
      <w:pPr>
        <w:pStyle w:val="Pro-Tab"/>
        <w:spacing w:before="0" w:after="0"/>
        <w:ind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229D4">
        <w:rPr>
          <w:rFonts w:ascii="Arial" w:hAnsi="Arial" w:cs="Arial"/>
          <w:b/>
          <w:sz w:val="24"/>
          <w:szCs w:val="24"/>
        </w:rPr>
        <w:t>Муниципальная  программа «</w:t>
      </w:r>
      <w:r w:rsidR="00E26693" w:rsidRPr="00F229D4">
        <w:rPr>
          <w:rFonts w:ascii="Arial" w:hAnsi="Arial" w:cs="Arial"/>
          <w:sz w:val="24"/>
          <w:szCs w:val="24"/>
        </w:rPr>
        <w:t>Развитие сферы культуры на территории Березовского сельского поселения Даниловского муниципального района Волгоградской области</w:t>
      </w:r>
      <w:r w:rsidRPr="00F229D4">
        <w:rPr>
          <w:rFonts w:ascii="Arial" w:hAnsi="Arial" w:cs="Arial"/>
          <w:b/>
          <w:sz w:val="24"/>
          <w:szCs w:val="24"/>
        </w:rPr>
        <w:t>»</w:t>
      </w:r>
      <w:r w:rsidRPr="00F229D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F229D4" w:rsidRDefault="008D488F" w:rsidP="00F229D4">
      <w:pPr>
        <w:pStyle w:val="ConsPlusCell"/>
        <w:ind w:firstLine="851"/>
        <w:rPr>
          <w:sz w:val="24"/>
          <w:szCs w:val="24"/>
          <w:lang w:eastAsia="ru-RU"/>
        </w:rPr>
      </w:pPr>
      <w:r w:rsidRPr="00F229D4">
        <w:rPr>
          <w:sz w:val="24"/>
          <w:szCs w:val="24"/>
        </w:rPr>
        <w:t xml:space="preserve"> </w:t>
      </w:r>
      <w:r w:rsidR="008D24FB" w:rsidRPr="00F229D4">
        <w:rPr>
          <w:b/>
          <w:bCs/>
          <w:sz w:val="24"/>
          <w:szCs w:val="24"/>
        </w:rPr>
        <w:t xml:space="preserve"> </w:t>
      </w:r>
      <w:r w:rsidR="00720A90" w:rsidRPr="00F229D4">
        <w:rPr>
          <w:sz w:val="24"/>
          <w:szCs w:val="24"/>
          <w:lang w:eastAsia="ru-RU"/>
        </w:rPr>
        <w:t xml:space="preserve"> утверждена  постановле</w:t>
      </w:r>
      <w:r w:rsidR="00CD563F" w:rsidRPr="00F229D4">
        <w:rPr>
          <w:sz w:val="24"/>
          <w:szCs w:val="24"/>
          <w:lang w:eastAsia="ru-RU"/>
        </w:rPr>
        <w:t xml:space="preserve">нием администрации </w:t>
      </w:r>
      <w:r w:rsidR="004F1E9B" w:rsidRPr="00F229D4">
        <w:rPr>
          <w:sz w:val="24"/>
          <w:szCs w:val="24"/>
          <w:lang w:eastAsia="ru-RU"/>
        </w:rPr>
        <w:t>Березо</w:t>
      </w:r>
      <w:r w:rsidR="00127E5C" w:rsidRPr="00F229D4">
        <w:rPr>
          <w:sz w:val="24"/>
          <w:szCs w:val="24"/>
          <w:lang w:eastAsia="ru-RU"/>
        </w:rPr>
        <w:t>вского</w:t>
      </w:r>
      <w:r w:rsidR="00CD563F" w:rsidRPr="00F229D4">
        <w:rPr>
          <w:sz w:val="24"/>
          <w:szCs w:val="24"/>
          <w:lang w:eastAsia="ru-RU"/>
        </w:rPr>
        <w:t xml:space="preserve"> сельского поселения </w:t>
      </w:r>
      <w:r w:rsidR="00531933" w:rsidRPr="00F229D4">
        <w:rPr>
          <w:sz w:val="24"/>
          <w:szCs w:val="24"/>
          <w:lang w:eastAsia="ru-RU"/>
        </w:rPr>
        <w:t xml:space="preserve"> от </w:t>
      </w:r>
      <w:r w:rsidR="00E26693" w:rsidRPr="00F229D4">
        <w:rPr>
          <w:sz w:val="24"/>
          <w:szCs w:val="24"/>
          <w:lang w:eastAsia="ru-RU"/>
        </w:rPr>
        <w:t>13.04.2023</w:t>
      </w:r>
      <w:r w:rsidR="00CD563F" w:rsidRPr="00F229D4">
        <w:rPr>
          <w:sz w:val="24"/>
          <w:szCs w:val="24"/>
          <w:lang w:eastAsia="ru-RU"/>
        </w:rPr>
        <w:t xml:space="preserve">г № </w:t>
      </w:r>
      <w:r w:rsidR="00E26693" w:rsidRPr="00F229D4">
        <w:rPr>
          <w:sz w:val="24"/>
          <w:szCs w:val="24"/>
          <w:lang w:eastAsia="ru-RU"/>
        </w:rPr>
        <w:t>25</w:t>
      </w:r>
      <w:r w:rsidR="0072604F" w:rsidRPr="00F229D4">
        <w:rPr>
          <w:sz w:val="24"/>
          <w:szCs w:val="24"/>
          <w:lang w:eastAsia="ru-RU"/>
        </w:rPr>
        <w:t xml:space="preserve"> (с изм. от  28.02.2024г</w:t>
      </w:r>
      <w:proofErr w:type="gramStart"/>
      <w:r w:rsidR="0072604F" w:rsidRPr="00F229D4">
        <w:rPr>
          <w:sz w:val="24"/>
          <w:szCs w:val="24"/>
          <w:lang w:eastAsia="ru-RU"/>
        </w:rPr>
        <w:t>.П</w:t>
      </w:r>
      <w:proofErr w:type="gramEnd"/>
      <w:r w:rsidR="0072604F" w:rsidRPr="00F229D4">
        <w:rPr>
          <w:sz w:val="24"/>
          <w:szCs w:val="24"/>
          <w:lang w:eastAsia="ru-RU"/>
        </w:rPr>
        <w:t>ост.№18, от 25.02.2025г. Пост.№13)</w:t>
      </w:r>
      <w:r w:rsidR="00720A90" w:rsidRPr="00F229D4">
        <w:rPr>
          <w:sz w:val="24"/>
          <w:szCs w:val="24"/>
          <w:lang w:eastAsia="ru-RU"/>
        </w:rPr>
        <w:t>.</w:t>
      </w:r>
    </w:p>
    <w:p w:rsidR="00E26693" w:rsidRPr="00F229D4" w:rsidRDefault="00720A90" w:rsidP="00F229D4">
      <w:pPr>
        <w:pStyle w:val="ConsPlusCell"/>
        <w:ind w:firstLine="851"/>
        <w:rPr>
          <w:sz w:val="24"/>
          <w:szCs w:val="24"/>
        </w:rPr>
      </w:pPr>
      <w:r w:rsidRPr="00F229D4">
        <w:rPr>
          <w:sz w:val="24"/>
          <w:szCs w:val="24"/>
          <w:lang w:eastAsia="ru-RU"/>
        </w:rPr>
        <w:t xml:space="preserve"> </w:t>
      </w:r>
      <w:r w:rsidR="00127E5C" w:rsidRPr="00F229D4">
        <w:rPr>
          <w:sz w:val="24"/>
          <w:szCs w:val="24"/>
        </w:rPr>
        <w:t>Основ</w:t>
      </w:r>
      <w:r w:rsidR="00E26693" w:rsidRPr="00F229D4">
        <w:rPr>
          <w:sz w:val="24"/>
          <w:szCs w:val="24"/>
        </w:rPr>
        <w:t>ными целями программы являются:</w:t>
      </w:r>
    </w:p>
    <w:p w:rsidR="00AC6199" w:rsidRPr="00F229D4" w:rsidRDefault="00E26693" w:rsidP="00F229D4">
      <w:pPr>
        <w:pStyle w:val="ConsPlusCell"/>
        <w:ind w:firstLine="851"/>
        <w:rPr>
          <w:rFonts w:eastAsia="Times New Roman"/>
          <w:color w:val="000000"/>
          <w:sz w:val="24"/>
          <w:szCs w:val="24"/>
        </w:rPr>
      </w:pPr>
      <w:r w:rsidRPr="00F229D4">
        <w:rPr>
          <w:rFonts w:eastAsia="Times New Roman"/>
          <w:color w:val="000000"/>
          <w:sz w:val="24"/>
          <w:szCs w:val="24"/>
        </w:rPr>
        <w:t>- создание оптимальных, безопасных и благоприятных условий нахождения граждан в муниципальных учреждениях, осуществляющих деятельность в сфере культуры на территории Березовского сельского поселения</w:t>
      </w:r>
      <w:r w:rsidR="00714B21" w:rsidRPr="00F229D4">
        <w:rPr>
          <w:rFonts w:eastAsia="Times New Roman"/>
          <w:color w:val="000000"/>
          <w:sz w:val="24"/>
          <w:szCs w:val="24"/>
        </w:rPr>
        <w:t>;</w:t>
      </w:r>
    </w:p>
    <w:p w:rsidR="001648F1" w:rsidRPr="00F229D4" w:rsidRDefault="00FD1693" w:rsidP="00F229D4">
      <w:pPr>
        <w:pStyle w:val="ConsPlusCell"/>
        <w:ind w:firstLine="851"/>
        <w:rPr>
          <w:rFonts w:eastAsia="Times New Roman"/>
          <w:color w:val="000000"/>
          <w:sz w:val="24"/>
          <w:szCs w:val="24"/>
        </w:rPr>
      </w:pPr>
      <w:r w:rsidRPr="00F229D4">
        <w:rPr>
          <w:rFonts w:eastAsia="Times New Roman"/>
          <w:color w:val="000000"/>
          <w:sz w:val="24"/>
          <w:szCs w:val="24"/>
        </w:rPr>
        <w:t xml:space="preserve">- </w:t>
      </w:r>
      <w:r w:rsidR="00E26693" w:rsidRPr="00F229D4">
        <w:rPr>
          <w:rFonts w:eastAsia="Times New Roman"/>
          <w:color w:val="000000"/>
          <w:sz w:val="24"/>
          <w:szCs w:val="24"/>
        </w:rPr>
        <w:t xml:space="preserve"> </w:t>
      </w:r>
      <w:r w:rsidRPr="00F229D4">
        <w:rPr>
          <w:rFonts w:eastAsia="Times New Roman"/>
          <w:color w:val="000000"/>
          <w:sz w:val="24"/>
          <w:szCs w:val="24"/>
        </w:rPr>
        <w:t>сохранение и популяризация объектов культурного наследия Даниловского муниципального района;</w:t>
      </w:r>
      <w:r w:rsidR="00E26693" w:rsidRPr="00F229D4">
        <w:rPr>
          <w:rFonts w:eastAsia="Times New Roman"/>
          <w:color w:val="000000"/>
          <w:sz w:val="24"/>
          <w:szCs w:val="24"/>
        </w:rPr>
        <w:t xml:space="preserve"> </w:t>
      </w:r>
    </w:p>
    <w:p w:rsidR="0072604F" w:rsidRPr="00F229D4" w:rsidRDefault="0072604F" w:rsidP="00F229D4">
      <w:pPr>
        <w:pStyle w:val="ConsPlusCell"/>
        <w:ind w:firstLine="851"/>
        <w:rPr>
          <w:sz w:val="24"/>
          <w:szCs w:val="24"/>
        </w:rPr>
      </w:pPr>
      <w:r w:rsidRPr="00F229D4">
        <w:rPr>
          <w:rFonts w:eastAsia="Times New Roman"/>
          <w:color w:val="000000"/>
          <w:sz w:val="24"/>
          <w:szCs w:val="24"/>
        </w:rPr>
        <w:t xml:space="preserve">По мероприятию обеспечение развития и укрепления материально-технической базы домов культуры в населенных пунктах с числом жителей до 50 </w:t>
      </w:r>
      <w:proofErr w:type="spellStart"/>
      <w:r w:rsidRPr="00F229D4">
        <w:rPr>
          <w:rFonts w:eastAsia="Times New Roman"/>
          <w:color w:val="000000"/>
          <w:sz w:val="24"/>
          <w:szCs w:val="24"/>
        </w:rPr>
        <w:t>тыс</w:t>
      </w:r>
      <w:proofErr w:type="gramStart"/>
      <w:r w:rsidRPr="00F229D4">
        <w:rPr>
          <w:rFonts w:eastAsia="Times New Roman"/>
          <w:color w:val="000000"/>
          <w:sz w:val="24"/>
          <w:szCs w:val="24"/>
        </w:rPr>
        <w:t>.ч</w:t>
      </w:r>
      <w:proofErr w:type="gramEnd"/>
      <w:r w:rsidRPr="00F229D4">
        <w:rPr>
          <w:rFonts w:eastAsia="Times New Roman"/>
          <w:color w:val="000000"/>
          <w:sz w:val="24"/>
          <w:szCs w:val="24"/>
        </w:rPr>
        <w:t>еловек</w:t>
      </w:r>
      <w:proofErr w:type="spellEnd"/>
      <w:r w:rsidRPr="00F229D4">
        <w:rPr>
          <w:rFonts w:eastAsia="Times New Roman"/>
          <w:color w:val="000000"/>
          <w:sz w:val="24"/>
          <w:szCs w:val="24"/>
        </w:rPr>
        <w:t xml:space="preserve"> плановая сумма на 2025 год составила 1364,114 тыс. рублей, исполнение 1364,113 </w:t>
      </w:r>
      <w:proofErr w:type="spellStart"/>
      <w:r w:rsidRPr="00F229D4">
        <w:rPr>
          <w:rFonts w:eastAsia="Times New Roman"/>
          <w:color w:val="000000"/>
          <w:sz w:val="24"/>
          <w:szCs w:val="24"/>
        </w:rPr>
        <w:t>тыс.рублей</w:t>
      </w:r>
      <w:proofErr w:type="spellEnd"/>
      <w:r w:rsidRPr="00F229D4">
        <w:rPr>
          <w:rFonts w:eastAsia="Times New Roman"/>
          <w:color w:val="000000"/>
          <w:sz w:val="24"/>
          <w:szCs w:val="24"/>
        </w:rPr>
        <w:t>;</w:t>
      </w:r>
    </w:p>
    <w:p w:rsidR="0072604F" w:rsidRPr="00F229D4" w:rsidRDefault="008D488F" w:rsidP="00F229D4">
      <w:pPr>
        <w:ind w:firstLine="851"/>
        <w:jc w:val="both"/>
        <w:rPr>
          <w:rFonts w:ascii="Arial" w:hAnsi="Arial" w:cs="Arial"/>
          <w:color w:val="333333"/>
          <w:sz w:val="24"/>
        </w:rPr>
      </w:pPr>
      <w:r w:rsidRPr="00F229D4">
        <w:rPr>
          <w:rFonts w:ascii="Arial" w:hAnsi="Arial" w:cs="Arial"/>
          <w:color w:val="333333"/>
          <w:sz w:val="24"/>
        </w:rPr>
        <w:t xml:space="preserve"> </w:t>
      </w:r>
      <w:r w:rsidR="00FD1693" w:rsidRPr="00F229D4">
        <w:rPr>
          <w:rFonts w:ascii="Arial" w:hAnsi="Arial" w:cs="Arial"/>
          <w:color w:val="333333"/>
          <w:sz w:val="24"/>
        </w:rPr>
        <w:t>В 2025 году выполнены работы по</w:t>
      </w:r>
      <w:r w:rsidRPr="00F229D4">
        <w:rPr>
          <w:rFonts w:ascii="Arial" w:hAnsi="Arial" w:cs="Arial"/>
          <w:color w:val="333333"/>
          <w:sz w:val="24"/>
        </w:rPr>
        <w:t xml:space="preserve"> </w:t>
      </w:r>
      <w:r w:rsidR="00FD1693" w:rsidRPr="00F229D4">
        <w:rPr>
          <w:rFonts w:ascii="Arial" w:eastAsia="Times New Roman" w:hAnsi="Arial" w:cs="Arial"/>
          <w:color w:val="000000"/>
          <w:sz w:val="24"/>
        </w:rPr>
        <w:t>сохранению и популяризации объектов культурного наследия Березовского сельского поселения Даниловского муниципального района</w:t>
      </w:r>
      <w:r w:rsidR="00EA3C1F" w:rsidRPr="00F229D4">
        <w:rPr>
          <w:rFonts w:ascii="Arial" w:eastAsia="Times New Roman" w:hAnsi="Arial" w:cs="Arial"/>
          <w:color w:val="000000"/>
          <w:sz w:val="24"/>
        </w:rPr>
        <w:t xml:space="preserve">, плановая сумма на 2025 год составила 992,590 тыс. рублей, исполнение 992,590 </w:t>
      </w:r>
      <w:proofErr w:type="spellStart"/>
      <w:r w:rsidR="00EA3C1F" w:rsidRPr="00F229D4">
        <w:rPr>
          <w:rFonts w:ascii="Arial" w:eastAsia="Times New Roman" w:hAnsi="Arial" w:cs="Arial"/>
          <w:color w:val="000000"/>
          <w:sz w:val="24"/>
        </w:rPr>
        <w:t>тыс</w:t>
      </w:r>
      <w:proofErr w:type="gramStart"/>
      <w:r w:rsidR="00EA3C1F" w:rsidRPr="00F229D4">
        <w:rPr>
          <w:rFonts w:ascii="Arial" w:eastAsia="Times New Roman" w:hAnsi="Arial" w:cs="Arial"/>
          <w:color w:val="000000"/>
          <w:sz w:val="24"/>
        </w:rPr>
        <w:t>.р</w:t>
      </w:r>
      <w:proofErr w:type="gramEnd"/>
      <w:r w:rsidR="00EA3C1F" w:rsidRPr="00F229D4">
        <w:rPr>
          <w:rFonts w:ascii="Arial" w:eastAsia="Times New Roman" w:hAnsi="Arial" w:cs="Arial"/>
          <w:color w:val="000000"/>
          <w:sz w:val="24"/>
        </w:rPr>
        <w:t>ублей</w:t>
      </w:r>
      <w:proofErr w:type="spellEnd"/>
      <w:r w:rsidR="00EA3C1F" w:rsidRPr="00F229D4">
        <w:rPr>
          <w:rFonts w:ascii="Arial" w:eastAsia="Times New Roman" w:hAnsi="Arial" w:cs="Arial"/>
          <w:color w:val="000000"/>
          <w:sz w:val="24"/>
        </w:rPr>
        <w:t>.</w:t>
      </w:r>
    </w:p>
    <w:p w:rsidR="008D488F" w:rsidRPr="00F229D4" w:rsidRDefault="00AC6199" w:rsidP="00F229D4">
      <w:pPr>
        <w:ind w:firstLine="851"/>
        <w:jc w:val="both"/>
        <w:rPr>
          <w:rFonts w:ascii="Arial" w:hAnsi="Arial" w:cs="Arial"/>
          <w:color w:val="333333"/>
          <w:sz w:val="24"/>
        </w:rPr>
      </w:pPr>
      <w:r w:rsidRPr="00F229D4">
        <w:rPr>
          <w:rFonts w:ascii="Arial" w:hAnsi="Arial" w:cs="Arial"/>
          <w:color w:val="333333"/>
          <w:sz w:val="24"/>
        </w:rPr>
        <w:t xml:space="preserve"> За 2025</w:t>
      </w:r>
      <w:r w:rsidR="00EA3C1F" w:rsidRPr="00F229D4">
        <w:rPr>
          <w:rFonts w:ascii="Arial" w:hAnsi="Arial" w:cs="Arial"/>
          <w:color w:val="333333"/>
          <w:sz w:val="24"/>
        </w:rPr>
        <w:t xml:space="preserve"> год мероприятия программы выполнены</w:t>
      </w:r>
      <w:r w:rsidR="008D488F" w:rsidRPr="00F229D4">
        <w:rPr>
          <w:rFonts w:ascii="Arial" w:hAnsi="Arial" w:cs="Arial"/>
          <w:color w:val="333333"/>
          <w:sz w:val="24"/>
        </w:rPr>
        <w:t xml:space="preserve"> в установленные сроки</w:t>
      </w:r>
      <w:r w:rsidR="00714B21" w:rsidRPr="00F229D4">
        <w:rPr>
          <w:rFonts w:ascii="Arial" w:hAnsi="Arial" w:cs="Arial"/>
          <w:color w:val="333333"/>
          <w:sz w:val="24"/>
        </w:rPr>
        <w:t>,</w:t>
      </w:r>
      <w:r w:rsidR="00FD56DF" w:rsidRPr="00F229D4">
        <w:rPr>
          <w:rFonts w:ascii="Arial" w:hAnsi="Arial" w:cs="Arial"/>
          <w:color w:val="333333"/>
          <w:sz w:val="24"/>
        </w:rPr>
        <w:t xml:space="preserve"> </w:t>
      </w:r>
      <w:r w:rsidR="008D488F" w:rsidRPr="00F229D4"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  <w:lastRenderedPageBreak/>
        <w:t>доля обеспечения финансирования от запланированного плана на</w:t>
      </w:r>
      <w:r w:rsidR="00714B21" w:rsidRPr="00F229D4"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  <w:t xml:space="preserve"> реализацию Программы составляет 100%</w:t>
      </w:r>
      <w:r w:rsidR="008D488F" w:rsidRPr="00F229D4"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  <w:t>;</w:t>
      </w:r>
    </w:p>
    <w:p w:rsidR="008D488F" w:rsidRPr="00F229D4" w:rsidRDefault="008D488F" w:rsidP="008D488F">
      <w:pPr>
        <w:widowControl/>
        <w:suppressAutoHyphens w:val="0"/>
        <w:jc w:val="both"/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</w:pPr>
      <w:proofErr w:type="gramStart"/>
      <w:r w:rsidRPr="00F229D4"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  <w:t>доля выполненных мероприятий от запланированных на отчетный год</w:t>
      </w:r>
      <w:r w:rsidR="00714B21" w:rsidRPr="00F229D4"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  <w:t xml:space="preserve"> </w:t>
      </w:r>
      <w:r w:rsidRPr="00F229D4"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  <w:t xml:space="preserve">(период) реализации Программы </w:t>
      </w:r>
      <w:r w:rsidR="00714B21" w:rsidRPr="00F229D4"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  <w:t xml:space="preserve"> составляет 100%</w:t>
      </w:r>
      <w:r w:rsidRPr="00F229D4">
        <w:rPr>
          <w:rFonts w:ascii="Arial" w:eastAsia="Times New Roman" w:hAnsi="Arial" w:cs="Arial"/>
          <w:color w:val="000000"/>
          <w:kern w:val="0"/>
          <w:sz w:val="24"/>
          <w:lang w:eastAsia="ru-RU" w:bidi="ar-SA"/>
        </w:rPr>
        <w:t>.</w:t>
      </w:r>
      <w:proofErr w:type="gramEnd"/>
    </w:p>
    <w:p w:rsidR="00F229D4" w:rsidRDefault="00714B21" w:rsidP="008D488F">
      <w:pPr>
        <w:pStyle w:val="af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F229D4">
        <w:rPr>
          <w:rFonts w:ascii="Arial" w:hAnsi="Arial" w:cs="Arial"/>
          <w:color w:val="333333"/>
        </w:rPr>
        <w:t xml:space="preserve"> </w:t>
      </w:r>
      <w:r w:rsidR="007820C9" w:rsidRPr="00F229D4">
        <w:rPr>
          <w:rFonts w:ascii="Arial" w:hAnsi="Arial" w:cs="Arial"/>
          <w:color w:val="333333"/>
        </w:rPr>
        <w:t xml:space="preserve"> </w:t>
      </w:r>
      <w:r w:rsidR="00FD1693" w:rsidRPr="00F229D4">
        <w:rPr>
          <w:rFonts w:ascii="Arial" w:hAnsi="Arial" w:cs="Arial"/>
          <w:color w:val="333333"/>
        </w:rPr>
        <w:t>Выполнение программы в 2025</w:t>
      </w:r>
      <w:r w:rsidR="000346D2" w:rsidRPr="00F229D4">
        <w:rPr>
          <w:rFonts w:ascii="Arial" w:hAnsi="Arial" w:cs="Arial"/>
          <w:color w:val="333333"/>
        </w:rPr>
        <w:t xml:space="preserve"> году считать </w:t>
      </w:r>
      <w:r w:rsidR="00EA3C1F" w:rsidRPr="00F229D4">
        <w:rPr>
          <w:rFonts w:ascii="Arial" w:hAnsi="Arial" w:cs="Arial"/>
          <w:color w:val="333333"/>
        </w:rPr>
        <w:t>закончен</w:t>
      </w:r>
      <w:r w:rsidR="000346D2" w:rsidRPr="00F229D4">
        <w:rPr>
          <w:rFonts w:ascii="Arial" w:hAnsi="Arial" w:cs="Arial"/>
          <w:color w:val="333333"/>
        </w:rPr>
        <w:t>ным.</w:t>
      </w:r>
    </w:p>
    <w:p w:rsidR="00F229D4" w:rsidRDefault="00F229D4" w:rsidP="008D488F">
      <w:pPr>
        <w:pStyle w:val="af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  <w:sectPr w:rsidR="00F229D4" w:rsidSect="00F229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566" w:bottom="743" w:left="1843" w:header="720" w:footer="720" w:gutter="0"/>
          <w:cols w:space="720"/>
          <w:docGrid w:linePitch="360"/>
        </w:sectPr>
      </w:pPr>
    </w:p>
    <w:p w:rsidR="00B729FA" w:rsidRPr="00F229D4" w:rsidRDefault="00B729FA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F229D4">
        <w:rPr>
          <w:rStyle w:val="af4"/>
          <w:rFonts w:ascii="Arial" w:hAnsi="Arial" w:cs="Arial"/>
          <w:color w:val="333333"/>
        </w:rPr>
        <w:lastRenderedPageBreak/>
        <w:t>Перечень основных мероприятий муниципальной программы</w:t>
      </w:r>
    </w:p>
    <w:tbl>
      <w:tblPr>
        <w:tblpPr w:leftFromText="45" w:rightFromText="45" w:vertAnchor="text" w:tblpX="15"/>
        <w:tblW w:w="1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2977"/>
        <w:gridCol w:w="966"/>
        <w:gridCol w:w="756"/>
        <w:gridCol w:w="3097"/>
        <w:gridCol w:w="2127"/>
        <w:gridCol w:w="5103"/>
      </w:tblGrid>
      <w:tr w:rsidR="00B729FA" w:rsidRPr="00F229D4" w:rsidTr="00F229D4">
        <w:trPr>
          <w:trHeight w:val="620"/>
        </w:trPr>
        <w:tc>
          <w:tcPr>
            <w:tcW w:w="2982" w:type="dxa"/>
            <w:vMerge w:val="restart"/>
            <w:shd w:val="clear" w:color="auto" w:fill="F9F9F9"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2977" w:type="dxa"/>
            <w:vMerge w:val="restart"/>
            <w:shd w:val="clear" w:color="auto" w:fill="F9F9F9"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22" w:type="dxa"/>
            <w:gridSpan w:val="2"/>
            <w:shd w:val="clear" w:color="auto" w:fill="F9F9F9"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Срок</w:t>
            </w:r>
          </w:p>
        </w:tc>
        <w:tc>
          <w:tcPr>
            <w:tcW w:w="3097" w:type="dxa"/>
            <w:vMerge w:val="restart"/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127" w:type="dxa"/>
            <w:vMerge w:val="restart"/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5103" w:type="dxa"/>
            <w:vMerge w:val="restart"/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Связь с показателями Программы</w:t>
            </w:r>
          </w:p>
        </w:tc>
      </w:tr>
      <w:tr w:rsidR="00B729FA" w:rsidRPr="00F229D4" w:rsidTr="00F229D4">
        <w:trPr>
          <w:trHeight w:val="17"/>
        </w:trPr>
        <w:tc>
          <w:tcPr>
            <w:tcW w:w="2982" w:type="dxa"/>
            <w:vMerge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B729FA" w:rsidRPr="00F229D4" w:rsidRDefault="00B729FA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начала реализации</w:t>
            </w:r>
          </w:p>
        </w:tc>
        <w:tc>
          <w:tcPr>
            <w:tcW w:w="75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окончания реализации</w:t>
            </w:r>
          </w:p>
        </w:tc>
        <w:tc>
          <w:tcPr>
            <w:tcW w:w="3097" w:type="dxa"/>
            <w:vMerge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9FA" w:rsidRPr="00F229D4" w:rsidTr="00F229D4">
        <w:trPr>
          <w:trHeight w:val="17"/>
        </w:trPr>
        <w:tc>
          <w:tcPr>
            <w:tcW w:w="18008" w:type="dxa"/>
            <w:gridSpan w:val="7"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Задача 1</w:t>
            </w:r>
          </w:p>
        </w:tc>
      </w:tr>
      <w:tr w:rsidR="00B729FA" w:rsidRPr="00F229D4" w:rsidTr="00F229D4">
        <w:trPr>
          <w:trHeight w:val="17"/>
        </w:trPr>
        <w:tc>
          <w:tcPr>
            <w:tcW w:w="2982" w:type="dxa"/>
            <w:shd w:val="clear" w:color="auto" w:fill="F9F9F9"/>
            <w:vAlign w:val="center"/>
          </w:tcPr>
          <w:p w:rsidR="00B729FA" w:rsidRPr="00F229D4" w:rsidRDefault="00B729FA" w:rsidP="00691D36">
            <w:pPr>
              <w:spacing w:before="240"/>
              <w:contextualSpacing/>
              <w:rPr>
                <w:rFonts w:ascii="Arial" w:hAnsi="Arial" w:cs="Arial"/>
                <w:b/>
                <w:bCs/>
                <w:szCs w:val="20"/>
              </w:rPr>
            </w:pPr>
            <w:r w:rsidRPr="00F229D4">
              <w:rPr>
                <w:rStyle w:val="af4"/>
                <w:rFonts w:ascii="Arial" w:hAnsi="Arial" w:cs="Arial"/>
                <w:szCs w:val="20"/>
              </w:rPr>
              <w:t>1.</w:t>
            </w:r>
            <w:r w:rsidRPr="00F229D4">
              <w:rPr>
                <w:rFonts w:ascii="Arial" w:eastAsia="Times New Roman" w:hAnsi="Arial" w:cs="Arial"/>
                <w:color w:val="000000"/>
                <w:szCs w:val="20"/>
              </w:rPr>
              <w:t xml:space="preserve"> Развитие и укрепление материально-технической базы МКУ «Дом культуры Березовского сельского поселения»;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color w:val="000000"/>
                <w:sz w:val="20"/>
                <w:szCs w:val="20"/>
              </w:rPr>
              <w:t>-сохранение и популяризация объектов культурного наследия;</w:t>
            </w:r>
          </w:p>
        </w:tc>
        <w:tc>
          <w:tcPr>
            <w:tcW w:w="2977" w:type="dxa"/>
            <w:shd w:val="clear" w:color="auto" w:fill="F9F9F9"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 Администрация Березовского сельского поселения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Дом культуры Березовского сельского поселения</w:t>
            </w:r>
          </w:p>
        </w:tc>
        <w:tc>
          <w:tcPr>
            <w:tcW w:w="966" w:type="dxa"/>
            <w:shd w:val="clear" w:color="auto" w:fill="F9F9F9"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2023</w:t>
            </w:r>
          </w:p>
        </w:tc>
        <w:tc>
          <w:tcPr>
            <w:tcW w:w="756" w:type="dxa"/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2025</w:t>
            </w:r>
          </w:p>
        </w:tc>
        <w:tc>
          <w:tcPr>
            <w:tcW w:w="3097" w:type="dxa"/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</w:tcPr>
          <w:p w:rsidR="00B729FA" w:rsidRPr="00F229D4" w:rsidRDefault="00B729FA" w:rsidP="00691D36">
            <w:pPr>
              <w:spacing w:before="240" w:after="119"/>
              <w:contextualSpacing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29D4">
              <w:rPr>
                <w:rFonts w:ascii="Arial" w:eastAsia="Times New Roman" w:hAnsi="Arial" w:cs="Arial"/>
                <w:color w:val="000000"/>
                <w:szCs w:val="20"/>
                <w:highlight w:val="white"/>
              </w:rPr>
              <w:t>Развитие культурно-досуговой деятельности: </w:t>
            </w:r>
            <w:r w:rsidRPr="00F229D4">
              <w:rPr>
                <w:rFonts w:ascii="Arial" w:eastAsia="Times New Roman" w:hAnsi="Arial" w:cs="Arial"/>
                <w:color w:val="000000"/>
                <w:szCs w:val="20"/>
              </w:rPr>
              <w:t>количество клубных формирований:2023 г.- 6 ед.</w:t>
            </w:r>
            <w:proofErr w:type="gramStart"/>
            <w:r w:rsidRPr="00F229D4">
              <w:rPr>
                <w:rFonts w:ascii="Arial" w:eastAsia="Times New Roman" w:hAnsi="Arial" w:cs="Arial"/>
                <w:color w:val="000000"/>
                <w:szCs w:val="20"/>
              </w:rPr>
              <w:t>;-</w:t>
            </w:r>
            <w:proofErr w:type="gramEnd"/>
            <w:r w:rsidRPr="00F229D4">
              <w:rPr>
                <w:rFonts w:ascii="Arial" w:eastAsia="Times New Roman" w:hAnsi="Arial" w:cs="Arial"/>
                <w:color w:val="000000"/>
                <w:szCs w:val="20"/>
              </w:rPr>
              <w:t>количество культурно-досуговых мероприятий:2023 г.- 142 ед.;-количество участников культурно - досуговых, массовых мероприятий:2023 г.- 9662 чел.;</w:t>
            </w:r>
          </w:p>
          <w:p w:rsidR="00B729FA" w:rsidRPr="00F229D4" w:rsidRDefault="00B729FA" w:rsidP="00691D36">
            <w:pPr>
              <w:spacing w:before="24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  <w:p w:rsidR="00B729FA" w:rsidRPr="00F229D4" w:rsidRDefault="00B729FA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приобретение  звукового, светового, пожарного оборудования, 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одежды сцены,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ноутбуков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Укрепление материально-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технической базы Дома 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культуры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9FA" w:rsidRPr="00F229D4" w:rsidTr="00F229D4">
        <w:trPr>
          <w:trHeight w:val="17"/>
        </w:trPr>
        <w:tc>
          <w:tcPr>
            <w:tcW w:w="2982" w:type="dxa"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color w:val="000000"/>
                <w:sz w:val="20"/>
                <w:szCs w:val="20"/>
              </w:rPr>
              <w:t>2.Обеспечение сохранения, использования и популяризацию объектов культурного наследия</w:t>
            </w:r>
          </w:p>
        </w:tc>
        <w:tc>
          <w:tcPr>
            <w:tcW w:w="2977" w:type="dxa"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Администрация Березовского сельского поселения</w:t>
            </w:r>
          </w:p>
        </w:tc>
        <w:tc>
          <w:tcPr>
            <w:tcW w:w="966" w:type="dxa"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 2023</w:t>
            </w:r>
          </w:p>
        </w:tc>
        <w:tc>
          <w:tcPr>
            <w:tcW w:w="75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2025</w:t>
            </w:r>
          </w:p>
        </w:tc>
        <w:tc>
          <w:tcPr>
            <w:tcW w:w="3097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Сохранение объекта культурного наследия регионального значения «Братская могила участников гражданской войны, погибших за власть Советов»</w:t>
            </w:r>
          </w:p>
        </w:tc>
        <w:tc>
          <w:tcPr>
            <w:tcW w:w="2127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B729FA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 Работы по  </w:t>
            </w:r>
            <w:r w:rsidRPr="00F229D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сохранению и популяризации объекта культурного наследия </w:t>
            </w:r>
            <w:r w:rsidRPr="00F229D4">
              <w:rPr>
                <w:rFonts w:ascii="Arial" w:hAnsi="Arial" w:cs="Arial"/>
                <w:sz w:val="20"/>
                <w:szCs w:val="20"/>
              </w:rPr>
              <w:t xml:space="preserve"> «Братская могила участников гражданской войны, погибших за власть Советов»</w:t>
            </w:r>
          </w:p>
        </w:tc>
        <w:tc>
          <w:tcPr>
            <w:tcW w:w="5103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Количество объектов культурно-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29D4">
              <w:rPr>
                <w:rFonts w:ascii="Arial" w:hAnsi="Arial" w:cs="Arial"/>
                <w:sz w:val="20"/>
                <w:szCs w:val="20"/>
              </w:rPr>
              <w:t>го</w:t>
            </w:r>
            <w:proofErr w:type="spellEnd"/>
            <w:r w:rsidRPr="00F229D4">
              <w:rPr>
                <w:rFonts w:ascii="Arial" w:hAnsi="Arial" w:cs="Arial"/>
                <w:sz w:val="20"/>
                <w:szCs w:val="20"/>
              </w:rPr>
              <w:t xml:space="preserve"> наследия, находящихся </w:t>
            </w:r>
            <w:proofErr w:type="gramStart"/>
            <w:r w:rsidRPr="00F229D4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F229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муниципальной собственности, 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gramStart"/>
            <w:r w:rsidRPr="00F229D4">
              <w:rPr>
                <w:rFonts w:ascii="Arial" w:hAnsi="Arial" w:cs="Arial"/>
                <w:sz w:val="20"/>
                <w:szCs w:val="20"/>
              </w:rPr>
              <w:t>отношении</w:t>
            </w:r>
            <w:proofErr w:type="gramEnd"/>
            <w:r w:rsidRPr="00F229D4">
              <w:rPr>
                <w:rFonts w:ascii="Arial" w:hAnsi="Arial" w:cs="Arial"/>
                <w:sz w:val="20"/>
                <w:szCs w:val="20"/>
              </w:rPr>
              <w:t xml:space="preserve"> которых произведены</w:t>
            </w:r>
          </w:p>
          <w:p w:rsidR="004A6538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 работы по  </w:t>
            </w:r>
            <w:r w:rsidRPr="00F229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A6538" w:rsidRPr="00F229D4">
              <w:rPr>
                <w:rFonts w:ascii="Arial" w:hAnsi="Arial" w:cs="Arial"/>
                <w:color w:val="000000"/>
                <w:sz w:val="20"/>
                <w:szCs w:val="20"/>
              </w:rPr>
              <w:t>сохранению,</w:t>
            </w:r>
          </w:p>
          <w:p w:rsidR="00B729FA" w:rsidRPr="00F229D4" w:rsidRDefault="004A6538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9D4">
              <w:rPr>
                <w:rFonts w:ascii="Arial" w:hAnsi="Arial" w:cs="Arial"/>
                <w:color w:val="000000"/>
                <w:sz w:val="20"/>
                <w:szCs w:val="20"/>
              </w:rPr>
              <w:t>использованию</w:t>
            </w:r>
            <w:r w:rsidR="00B729FA" w:rsidRPr="00F229D4"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9D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популяризации  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29FA" w:rsidRPr="00F229D4" w:rsidRDefault="00B729FA" w:rsidP="00B729FA">
      <w:pPr>
        <w:shd w:val="clear" w:color="auto" w:fill="FFFFFF"/>
        <w:rPr>
          <w:rFonts w:ascii="Arial" w:hAnsi="Arial" w:cs="Arial"/>
          <w:sz w:val="24"/>
        </w:rPr>
      </w:pPr>
    </w:p>
    <w:p w:rsidR="00B729FA" w:rsidRPr="00F229D4" w:rsidRDefault="00B729FA" w:rsidP="00B729FA">
      <w:pPr>
        <w:shd w:val="clear" w:color="auto" w:fill="FFFFFF"/>
        <w:rPr>
          <w:rFonts w:ascii="Arial" w:hAnsi="Arial" w:cs="Arial"/>
          <w:sz w:val="24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F229D4" w:rsidRDefault="00F229D4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</w:p>
    <w:p w:rsidR="00B729FA" w:rsidRPr="00F229D4" w:rsidRDefault="00B729FA" w:rsidP="00B729FA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</w:rPr>
      </w:pPr>
      <w:r w:rsidRPr="00F229D4">
        <w:rPr>
          <w:rStyle w:val="af4"/>
          <w:rFonts w:ascii="Arial" w:hAnsi="Arial" w:cs="Arial"/>
        </w:rPr>
        <w:lastRenderedPageBreak/>
        <w:t>Ресурсное обеспечение реализации муниципальной программы</w:t>
      </w:r>
    </w:p>
    <w:p w:rsidR="00F229D4" w:rsidRPr="00F229D4" w:rsidRDefault="00F229D4" w:rsidP="00B729FA">
      <w:pPr>
        <w:pStyle w:val="af5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tbl>
      <w:tblPr>
        <w:tblW w:w="17672" w:type="dxa"/>
        <w:tblInd w:w="-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3226"/>
        <w:gridCol w:w="3118"/>
        <w:gridCol w:w="2977"/>
        <w:gridCol w:w="850"/>
        <w:gridCol w:w="821"/>
        <w:gridCol w:w="1370"/>
        <w:gridCol w:w="738"/>
        <w:gridCol w:w="1359"/>
        <w:gridCol w:w="1115"/>
        <w:gridCol w:w="1412"/>
      </w:tblGrid>
      <w:tr w:rsidR="00B729FA" w:rsidRPr="00F229D4" w:rsidTr="00F229D4">
        <w:trPr>
          <w:trHeight w:val="335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F229D4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F229D4">
              <w:rPr>
                <w:rFonts w:ascii="Arial" w:hAnsi="Arial" w:cs="Arial"/>
                <w:sz w:val="20"/>
                <w:szCs w:val="20"/>
              </w:rPr>
              <w:t>/п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229D4">
              <w:rPr>
                <w:rFonts w:ascii="Arial" w:hAnsi="Arial" w:cs="Arial"/>
                <w:sz w:val="20"/>
                <w:szCs w:val="20"/>
              </w:rPr>
              <w:t>Мероп-риятия</w:t>
            </w:r>
            <w:proofErr w:type="spellEnd"/>
            <w:proofErr w:type="gramEnd"/>
            <w:r w:rsidRPr="00F229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 (программы)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Источник финансирования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8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Объемы бюджетных ассигнований, </w:t>
            </w:r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B729FA" w:rsidRPr="00F229D4" w:rsidTr="00F229D4">
        <w:trPr>
          <w:trHeight w:val="871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9FA" w:rsidRPr="00F229D4" w:rsidRDefault="00B729FA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9FA" w:rsidRPr="00F229D4" w:rsidRDefault="00B729FA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9FA" w:rsidRPr="00F229D4" w:rsidRDefault="00B729FA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9FA" w:rsidRPr="00F229D4" w:rsidRDefault="00B729FA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ГРБС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229D4">
              <w:rPr>
                <w:rFonts w:ascii="Arial" w:hAnsi="Arial" w:cs="Arial"/>
                <w:sz w:val="20"/>
                <w:szCs w:val="20"/>
              </w:rPr>
              <w:t>Рз</w:t>
            </w:r>
            <w:proofErr w:type="spellEnd"/>
          </w:p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229D4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ЦСР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B729FA" w:rsidRPr="00F229D4" w:rsidRDefault="00B729FA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ВР</w:t>
            </w:r>
          </w:p>
        </w:tc>
        <w:tc>
          <w:tcPr>
            <w:tcW w:w="38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9FA" w:rsidRPr="00F229D4" w:rsidRDefault="00B729FA" w:rsidP="00691D36">
            <w:pPr>
              <w:rPr>
                <w:rFonts w:ascii="Arial" w:hAnsi="Arial" w:cs="Arial"/>
                <w:szCs w:val="20"/>
              </w:rPr>
            </w:pPr>
          </w:p>
        </w:tc>
      </w:tr>
      <w:tr w:rsidR="00F229D4" w:rsidRPr="00F229D4" w:rsidTr="00F229D4">
        <w:trPr>
          <w:trHeight w:val="335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Style w:val="af4"/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Style w:val="af4"/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Style w:val="af4"/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F229D4" w:rsidRPr="00F229D4" w:rsidTr="00F229D4">
        <w:trPr>
          <w:trHeight w:val="14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Style w:val="af4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229D4">
              <w:rPr>
                <w:rStyle w:val="af4"/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Развитие сферы культуры на территории Березовского сельского поселения Даниловского муниципального района Волгоградской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Администрация Березовского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Style w:val="af4"/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739,241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2356,704</w:t>
            </w:r>
          </w:p>
        </w:tc>
      </w:tr>
      <w:tr w:rsidR="00F229D4" w:rsidRPr="00F229D4" w:rsidTr="00F229D4">
        <w:trPr>
          <w:trHeight w:val="335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29D4" w:rsidRPr="00F229D4" w:rsidTr="00F229D4">
        <w:trPr>
          <w:trHeight w:val="80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672,751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2193,300</w:t>
            </w:r>
          </w:p>
        </w:tc>
      </w:tr>
      <w:tr w:rsidR="00F229D4" w:rsidRPr="00F229D4" w:rsidTr="00F229D4">
        <w:trPr>
          <w:trHeight w:val="80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Бюджет Березовского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945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0801</w:t>
            </w:r>
          </w:p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0801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  <w:lang w:val="en-US"/>
              </w:rPr>
            </w:pPr>
            <w:r w:rsidRPr="00F229D4">
              <w:rPr>
                <w:rFonts w:ascii="Arial" w:hAnsi="Arial" w:cs="Arial"/>
                <w:szCs w:val="20"/>
              </w:rPr>
              <w:t>01000</w:t>
            </w:r>
            <w:r w:rsidRPr="00F229D4">
              <w:rPr>
                <w:rFonts w:ascii="Arial" w:hAnsi="Arial" w:cs="Arial"/>
                <w:szCs w:val="20"/>
                <w:lang w:val="en-US"/>
              </w:rPr>
              <w:t>L4670</w:t>
            </w:r>
          </w:p>
          <w:p w:rsidR="00F229D4" w:rsidRPr="00F229D4" w:rsidRDefault="00F229D4" w:rsidP="00691D36">
            <w:pPr>
              <w:rPr>
                <w:rFonts w:ascii="Arial" w:hAnsi="Arial" w:cs="Arial"/>
                <w:szCs w:val="20"/>
                <w:lang w:val="en-US"/>
              </w:rPr>
            </w:pPr>
            <w:r w:rsidRPr="00F229D4">
              <w:rPr>
                <w:rFonts w:ascii="Arial" w:hAnsi="Arial" w:cs="Arial"/>
                <w:szCs w:val="20"/>
                <w:lang w:val="en-US"/>
              </w:rPr>
              <w:t>01000S2010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244</w:t>
            </w:r>
          </w:p>
          <w:p w:rsidR="00F229D4" w:rsidRPr="00F229D4" w:rsidRDefault="00F229D4" w:rsidP="00691D36">
            <w:pPr>
              <w:rPr>
                <w:rFonts w:ascii="Arial" w:hAnsi="Arial" w:cs="Arial"/>
                <w:szCs w:val="20"/>
                <w:lang w:val="en-US"/>
              </w:rPr>
            </w:pPr>
            <w:r w:rsidRPr="00F229D4">
              <w:rPr>
                <w:rFonts w:ascii="Arial" w:hAnsi="Arial" w:cs="Arial"/>
                <w:szCs w:val="20"/>
                <w:lang w:val="en-US"/>
              </w:rPr>
              <w:t>244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6,591</w:t>
            </w:r>
          </w:p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  <w:lang w:val="en-US"/>
              </w:rPr>
              <w:t>59,9</w:t>
            </w:r>
            <w:r w:rsidRPr="00F229D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64,114</w:t>
            </w:r>
          </w:p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99,290</w:t>
            </w:r>
          </w:p>
        </w:tc>
      </w:tr>
      <w:tr w:rsidR="00F229D4" w:rsidRPr="00F229D4" w:rsidTr="00F229D4">
        <w:trPr>
          <w:trHeight w:val="122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29D4" w:rsidRPr="00F229D4" w:rsidTr="00F229D4">
        <w:trPr>
          <w:trHeight w:val="213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spacing w:before="240"/>
              <w:contextualSpacing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F229D4">
              <w:rPr>
                <w:rFonts w:ascii="Arial" w:eastAsia="Times New Roman" w:hAnsi="Arial" w:cs="Arial"/>
                <w:color w:val="000000"/>
                <w:szCs w:val="20"/>
              </w:rPr>
              <w:t>развитие и укрепление материально-технической базы МКУ «Дом культуры Березовского сельского поселения»;</w:t>
            </w:r>
          </w:p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Администрация Березовского сельского поселения</w:t>
            </w:r>
          </w:p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 xml:space="preserve">МКУ «Дом культуры Березовского сельского поселения»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Style w:val="af4"/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140,241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1364,114</w:t>
            </w:r>
          </w:p>
        </w:tc>
      </w:tr>
      <w:tr w:rsidR="00F229D4" w:rsidRPr="00F229D4" w:rsidTr="00F229D4">
        <w:trPr>
          <w:trHeight w:val="246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29D4" w:rsidRPr="00F229D4" w:rsidTr="00F229D4">
        <w:trPr>
          <w:trHeight w:val="149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812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0801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  <w:lang w:val="en-US"/>
              </w:rPr>
            </w:pPr>
            <w:r w:rsidRPr="00F229D4">
              <w:rPr>
                <w:rFonts w:ascii="Arial" w:hAnsi="Arial" w:cs="Arial"/>
                <w:szCs w:val="20"/>
              </w:rPr>
              <w:t> 58202</w:t>
            </w:r>
            <w:r w:rsidRPr="00F229D4">
              <w:rPr>
                <w:rFonts w:ascii="Arial" w:hAnsi="Arial" w:cs="Arial"/>
                <w:szCs w:val="20"/>
                <w:lang w:val="en-US"/>
              </w:rPr>
              <w:t>R4670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  <w:lang w:val="en-US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  <w:r w:rsidRPr="00F229D4">
              <w:rPr>
                <w:rFonts w:ascii="Arial" w:hAnsi="Arial" w:cs="Arial"/>
                <w:szCs w:val="20"/>
                <w:lang w:val="en-US"/>
              </w:rPr>
              <w:t>521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133,650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1300,000</w:t>
            </w:r>
          </w:p>
        </w:tc>
      </w:tr>
      <w:tr w:rsidR="00F229D4" w:rsidRPr="00F229D4" w:rsidTr="00F229D4">
        <w:trPr>
          <w:trHeight w:val="32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Бюджет Березовского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945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0801 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  <w:lang w:val="en-US"/>
              </w:rPr>
            </w:pPr>
            <w:r w:rsidRPr="00F229D4">
              <w:rPr>
                <w:rFonts w:ascii="Arial" w:hAnsi="Arial" w:cs="Arial"/>
                <w:szCs w:val="20"/>
              </w:rPr>
              <w:t> 01000</w:t>
            </w:r>
            <w:r w:rsidRPr="00F229D4">
              <w:rPr>
                <w:rFonts w:ascii="Arial" w:hAnsi="Arial" w:cs="Arial"/>
                <w:szCs w:val="20"/>
                <w:lang w:val="en-US"/>
              </w:rPr>
              <w:t>L4670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  <w:lang w:val="en-US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  <w:r w:rsidRPr="00F229D4">
              <w:rPr>
                <w:rFonts w:ascii="Arial" w:hAnsi="Arial" w:cs="Arial"/>
                <w:szCs w:val="20"/>
                <w:lang w:val="en-US"/>
              </w:rPr>
              <w:t>244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6,591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 64,114</w:t>
            </w:r>
          </w:p>
        </w:tc>
      </w:tr>
      <w:tr w:rsidR="00F229D4" w:rsidRPr="00F229D4" w:rsidTr="00F229D4">
        <w:trPr>
          <w:trHeight w:val="415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229D4" w:rsidRPr="00F229D4" w:rsidTr="00F229D4">
        <w:trPr>
          <w:trHeight w:val="220"/>
        </w:trPr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1.2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  <w:r w:rsidRPr="00F229D4">
              <w:rPr>
                <w:rStyle w:val="af4"/>
                <w:rFonts w:ascii="Arial" w:hAnsi="Arial" w:cs="Arial"/>
                <w:color w:val="FF0000"/>
                <w:szCs w:val="20"/>
              </w:rPr>
              <w:t xml:space="preserve">    </w:t>
            </w:r>
            <w:r w:rsidRPr="00F229D4">
              <w:rPr>
                <w:rFonts w:ascii="Arial" w:eastAsia="Times New Roman" w:hAnsi="Arial" w:cs="Arial"/>
                <w:color w:val="000000"/>
                <w:szCs w:val="20"/>
              </w:rPr>
              <w:t>Обеспечение сохранения, использования и популяризацию объектов культурного наследия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Администрация Березовского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599,000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992,590</w:t>
            </w:r>
          </w:p>
        </w:tc>
      </w:tr>
      <w:tr w:rsidR="00F229D4" w:rsidRPr="00F229D4" w:rsidTr="00F229D4">
        <w:trPr>
          <w:trHeight w:val="10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Style w:val="af4"/>
                <w:rFonts w:ascii="Arial" w:hAnsi="Arial" w:cs="Arial"/>
                <w:b w:val="0"/>
                <w:bCs w:val="0"/>
                <w:color w:val="FF000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Федеральный  бюджет</w:t>
            </w:r>
          </w:p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9D4" w:rsidRPr="00F229D4" w:rsidTr="00F229D4">
        <w:trPr>
          <w:trHeight w:val="200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Style w:val="af4"/>
                <w:rFonts w:ascii="Arial" w:hAnsi="Arial" w:cs="Arial"/>
                <w:b w:val="0"/>
                <w:bCs w:val="0"/>
                <w:color w:val="FF000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836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0801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5810172010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521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29D4">
              <w:rPr>
                <w:rFonts w:ascii="Arial" w:hAnsi="Arial" w:cs="Arial"/>
                <w:sz w:val="20"/>
                <w:szCs w:val="20"/>
                <w:lang w:val="en-US"/>
              </w:rPr>
              <w:t>539</w:t>
            </w:r>
            <w:r w:rsidRPr="00F229D4">
              <w:rPr>
                <w:rFonts w:ascii="Arial" w:hAnsi="Arial" w:cs="Arial"/>
                <w:sz w:val="20"/>
                <w:szCs w:val="20"/>
              </w:rPr>
              <w:t>,</w:t>
            </w:r>
            <w:r w:rsidRPr="00F229D4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893,300</w:t>
            </w:r>
          </w:p>
        </w:tc>
      </w:tr>
      <w:tr w:rsidR="00F229D4" w:rsidRPr="00F229D4" w:rsidTr="00F229D4">
        <w:trPr>
          <w:trHeight w:val="240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Style w:val="af4"/>
                <w:rFonts w:ascii="Arial" w:hAnsi="Arial" w:cs="Arial"/>
                <w:b w:val="0"/>
                <w:bCs w:val="0"/>
                <w:color w:val="FF000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 xml:space="preserve">Бюджет Березовского </w:t>
            </w:r>
          </w:p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945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0801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  <w:lang w:val="en-US"/>
              </w:rPr>
            </w:pPr>
            <w:r w:rsidRPr="00F229D4">
              <w:rPr>
                <w:rFonts w:ascii="Arial" w:hAnsi="Arial" w:cs="Arial"/>
                <w:szCs w:val="20"/>
              </w:rPr>
              <w:t>01000</w:t>
            </w:r>
            <w:r w:rsidRPr="00F229D4">
              <w:rPr>
                <w:rFonts w:ascii="Arial" w:hAnsi="Arial" w:cs="Arial"/>
                <w:szCs w:val="20"/>
                <w:lang w:val="en-US"/>
              </w:rPr>
              <w:t>S2010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  <w:r w:rsidRPr="00F229D4">
              <w:rPr>
                <w:rFonts w:ascii="Arial" w:hAnsi="Arial" w:cs="Arial"/>
                <w:szCs w:val="20"/>
              </w:rPr>
              <w:t>244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59,900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99,290</w:t>
            </w:r>
          </w:p>
        </w:tc>
      </w:tr>
      <w:tr w:rsidR="00F229D4" w:rsidRPr="00F229D4" w:rsidTr="00F229D4">
        <w:trPr>
          <w:trHeight w:val="260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9D4" w:rsidRPr="00F229D4" w:rsidRDefault="00F229D4" w:rsidP="00691D36">
            <w:pPr>
              <w:jc w:val="center"/>
              <w:rPr>
                <w:rStyle w:val="af4"/>
                <w:rFonts w:ascii="Arial" w:hAnsi="Arial" w:cs="Arial"/>
                <w:b w:val="0"/>
                <w:bCs w:val="0"/>
                <w:color w:val="FF000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D4">
              <w:rPr>
                <w:rFonts w:ascii="Arial" w:hAnsi="Arial" w:cs="Arial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F229D4" w:rsidRPr="00F229D4" w:rsidRDefault="00F229D4" w:rsidP="00691D36">
            <w:pPr>
              <w:pStyle w:val="af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29FA" w:rsidRPr="00F229D4" w:rsidRDefault="00B729FA" w:rsidP="00B729FA">
      <w:pPr>
        <w:pStyle w:val="af5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29D4">
        <w:rPr>
          <w:rFonts w:ascii="Arial" w:hAnsi="Arial" w:cs="Arial"/>
        </w:rPr>
        <w:t> </w:t>
      </w:r>
    </w:p>
    <w:p w:rsidR="00B729FA" w:rsidRPr="00F229D4" w:rsidRDefault="00B729FA" w:rsidP="00B729FA">
      <w:pPr>
        <w:ind w:firstLine="709"/>
        <w:jc w:val="center"/>
        <w:rPr>
          <w:rFonts w:ascii="Arial" w:hAnsi="Arial" w:cs="Arial"/>
          <w:b/>
          <w:sz w:val="24"/>
        </w:rPr>
      </w:pPr>
    </w:p>
    <w:p w:rsidR="00B729FA" w:rsidRPr="00F229D4" w:rsidRDefault="00B729FA" w:rsidP="00B729FA">
      <w:pPr>
        <w:jc w:val="center"/>
        <w:rPr>
          <w:rFonts w:ascii="Arial" w:hAnsi="Arial" w:cs="Arial"/>
          <w:sz w:val="24"/>
        </w:rPr>
      </w:pPr>
    </w:p>
    <w:p w:rsidR="00B729FA" w:rsidRPr="00F229D4" w:rsidRDefault="00F229D4" w:rsidP="00B729FA">
      <w:pPr>
        <w:widowControl/>
        <w:suppressAutoHyphens w:val="0"/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lang w:eastAsia="ru-RU" w:bidi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0"/>
          <w:sz w:val="24"/>
          <w:lang w:eastAsia="ru-RU" w:bidi="ar-SA"/>
        </w:rPr>
        <w:br w:type="page"/>
      </w:r>
      <w:r w:rsidR="00B729FA" w:rsidRPr="00F229D4">
        <w:rPr>
          <w:rFonts w:ascii="Arial" w:eastAsia="Times New Roman" w:hAnsi="Arial" w:cs="Arial"/>
          <w:b/>
          <w:bCs/>
          <w:kern w:val="0"/>
          <w:sz w:val="24"/>
          <w:lang w:eastAsia="ru-RU" w:bidi="ar-SA"/>
        </w:rPr>
        <w:lastRenderedPageBreak/>
        <w:t>Информация</w:t>
      </w:r>
    </w:p>
    <w:p w:rsidR="00B729FA" w:rsidRPr="00F229D4" w:rsidRDefault="00B729FA" w:rsidP="00B729FA">
      <w:pPr>
        <w:widowControl/>
        <w:suppressAutoHyphens w:val="0"/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lang w:eastAsia="ru-RU" w:bidi="ar-SA"/>
        </w:rPr>
      </w:pPr>
      <w:r w:rsidRPr="00F229D4">
        <w:rPr>
          <w:rFonts w:ascii="Arial" w:eastAsia="Times New Roman" w:hAnsi="Arial" w:cs="Arial"/>
          <w:b/>
          <w:bCs/>
          <w:kern w:val="0"/>
          <w:sz w:val="24"/>
          <w:lang w:eastAsia="ru-RU" w:bidi="ar-SA"/>
        </w:rPr>
        <w:t>о реализации муниципальной программы</w:t>
      </w:r>
    </w:p>
    <w:p w:rsidR="00B729FA" w:rsidRPr="00F229D4" w:rsidRDefault="00B729FA" w:rsidP="00B729FA">
      <w:pPr>
        <w:autoSpaceDE w:val="0"/>
        <w:jc w:val="center"/>
        <w:rPr>
          <w:rFonts w:ascii="Arial" w:hAnsi="Arial" w:cs="Arial"/>
          <w:b/>
          <w:sz w:val="24"/>
        </w:rPr>
      </w:pPr>
      <w:r w:rsidRPr="00F229D4">
        <w:rPr>
          <w:rFonts w:ascii="Arial" w:hAnsi="Arial" w:cs="Arial"/>
          <w:b/>
          <w:sz w:val="24"/>
        </w:rPr>
        <w:t>«</w:t>
      </w:r>
      <w:r w:rsidRPr="00F229D4">
        <w:rPr>
          <w:rFonts w:ascii="Arial" w:eastAsia="Times New Roman" w:hAnsi="Arial" w:cs="Arial"/>
          <w:b/>
          <w:color w:val="000000"/>
          <w:sz w:val="24"/>
          <w:highlight w:val="white"/>
        </w:rPr>
        <w:t xml:space="preserve">Развитие сферы культуры </w:t>
      </w:r>
      <w:r w:rsidRPr="00F229D4">
        <w:rPr>
          <w:rFonts w:ascii="Arial" w:eastAsia="Times New Roman" w:hAnsi="Arial" w:cs="Arial"/>
          <w:b/>
          <w:color w:val="000000"/>
          <w:sz w:val="24"/>
        </w:rPr>
        <w:t>на территории Березовского сельского поселения Даниловского муниципального района Волгоградской области</w:t>
      </w:r>
      <w:r w:rsidRPr="00F229D4">
        <w:rPr>
          <w:rFonts w:ascii="Arial" w:hAnsi="Arial" w:cs="Arial"/>
          <w:b/>
          <w:sz w:val="24"/>
        </w:rPr>
        <w:t>»</w:t>
      </w:r>
    </w:p>
    <w:p w:rsidR="00B729FA" w:rsidRPr="00F229D4" w:rsidRDefault="00B729FA" w:rsidP="00B729FA">
      <w:pPr>
        <w:widowControl/>
        <w:suppressAutoHyphens w:val="0"/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lang w:eastAsia="ru-RU" w:bidi="ar-SA"/>
        </w:rPr>
      </w:pPr>
    </w:p>
    <w:p w:rsidR="00B729FA" w:rsidRPr="00F229D4" w:rsidRDefault="00FA1E83" w:rsidP="00B729FA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kern w:val="0"/>
          <w:sz w:val="24"/>
          <w:u w:val="single"/>
          <w:lang w:eastAsia="ru-RU" w:bidi="ar-SA"/>
        </w:rPr>
      </w:pPr>
      <w:r w:rsidRPr="00F229D4">
        <w:rPr>
          <w:rFonts w:ascii="Arial" w:eastAsia="Times New Roman" w:hAnsi="Arial" w:cs="Arial"/>
          <w:kern w:val="0"/>
          <w:sz w:val="24"/>
          <w:u w:val="single"/>
          <w:lang w:eastAsia="ru-RU" w:bidi="ar-SA"/>
        </w:rPr>
        <w:t>2025</w:t>
      </w:r>
      <w:r w:rsidR="00B729FA" w:rsidRPr="00F229D4">
        <w:rPr>
          <w:rFonts w:ascii="Arial" w:eastAsia="Times New Roman" w:hAnsi="Arial" w:cs="Arial"/>
          <w:kern w:val="0"/>
          <w:sz w:val="24"/>
          <w:u w:val="single"/>
          <w:lang w:eastAsia="ru-RU" w:bidi="ar-SA"/>
        </w:rPr>
        <w:t xml:space="preserve"> год</w:t>
      </w:r>
    </w:p>
    <w:p w:rsidR="00B729FA" w:rsidRPr="00F229D4" w:rsidRDefault="00B729FA" w:rsidP="00B729FA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kern w:val="0"/>
          <w:sz w:val="24"/>
          <w:lang w:eastAsia="ru-RU" w:bidi="ar-SA"/>
        </w:rPr>
      </w:pPr>
      <w:r w:rsidRPr="00F229D4">
        <w:rPr>
          <w:rFonts w:ascii="Arial" w:eastAsia="Times New Roman" w:hAnsi="Arial" w:cs="Arial"/>
          <w:kern w:val="0"/>
          <w:sz w:val="24"/>
          <w:lang w:eastAsia="ru-RU" w:bidi="ar-SA"/>
        </w:rPr>
        <w:t>(период)</w:t>
      </w:r>
    </w:p>
    <w:p w:rsidR="00B729FA" w:rsidRPr="00F229D4" w:rsidRDefault="00B729FA" w:rsidP="00B729FA">
      <w:pPr>
        <w:widowControl/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kern w:val="0"/>
          <w:sz w:val="24"/>
          <w:lang w:eastAsia="ru-RU" w:bidi="ar-SA"/>
        </w:rPr>
      </w:pPr>
    </w:p>
    <w:p w:rsidR="00B729FA" w:rsidRPr="00F229D4" w:rsidRDefault="00B729FA" w:rsidP="00B729FA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4"/>
          <w:lang w:eastAsia="ru-RU" w:bidi="ar-SA"/>
        </w:rPr>
      </w:pPr>
      <w:r w:rsidRPr="00F229D4">
        <w:rPr>
          <w:rFonts w:ascii="Arial" w:eastAsia="Times New Roman" w:hAnsi="Arial" w:cs="Arial"/>
          <w:kern w:val="0"/>
          <w:sz w:val="24"/>
          <w:lang w:eastAsia="ru-RU" w:bidi="ar-SA"/>
        </w:rPr>
        <w:t xml:space="preserve">                                                                                                                                                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497"/>
        <w:gridCol w:w="2285"/>
        <w:gridCol w:w="2177"/>
        <w:gridCol w:w="1361"/>
        <w:gridCol w:w="1582"/>
        <w:gridCol w:w="6042"/>
      </w:tblGrid>
      <w:tr w:rsidR="00B729FA" w:rsidRPr="00F229D4" w:rsidTr="00691D36">
        <w:tc>
          <w:tcPr>
            <w:tcW w:w="722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 xml:space="preserve">№ </w:t>
            </w:r>
            <w:proofErr w:type="gramStart"/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>п</w:t>
            </w:r>
            <w:proofErr w:type="gramEnd"/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>/п</w:t>
            </w:r>
          </w:p>
        </w:tc>
        <w:tc>
          <w:tcPr>
            <w:tcW w:w="3497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>Мероприятия*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 xml:space="preserve"> </w:t>
            </w:r>
          </w:p>
        </w:tc>
        <w:tc>
          <w:tcPr>
            <w:tcW w:w="2126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 xml:space="preserve">Источник 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>финансирования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</w:tc>
        <w:tc>
          <w:tcPr>
            <w:tcW w:w="2072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 xml:space="preserve">Объем 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ind w:hanging="108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 xml:space="preserve"> финансирования 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</w:p>
        </w:tc>
        <w:tc>
          <w:tcPr>
            <w:tcW w:w="1361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 xml:space="preserve">Лимиты </w:t>
            </w:r>
          </w:p>
        </w:tc>
        <w:tc>
          <w:tcPr>
            <w:tcW w:w="1582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 xml:space="preserve">Исполнено 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kern w:val="0"/>
                <w:sz w:val="24"/>
                <w:lang w:eastAsia="ru-RU" w:bidi="ar-SA"/>
              </w:rPr>
              <w:t>(кассовые</w:t>
            </w:r>
            <w:r w:rsidRPr="00F229D4">
              <w:rPr>
                <w:rFonts w:ascii="Arial" w:eastAsia="Times New Roman" w:hAnsi="Arial" w:cs="Arial"/>
                <w:kern w:val="0"/>
                <w:sz w:val="24"/>
                <w:lang w:eastAsia="ru-RU" w:bidi="ar-SA"/>
              </w:rPr>
              <w:br/>
              <w:t>расходы)</w:t>
            </w:r>
          </w:p>
        </w:tc>
        <w:tc>
          <w:tcPr>
            <w:tcW w:w="6042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kern w:val="0"/>
                <w:sz w:val="24"/>
                <w:lang w:eastAsia="ru-RU" w:bidi="ar-SA"/>
              </w:rPr>
              <w:t>Оценка выполнения</w:t>
            </w: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 xml:space="preserve"> </w:t>
            </w: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(краткое описание исполнения программы; либо причины неисполнения)</w:t>
            </w:r>
          </w:p>
        </w:tc>
      </w:tr>
      <w:tr w:rsidR="00B729FA" w:rsidRPr="00F229D4" w:rsidTr="00691D36">
        <w:tc>
          <w:tcPr>
            <w:tcW w:w="722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3497" w:type="dxa"/>
          </w:tcPr>
          <w:p w:rsidR="00B729FA" w:rsidRPr="00F229D4" w:rsidRDefault="00B729FA" w:rsidP="00691D36">
            <w:pPr>
              <w:spacing w:before="240"/>
              <w:contextualSpacing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F229D4">
              <w:rPr>
                <w:rFonts w:ascii="Arial" w:eastAsia="Times New Roman" w:hAnsi="Arial" w:cs="Arial"/>
                <w:color w:val="000000"/>
                <w:sz w:val="24"/>
              </w:rPr>
              <w:t>развитие и укрепление материально-технической базы МКУ «Дом культуры Березовского сельского поселения»;</w:t>
            </w:r>
          </w:p>
          <w:p w:rsidR="00B729FA" w:rsidRPr="00F229D4" w:rsidRDefault="00B729FA" w:rsidP="00691D36">
            <w:pPr>
              <w:widowControl/>
              <w:suppressAutoHyphens w:val="0"/>
              <w:autoSpaceDE w:val="0"/>
              <w:autoSpaceDN w:val="0"/>
              <w:adjustRightInd w:val="0"/>
              <w:rPr>
                <w:rStyle w:val="af4"/>
                <w:rFonts w:ascii="Arial" w:hAnsi="Arial" w:cs="Arial"/>
                <w:b w:val="0"/>
                <w:sz w:val="24"/>
              </w:rPr>
            </w:pPr>
            <w:r w:rsidRPr="00F229D4">
              <w:rPr>
                <w:rFonts w:ascii="Arial" w:hAnsi="Arial" w:cs="Arial"/>
                <w:color w:val="000000"/>
                <w:sz w:val="24"/>
              </w:rPr>
              <w:t xml:space="preserve">   </w:t>
            </w:r>
          </w:p>
        </w:tc>
        <w:tc>
          <w:tcPr>
            <w:tcW w:w="2126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 xml:space="preserve">Областной 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бюджет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 xml:space="preserve">Местный 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бюджет</w:t>
            </w:r>
          </w:p>
        </w:tc>
        <w:tc>
          <w:tcPr>
            <w:tcW w:w="2072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FA1E83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130</w:t>
            </w:r>
            <w:r w:rsidR="00B729FA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0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FA1E83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64,114</w:t>
            </w:r>
          </w:p>
        </w:tc>
        <w:tc>
          <w:tcPr>
            <w:tcW w:w="1361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FA1E83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130</w:t>
            </w:r>
            <w:r w:rsidR="00B729FA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0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FA1E83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64,</w:t>
            </w:r>
            <w:r w:rsidR="00B729FA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1</w:t>
            </w: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14</w:t>
            </w:r>
          </w:p>
        </w:tc>
        <w:tc>
          <w:tcPr>
            <w:tcW w:w="1582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FA1E83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130</w:t>
            </w:r>
            <w:r w:rsidR="00B729FA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0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FA1E83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64,</w:t>
            </w:r>
            <w:r w:rsidR="00B729FA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1</w:t>
            </w: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13</w:t>
            </w:r>
          </w:p>
        </w:tc>
        <w:tc>
          <w:tcPr>
            <w:tcW w:w="6042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Приобретено звуковое</w:t>
            </w:r>
            <w:r w:rsidR="00FA1E83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, световое, пожарное оборудование; одежда сцены, ноутбуки</w:t>
            </w:r>
          </w:p>
          <w:p w:rsidR="00B729FA" w:rsidRPr="00F229D4" w:rsidRDefault="00FA1E83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 xml:space="preserve"> </w:t>
            </w:r>
          </w:p>
        </w:tc>
      </w:tr>
      <w:tr w:rsidR="00B729FA" w:rsidRPr="00F229D4" w:rsidTr="00691D36">
        <w:tc>
          <w:tcPr>
            <w:tcW w:w="722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/>
                <w:bCs/>
                <w:kern w:val="0"/>
                <w:sz w:val="24"/>
                <w:lang w:eastAsia="ru-RU" w:bidi="ar-SA"/>
              </w:rPr>
              <w:t>2.</w:t>
            </w:r>
          </w:p>
        </w:tc>
        <w:tc>
          <w:tcPr>
            <w:tcW w:w="3497" w:type="dxa"/>
          </w:tcPr>
          <w:p w:rsidR="00B729FA" w:rsidRPr="00F229D4" w:rsidRDefault="00B729FA" w:rsidP="00691D3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hAnsi="Arial" w:cs="Arial"/>
                <w:color w:val="000000"/>
                <w:sz w:val="24"/>
              </w:rPr>
              <w:t>сохранение и популяризация объектов культурного наследия;</w:t>
            </w:r>
          </w:p>
        </w:tc>
        <w:tc>
          <w:tcPr>
            <w:tcW w:w="2126" w:type="dxa"/>
          </w:tcPr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 xml:space="preserve">Областной 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бюджет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Бюджет поселения</w:t>
            </w:r>
          </w:p>
        </w:tc>
        <w:tc>
          <w:tcPr>
            <w:tcW w:w="2072" w:type="dxa"/>
          </w:tcPr>
          <w:p w:rsidR="00B729FA" w:rsidRPr="00F229D4" w:rsidRDefault="00FA1E83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839,3</w:t>
            </w:r>
            <w:r w:rsidR="00B729FA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 xml:space="preserve">00 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FA1E83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99,290</w:t>
            </w:r>
          </w:p>
        </w:tc>
        <w:tc>
          <w:tcPr>
            <w:tcW w:w="1361" w:type="dxa"/>
          </w:tcPr>
          <w:p w:rsidR="00B729FA" w:rsidRPr="00F229D4" w:rsidRDefault="00FA1E83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839,3</w:t>
            </w:r>
            <w:r w:rsidR="00B729FA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00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FA1E83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99,29</w:t>
            </w:r>
            <w:r w:rsidR="00B729FA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0</w:t>
            </w:r>
          </w:p>
        </w:tc>
        <w:tc>
          <w:tcPr>
            <w:tcW w:w="1582" w:type="dxa"/>
          </w:tcPr>
          <w:p w:rsidR="00B729FA" w:rsidRPr="00F229D4" w:rsidRDefault="0064072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839,3</w:t>
            </w:r>
            <w:r w:rsidR="00B729FA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00</w:t>
            </w: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B729F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</w:p>
          <w:p w:rsidR="00B729FA" w:rsidRPr="00F229D4" w:rsidRDefault="0064072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99,29</w:t>
            </w:r>
            <w:r w:rsidR="00B729FA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>0</w:t>
            </w:r>
          </w:p>
        </w:tc>
        <w:tc>
          <w:tcPr>
            <w:tcW w:w="6042" w:type="dxa"/>
          </w:tcPr>
          <w:p w:rsidR="00B729FA" w:rsidRPr="00F229D4" w:rsidRDefault="0064072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Arial" w:hAnsi="Arial" w:cs="Arial"/>
                <w:sz w:val="24"/>
              </w:rPr>
            </w:pPr>
            <w:r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 xml:space="preserve"> Выполнены работы</w:t>
            </w:r>
            <w:r w:rsidR="00B729FA" w:rsidRPr="00F229D4"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  <w:t xml:space="preserve"> по </w:t>
            </w:r>
            <w:r w:rsidR="00B729FA" w:rsidRPr="00F229D4">
              <w:rPr>
                <w:rFonts w:ascii="Arial" w:hAnsi="Arial" w:cs="Arial"/>
                <w:sz w:val="24"/>
              </w:rPr>
              <w:t>сохранению объекта культурного наследия регионального значения «Братская могила участников гражданской войны, погибших за власть Советов»</w:t>
            </w:r>
          </w:p>
          <w:p w:rsidR="00B729FA" w:rsidRPr="00F229D4" w:rsidRDefault="0064072A" w:rsidP="00691D3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Arial" w:eastAsia="Times New Roman" w:hAnsi="Arial" w:cs="Arial"/>
                <w:bCs/>
                <w:kern w:val="0"/>
                <w:sz w:val="24"/>
                <w:lang w:eastAsia="ru-RU" w:bidi="ar-SA"/>
              </w:rPr>
            </w:pPr>
            <w:r w:rsidRPr="00F229D4">
              <w:rPr>
                <w:rFonts w:ascii="Arial" w:hAnsi="Arial" w:cs="Arial"/>
                <w:sz w:val="24"/>
              </w:rPr>
              <w:t>Подписан акт выполненных работ</w:t>
            </w:r>
          </w:p>
        </w:tc>
      </w:tr>
    </w:tbl>
    <w:p w:rsidR="003007D5" w:rsidRPr="00F229D4" w:rsidRDefault="003007D5">
      <w:pPr>
        <w:jc w:val="center"/>
        <w:rPr>
          <w:rFonts w:ascii="Arial" w:hAnsi="Arial" w:cs="Arial"/>
          <w:sz w:val="24"/>
        </w:rPr>
      </w:pPr>
    </w:p>
    <w:p w:rsidR="003007D5" w:rsidRPr="00F229D4" w:rsidRDefault="003007D5">
      <w:pPr>
        <w:jc w:val="center"/>
        <w:rPr>
          <w:rFonts w:ascii="Arial" w:hAnsi="Arial" w:cs="Arial"/>
          <w:sz w:val="24"/>
        </w:rPr>
      </w:pPr>
    </w:p>
    <w:p w:rsidR="003007D5" w:rsidRPr="00F229D4" w:rsidRDefault="003007D5">
      <w:pPr>
        <w:jc w:val="center"/>
        <w:rPr>
          <w:rFonts w:ascii="Arial" w:hAnsi="Arial" w:cs="Arial"/>
          <w:sz w:val="24"/>
        </w:rPr>
      </w:pPr>
    </w:p>
    <w:p w:rsidR="00585B87" w:rsidRPr="00F229D4" w:rsidRDefault="00585B87" w:rsidP="008476A0">
      <w:pPr>
        <w:rPr>
          <w:rFonts w:ascii="Arial" w:hAnsi="Arial" w:cs="Arial"/>
          <w:sz w:val="24"/>
        </w:rPr>
      </w:pPr>
    </w:p>
    <w:sectPr w:rsidR="00585B87" w:rsidRPr="00F229D4" w:rsidSect="00562191">
      <w:pgSz w:w="20453" w:h="11906" w:orient="landscape" w:code="9"/>
      <w:pgMar w:top="1134" w:right="1134" w:bottom="1134" w:left="7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BAE" w:rsidRDefault="00AC5BAE" w:rsidP="00394D40">
      <w:r>
        <w:separator/>
      </w:r>
    </w:p>
  </w:endnote>
  <w:endnote w:type="continuationSeparator" w:id="0">
    <w:p w:rsidR="00AC5BAE" w:rsidRDefault="00AC5BAE" w:rsidP="0039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40" w:rsidRDefault="00394D40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40" w:rsidRDefault="00394D40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40" w:rsidRDefault="00394D40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BAE" w:rsidRDefault="00AC5BAE" w:rsidP="00394D40">
      <w:r>
        <w:separator/>
      </w:r>
    </w:p>
  </w:footnote>
  <w:footnote w:type="continuationSeparator" w:id="0">
    <w:p w:rsidR="00AC5BAE" w:rsidRDefault="00AC5BAE" w:rsidP="00394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40" w:rsidRDefault="00394D4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40" w:rsidRDefault="00394D40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40" w:rsidRDefault="00394D4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B48075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eastAsia="Calibri" w:hAnsi="Arial" w:cs="Times New Roman" w:hint="default"/>
        <w:b w:val="0"/>
        <w:bCs w:val="0"/>
        <w:sz w:val="24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00B222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9C1653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A2B3279"/>
    <w:multiLevelType w:val="hybridMultilevel"/>
    <w:tmpl w:val="F2CC3F60"/>
    <w:lvl w:ilvl="0" w:tplc="FBA69CB2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2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7345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6587D"/>
    <w:multiLevelType w:val="hybridMultilevel"/>
    <w:tmpl w:val="D9AC3206"/>
    <w:lvl w:ilvl="0" w:tplc="FBA69CB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4"/>
  </w:num>
  <w:num w:numId="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 w:numId="17">
    <w:abstractNumId w:val="13"/>
  </w:num>
  <w:num w:numId="18">
    <w:abstractNumId w:val="8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480"/>
    <w:rsid w:val="000346D2"/>
    <w:rsid w:val="00041BC1"/>
    <w:rsid w:val="000A466C"/>
    <w:rsid w:val="000B483C"/>
    <w:rsid w:val="000E2B22"/>
    <w:rsid w:val="000E3BC4"/>
    <w:rsid w:val="00113560"/>
    <w:rsid w:val="00126ABC"/>
    <w:rsid w:val="00127E5C"/>
    <w:rsid w:val="00143E8C"/>
    <w:rsid w:val="0015537B"/>
    <w:rsid w:val="001648F1"/>
    <w:rsid w:val="001831CD"/>
    <w:rsid w:val="00190DAA"/>
    <w:rsid w:val="001A6088"/>
    <w:rsid w:val="001C2BCB"/>
    <w:rsid w:val="00245AFA"/>
    <w:rsid w:val="00294802"/>
    <w:rsid w:val="002A3B69"/>
    <w:rsid w:val="002B6D12"/>
    <w:rsid w:val="002B75F2"/>
    <w:rsid w:val="002C104E"/>
    <w:rsid w:val="002D013E"/>
    <w:rsid w:val="002D5A32"/>
    <w:rsid w:val="002D6665"/>
    <w:rsid w:val="002D7F53"/>
    <w:rsid w:val="002E7A8D"/>
    <w:rsid w:val="002F16C6"/>
    <w:rsid w:val="002F2705"/>
    <w:rsid w:val="002F58B2"/>
    <w:rsid w:val="003007D5"/>
    <w:rsid w:val="00301CA9"/>
    <w:rsid w:val="00320608"/>
    <w:rsid w:val="00327B3D"/>
    <w:rsid w:val="00351478"/>
    <w:rsid w:val="00365B44"/>
    <w:rsid w:val="0038597D"/>
    <w:rsid w:val="00386D66"/>
    <w:rsid w:val="00392234"/>
    <w:rsid w:val="00394D40"/>
    <w:rsid w:val="003E1D34"/>
    <w:rsid w:val="003E5FA6"/>
    <w:rsid w:val="003F1EE0"/>
    <w:rsid w:val="004106CD"/>
    <w:rsid w:val="0041311D"/>
    <w:rsid w:val="00423F76"/>
    <w:rsid w:val="0043711B"/>
    <w:rsid w:val="00493F65"/>
    <w:rsid w:val="004A6538"/>
    <w:rsid w:val="004B5B63"/>
    <w:rsid w:val="004D7464"/>
    <w:rsid w:val="004E251D"/>
    <w:rsid w:val="004F1E9B"/>
    <w:rsid w:val="00524978"/>
    <w:rsid w:val="00531933"/>
    <w:rsid w:val="00562191"/>
    <w:rsid w:val="00567501"/>
    <w:rsid w:val="00572A3E"/>
    <w:rsid w:val="00584DC0"/>
    <w:rsid w:val="00585B87"/>
    <w:rsid w:val="00587F30"/>
    <w:rsid w:val="00611B5C"/>
    <w:rsid w:val="0062174C"/>
    <w:rsid w:val="00637626"/>
    <w:rsid w:val="0064072A"/>
    <w:rsid w:val="00645AFC"/>
    <w:rsid w:val="00686FE9"/>
    <w:rsid w:val="0069027B"/>
    <w:rsid w:val="00691D36"/>
    <w:rsid w:val="00692679"/>
    <w:rsid w:val="00695DC2"/>
    <w:rsid w:val="006A790E"/>
    <w:rsid w:val="006B6522"/>
    <w:rsid w:val="006C0FBF"/>
    <w:rsid w:val="006D3F58"/>
    <w:rsid w:val="006D7B1D"/>
    <w:rsid w:val="00714B21"/>
    <w:rsid w:val="00715A64"/>
    <w:rsid w:val="00720A90"/>
    <w:rsid w:val="0072604F"/>
    <w:rsid w:val="00740648"/>
    <w:rsid w:val="0074078A"/>
    <w:rsid w:val="007820C9"/>
    <w:rsid w:val="007B69CB"/>
    <w:rsid w:val="007C054D"/>
    <w:rsid w:val="008320DD"/>
    <w:rsid w:val="00837A0D"/>
    <w:rsid w:val="008476A0"/>
    <w:rsid w:val="0085461B"/>
    <w:rsid w:val="00865A42"/>
    <w:rsid w:val="00885252"/>
    <w:rsid w:val="008B229E"/>
    <w:rsid w:val="008C2A79"/>
    <w:rsid w:val="008D24FB"/>
    <w:rsid w:val="008D3C5C"/>
    <w:rsid w:val="008D488F"/>
    <w:rsid w:val="008F6226"/>
    <w:rsid w:val="009217BF"/>
    <w:rsid w:val="00947974"/>
    <w:rsid w:val="0095570A"/>
    <w:rsid w:val="009606ED"/>
    <w:rsid w:val="009A409F"/>
    <w:rsid w:val="009B2780"/>
    <w:rsid w:val="009D6E3E"/>
    <w:rsid w:val="009F0208"/>
    <w:rsid w:val="00A02CD4"/>
    <w:rsid w:val="00A04A5C"/>
    <w:rsid w:val="00A14CC0"/>
    <w:rsid w:val="00A14FC9"/>
    <w:rsid w:val="00A15834"/>
    <w:rsid w:val="00A307D0"/>
    <w:rsid w:val="00A37C28"/>
    <w:rsid w:val="00A45E63"/>
    <w:rsid w:val="00A46A54"/>
    <w:rsid w:val="00A5021A"/>
    <w:rsid w:val="00A8645C"/>
    <w:rsid w:val="00AC35A2"/>
    <w:rsid w:val="00AC528C"/>
    <w:rsid w:val="00AC5BAE"/>
    <w:rsid w:val="00AC6199"/>
    <w:rsid w:val="00AC7A3A"/>
    <w:rsid w:val="00B0787F"/>
    <w:rsid w:val="00B132A6"/>
    <w:rsid w:val="00B13FCA"/>
    <w:rsid w:val="00B2682A"/>
    <w:rsid w:val="00B42E7F"/>
    <w:rsid w:val="00B729FA"/>
    <w:rsid w:val="00B9597C"/>
    <w:rsid w:val="00B968C1"/>
    <w:rsid w:val="00BA214C"/>
    <w:rsid w:val="00BD1F04"/>
    <w:rsid w:val="00BE6AB0"/>
    <w:rsid w:val="00C07F9D"/>
    <w:rsid w:val="00C10472"/>
    <w:rsid w:val="00C11849"/>
    <w:rsid w:val="00C35DDA"/>
    <w:rsid w:val="00C40B9D"/>
    <w:rsid w:val="00C50906"/>
    <w:rsid w:val="00C523FD"/>
    <w:rsid w:val="00C57427"/>
    <w:rsid w:val="00C73263"/>
    <w:rsid w:val="00C83404"/>
    <w:rsid w:val="00C95240"/>
    <w:rsid w:val="00CA0118"/>
    <w:rsid w:val="00CC4EF6"/>
    <w:rsid w:val="00CD563F"/>
    <w:rsid w:val="00CD7377"/>
    <w:rsid w:val="00CE38BF"/>
    <w:rsid w:val="00CF00BE"/>
    <w:rsid w:val="00D413B1"/>
    <w:rsid w:val="00D458C7"/>
    <w:rsid w:val="00D73E47"/>
    <w:rsid w:val="00D76DE5"/>
    <w:rsid w:val="00D970BD"/>
    <w:rsid w:val="00DC3EEC"/>
    <w:rsid w:val="00DE01E4"/>
    <w:rsid w:val="00DE14AB"/>
    <w:rsid w:val="00E21A07"/>
    <w:rsid w:val="00E24480"/>
    <w:rsid w:val="00E26693"/>
    <w:rsid w:val="00E2742E"/>
    <w:rsid w:val="00E642C0"/>
    <w:rsid w:val="00E815F3"/>
    <w:rsid w:val="00EA1229"/>
    <w:rsid w:val="00EA3C1F"/>
    <w:rsid w:val="00EF1B78"/>
    <w:rsid w:val="00EF4393"/>
    <w:rsid w:val="00F229D4"/>
    <w:rsid w:val="00F24A4F"/>
    <w:rsid w:val="00F26FE1"/>
    <w:rsid w:val="00F41379"/>
    <w:rsid w:val="00F72BC4"/>
    <w:rsid w:val="00F870BA"/>
    <w:rsid w:val="00F90183"/>
    <w:rsid w:val="00FA1E83"/>
    <w:rsid w:val="00FA3671"/>
    <w:rsid w:val="00FA55DA"/>
    <w:rsid w:val="00FD1693"/>
    <w:rsid w:val="00FD56DF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lang w:val="ru-RU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lang w:val="ru-RU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3z0">
    <w:name w:val="WW8Num13z0"/>
    <w:rPr>
      <w:rFonts w:ascii="Symbol" w:hAnsi="Symbol" w:cs="OpenSymbol"/>
      <w:lang w:val="ru-RU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  <w:sz w:val="28"/>
      <w:szCs w:val="28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satz-Standardschriftart">
    <w:name w:val="Absatz-Standardschriftart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16"/>
    </w:rPr>
  </w:style>
  <w:style w:type="paragraph" w:customStyle="1" w:styleId="1">
    <w:name w:val="Указатель1"/>
    <w:basedOn w:val="a"/>
    <w:pPr>
      <w:suppressLineNumbers/>
    </w:pPr>
    <w:rPr>
      <w:rFonts w:ascii="Arial" w:hAnsi="Arial"/>
    </w:rPr>
  </w:style>
  <w:style w:type="paragraph" w:customStyle="1" w:styleId="WW-">
    <w:name w:val="WW-Заголовок"/>
    <w:basedOn w:val="a5"/>
    <w:next w:val="a9"/>
  </w:style>
  <w:style w:type="paragraph" w:styleId="a9">
    <w:name w:val="Subtitle"/>
    <w:basedOn w:val="a5"/>
    <w:next w:val="a6"/>
    <w:qFormat/>
    <w:pPr>
      <w:jc w:val="center"/>
    </w:pPr>
    <w:rPr>
      <w:i/>
      <w:iCs/>
      <w:sz w:val="28"/>
    </w:rPr>
  </w:style>
  <w:style w:type="paragraph" w:customStyle="1" w:styleId="aa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Cs w:val="20"/>
    </w:rPr>
  </w:style>
  <w:style w:type="paragraph" w:styleId="ab">
    <w:name w:val="Body Text Indent"/>
    <w:basedOn w:val="a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paragraph" w:styleId="ac">
    <w:name w:val="List Paragraph"/>
    <w:basedOn w:val="a"/>
    <w:qFormat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ad">
    <w:name w:val="No Spacing"/>
    <w:basedOn w:val="a"/>
    <w:qFormat/>
    <w:pPr>
      <w:spacing w:line="100" w:lineRule="atLeast"/>
    </w:pPr>
    <w:rPr>
      <w:lang w:val="en-US" w:bidi="en-US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0">
    <w:name w:val="  ConsPlusNorma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"/>
    <w:pPr>
      <w:widowControl/>
      <w:suppressAutoHyphens w:val="0"/>
      <w:spacing w:before="120" w:line="288" w:lineRule="auto"/>
      <w:ind w:left="1134"/>
      <w:jc w:val="both"/>
    </w:pPr>
    <w:rPr>
      <w:rFonts w:ascii="Georgia" w:eastAsia="Times New Roman" w:hAnsi="Georgia" w:cs="Times New Roman"/>
      <w:lang w:bidi="ar-SA"/>
    </w:rPr>
  </w:style>
  <w:style w:type="paragraph" w:customStyle="1" w:styleId="Pro-Tab">
    <w:name w:val="Pro-Tab"/>
    <w:basedOn w:val="Pro-Gramma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0">
    <w:name w:val="Нормальный (таблица)"/>
    <w:basedOn w:val="a"/>
    <w:next w:val="a"/>
    <w:pPr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2D5A32"/>
    <w:rPr>
      <w:rFonts w:ascii="Tahoma" w:hAnsi="Tahoma"/>
      <w:sz w:val="16"/>
      <w:szCs w:val="14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2D5A32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character" w:styleId="af3">
    <w:name w:val="Hyperlink"/>
    <w:rsid w:val="006C0FBF"/>
    <w:rPr>
      <w:rFonts w:cs="Times New Roman"/>
      <w:color w:val="0000FF"/>
      <w:u w:val="single"/>
    </w:rPr>
  </w:style>
  <w:style w:type="character" w:styleId="af4">
    <w:name w:val="Strong"/>
    <w:uiPriority w:val="99"/>
    <w:qFormat/>
    <w:rsid w:val="00F24A4F"/>
    <w:rPr>
      <w:rFonts w:cs="Times New Roman"/>
      <w:b/>
      <w:bCs/>
    </w:rPr>
  </w:style>
  <w:style w:type="paragraph" w:styleId="af5">
    <w:name w:val="Normal (Web)"/>
    <w:basedOn w:val="a"/>
    <w:uiPriority w:val="99"/>
    <w:rsid w:val="00F24A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paragraph" w:styleId="af6">
    <w:name w:val="header"/>
    <w:basedOn w:val="a"/>
    <w:link w:val="af7"/>
    <w:uiPriority w:val="99"/>
    <w:unhideWhenUsed/>
    <w:rsid w:val="00394D4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394D40"/>
    <w:rPr>
      <w:rFonts w:eastAsia="Arial Unicode MS" w:cs="Mangal"/>
      <w:kern w:val="1"/>
      <w:szCs w:val="24"/>
      <w:lang w:eastAsia="zh-CN" w:bidi="hi-IN"/>
    </w:rPr>
  </w:style>
  <w:style w:type="paragraph" w:styleId="af8">
    <w:name w:val="footer"/>
    <w:basedOn w:val="a"/>
    <w:link w:val="af9"/>
    <w:uiPriority w:val="99"/>
    <w:unhideWhenUsed/>
    <w:rsid w:val="00394D4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394D40"/>
    <w:rPr>
      <w:rFonts w:eastAsia="Arial Unicode MS" w:cs="Mangal"/>
      <w:kern w:val="1"/>
      <w:szCs w:val="24"/>
      <w:lang w:eastAsia="zh-CN" w:bidi="hi-IN"/>
    </w:rPr>
  </w:style>
  <w:style w:type="table" w:customStyle="1" w:styleId="ListTable5Dark-Accent1">
    <w:name w:val="List Table 5 Dark - Accent 1"/>
    <w:uiPriority w:val="99"/>
    <w:rsid w:val="00E266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36ACC-127A-4771-93B8-2556EBC9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2026-03-02T13:22:00Z</cp:lastPrinted>
  <dcterms:created xsi:type="dcterms:W3CDTF">2026-03-04T10:56:00Z</dcterms:created>
  <dcterms:modified xsi:type="dcterms:W3CDTF">2026-03-04T10:56:00Z</dcterms:modified>
</cp:coreProperties>
</file>